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37" w:rsidRDefault="003C133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重庆市江津区中心医院</w:t>
      </w:r>
    </w:p>
    <w:p w:rsidR="003C1337" w:rsidRDefault="003C1337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宋体" w:hint="eastAsia"/>
          <w:b/>
          <w:bCs/>
          <w:sz w:val="36"/>
          <w:szCs w:val="36"/>
        </w:rPr>
        <w:t>消防设施整改工程量清单</w:t>
      </w:r>
    </w:p>
    <w:tbl>
      <w:tblPr>
        <w:tblW w:w="9127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50"/>
        <w:gridCol w:w="1499"/>
        <w:gridCol w:w="2228"/>
        <w:gridCol w:w="2679"/>
        <w:gridCol w:w="694"/>
        <w:gridCol w:w="1277"/>
      </w:tblGrid>
      <w:tr w:rsidR="003C1337" w:rsidRPr="00140DC1" w:rsidTr="00BF3B93">
        <w:trPr>
          <w:trHeight w:val="460"/>
          <w:jc w:val="center"/>
        </w:trPr>
        <w:tc>
          <w:tcPr>
            <w:tcW w:w="75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49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项目编码</w:t>
            </w:r>
          </w:p>
        </w:tc>
        <w:tc>
          <w:tcPr>
            <w:tcW w:w="222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267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</w:p>
        </w:tc>
        <w:tc>
          <w:tcPr>
            <w:tcW w:w="69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计量单位</w:t>
            </w:r>
          </w:p>
        </w:tc>
        <w:tc>
          <w:tcPr>
            <w:tcW w:w="127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工程量</w:t>
            </w:r>
          </w:p>
        </w:tc>
      </w:tr>
      <w:tr w:rsidR="003C1337" w:rsidRPr="00140DC1" w:rsidTr="00BF3B93">
        <w:trPr>
          <w:trHeight w:val="517"/>
          <w:jc w:val="center"/>
        </w:trPr>
        <w:tc>
          <w:tcPr>
            <w:tcW w:w="75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22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2679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1337" w:rsidRPr="00140DC1" w:rsidTr="00BF3B93">
        <w:trPr>
          <w:trHeight w:val="413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jc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4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安装工程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rPr>
                <w:rFonts w:ascii="宋体" w:cs="Times New Roman"/>
                <w:color w:val="000000"/>
                <w:sz w:val="18"/>
                <w:szCs w:val="18"/>
              </w:rPr>
            </w:pPr>
          </w:p>
        </w:tc>
      </w:tr>
      <w:tr w:rsidR="003C1337" w:rsidRPr="00140DC1" w:rsidTr="00BF3B93">
        <w:trPr>
          <w:trHeight w:val="3078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DN20</w:t>
            </w:r>
            <w:bookmarkStart w:id="0" w:name="_GoBack"/>
            <w:bookmarkEnd w:id="0"/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:DN20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管道及管件安装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压力试验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管道标识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1082.2</w:t>
            </w:r>
          </w:p>
        </w:tc>
      </w:tr>
      <w:tr w:rsidR="003C1337" w:rsidRPr="00140DC1" w:rsidTr="00BF3B93">
        <w:trPr>
          <w:trHeight w:val="3078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030901001002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DN25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:DN25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管道及管件安装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压力试验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管道标识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35.2</w:t>
            </w:r>
          </w:p>
        </w:tc>
      </w:tr>
      <w:tr w:rsidR="003C1337" w:rsidRPr="00140DC1" w:rsidTr="00BF3B93">
        <w:trPr>
          <w:trHeight w:val="3078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030901001003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DN40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:DN40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管道及管件安装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压力试验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管道标识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11.3</w:t>
            </w:r>
          </w:p>
        </w:tc>
      </w:tr>
      <w:tr w:rsidR="003C1337" w:rsidRPr="00140DC1" w:rsidTr="00BF3B93">
        <w:trPr>
          <w:trHeight w:val="3078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030901001004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DN50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:DN50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管道及管件安装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压力试验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管道标识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8.3</w:t>
            </w:r>
          </w:p>
        </w:tc>
      </w:tr>
      <w:tr w:rsidR="003C1337" w:rsidRPr="00140DC1" w:rsidTr="00BF3B93">
        <w:trPr>
          <w:trHeight w:val="3078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030901001005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DN65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:DN65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镀锌钢管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管道及管件安装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压力试验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冲洗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管道标识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22</w:t>
            </w:r>
          </w:p>
        </w:tc>
      </w:tr>
      <w:tr w:rsidR="003C1337" w:rsidRPr="00140DC1" w:rsidTr="00BF3B93">
        <w:trPr>
          <w:trHeight w:val="72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031003001001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球阀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</w:tr>
      <w:tr w:rsidR="003C1337" w:rsidRPr="00140DC1" w:rsidTr="00BF3B93">
        <w:trPr>
          <w:trHeight w:val="3096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030901003001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水喷淋喷头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安装部位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吊顶内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材质、型号、规格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:DN15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螺纹连接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装饰盘安装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严密性试验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571</w:t>
            </w:r>
          </w:p>
        </w:tc>
      </w:tr>
      <w:tr w:rsidR="003C1337" w:rsidRPr="00140DC1" w:rsidTr="00BF3B93">
        <w:trPr>
          <w:trHeight w:val="162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030901009001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吸热盘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:0.3mm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钢板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制作、安装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支架制作、安装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571</w:t>
            </w:r>
          </w:p>
        </w:tc>
      </w:tr>
      <w:tr w:rsidR="003C1337" w:rsidRPr="00140DC1" w:rsidTr="00BF3B93">
        <w:trPr>
          <w:trHeight w:val="2552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031201001001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管道防锈漆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油漆品种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醇酸防锈漆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C53-1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涂刷遍数、漆膜厚度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调配、涂刷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118.88</w:t>
            </w:r>
          </w:p>
        </w:tc>
      </w:tr>
      <w:tr w:rsidR="003C1337" w:rsidRPr="00140DC1" w:rsidTr="00BF3B93">
        <w:trPr>
          <w:trHeight w:val="24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031201001002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管道调和漆（白色）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油漆品种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白色调和漆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涂刷遍数、漆膜厚度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调配、涂刷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109.94</w:t>
            </w:r>
          </w:p>
        </w:tc>
      </w:tr>
      <w:tr w:rsidR="003C1337" w:rsidRPr="00140DC1" w:rsidTr="00BF3B93">
        <w:trPr>
          <w:trHeight w:val="248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031201001003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管道调和漆（红色）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油漆品种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红色调和漆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涂刷遍数、漆膜厚度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除锈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调配、涂刷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8.94</w:t>
            </w:r>
          </w:p>
        </w:tc>
      </w:tr>
      <w:tr w:rsidR="003C1337" w:rsidRPr="00140DC1" w:rsidTr="00BF3B93">
        <w:trPr>
          <w:trHeight w:val="4023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031002001001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管道支吊架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型钢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管架形式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支吊架衬垫材质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满足相关验收规范要求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减震器形式及做法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满足相关验收规范要求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制作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安装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kg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7E0E34">
            <w:pPr>
              <w:widowControl/>
              <w:ind w:rightChars="-1246" w:right="-2617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154</w:t>
            </w:r>
          </w:p>
        </w:tc>
      </w:tr>
      <w:tr w:rsidR="003C1337" w:rsidRPr="00140DC1" w:rsidTr="00BF3B93">
        <w:trPr>
          <w:trHeight w:val="210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031001011001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管道碰头（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DN20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消防给水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碰头形式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:DN20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碰头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接口处防腐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接口处绝热及保护层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169</w:t>
            </w:r>
          </w:p>
        </w:tc>
      </w:tr>
      <w:tr w:rsidR="003C1337" w:rsidRPr="00140DC1" w:rsidTr="00BF3B93">
        <w:trPr>
          <w:trHeight w:val="25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031001011002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管道碰头（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DN65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介质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消防给水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碰头形式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材质、规格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:DN65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连接形式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防腐、绝热设计要求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满足验收规范要求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碰头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接口处防腐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接口处绝热及保护层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处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3C1337" w:rsidRPr="00140DC1" w:rsidTr="00BF3B93">
        <w:trPr>
          <w:trHeight w:val="27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011601001001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砖砌体拆除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砌体名称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隔墙拆除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体材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空心页岩砖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拆除高度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:3.8m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拆除砌体的截面尺寸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宽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240mm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场内外运距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控制扬尘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场内外运输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7.47</w:t>
            </w:r>
          </w:p>
        </w:tc>
      </w:tr>
      <w:tr w:rsidR="003C1337" w:rsidRPr="00140DC1" w:rsidTr="00BF3B93">
        <w:trPr>
          <w:trHeight w:val="27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011610002001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铝合金门拆除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室内高度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:3.3m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门窗洞口尺寸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2216  2112  2010 2318 2015 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场内外运距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控制扬尘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场内运输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15.18</w:t>
            </w:r>
          </w:p>
        </w:tc>
      </w:tr>
      <w:tr w:rsidR="003C1337" w:rsidRPr="00140DC1" w:rsidTr="00BF3B93">
        <w:trPr>
          <w:trHeight w:val="25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011610002002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铝合金窗拆除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室内高度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:3.3m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门窗洞口尺寸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0906*2 1306 1506*2 1717 1616*9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场内外运距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综合考虑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控制扬尘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场内外运输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29.59</w:t>
            </w:r>
          </w:p>
        </w:tc>
      </w:tr>
      <w:tr w:rsidR="003C1337" w:rsidRPr="00140DC1" w:rsidTr="00BF3B93">
        <w:trPr>
          <w:trHeight w:val="165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011606003001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天棚面龙骨及饰面拆除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龙骨及饰面种类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轻钢龙骨、纸面石膏板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拆除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控制扬尘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清理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3C1337" w:rsidRPr="00140DC1" w:rsidTr="00BF3B93">
        <w:trPr>
          <w:trHeight w:val="243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011302001001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吊顶天棚恢复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龙骨材料种类、规格、中距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:U50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轻钢龙骨，与原吊顶一致并满足验收规范要求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面层材料品种、规格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:9.5mm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厚防火型纸面石膏板，与原吊顶一致并满足验收规范要求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3C1337" w:rsidRPr="00140DC1" w:rsidTr="00BF3B93">
        <w:trPr>
          <w:trHeight w:val="27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010401003001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实心砖墙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砖品种、规格、强度等级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页岩标准砖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墙体类型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砂浆强度等级、配合比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:1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水泥砂浆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砂浆制作、运输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砌砖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刮缝</w:t>
            </w:r>
            <w:proofErr w:type="gramEnd"/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4.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砖压顶砌筑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5.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材料运输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12.9</w:t>
            </w:r>
          </w:p>
        </w:tc>
      </w:tr>
      <w:tr w:rsidR="003C1337" w:rsidRPr="00140DC1" w:rsidTr="00BF3B93">
        <w:trPr>
          <w:trHeight w:val="18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010801004001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木质防火门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乙级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门代号及洞口尺寸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: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防火门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2216  2112  2010 2318 2015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门安装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五金安装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15.18</w:t>
            </w:r>
          </w:p>
        </w:tc>
      </w:tr>
      <w:tr w:rsidR="003C1337" w:rsidRPr="00140DC1" w:rsidTr="00BF3B93">
        <w:trPr>
          <w:trHeight w:val="232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010807002001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铝合金防火窗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窗代号及洞口尺寸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0906*2 1306 1506*2 1717 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框、扇材质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铝合金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玻璃品种、厚度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:8mm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厚防火玻璃窗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窗安装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五金、玻璃安装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6.55</w:t>
            </w:r>
          </w:p>
        </w:tc>
      </w:tr>
      <w:tr w:rsidR="003C1337" w:rsidRPr="00140DC1" w:rsidTr="00BF3B93">
        <w:trPr>
          <w:trHeight w:val="1875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011201001001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墙面一般抹灰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墙体类型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内墙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底层厚度、砂浆配合比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:1:2.5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水泥砂浆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基层清理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砂浆制作、运输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底层抹灰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45.6</w:t>
            </w:r>
          </w:p>
        </w:tc>
      </w:tr>
      <w:tr w:rsidR="003C1337" w:rsidRPr="00140DC1" w:rsidTr="00BF3B93">
        <w:trPr>
          <w:trHeight w:val="2100"/>
          <w:jc w:val="center"/>
        </w:trPr>
        <w:tc>
          <w:tcPr>
            <w:tcW w:w="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011406001001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抹灰面刷乳胶漆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项目特征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基层类型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一般抹灰面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刮腻子遍数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二遍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油漆品种、刷漆遍数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: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内墙乳胶漆，二遍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[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工程内容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]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基层清理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刮腻子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br/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刷防护材料、油漆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m2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3C1337" w:rsidRDefault="003C1337" w:rsidP="00BF3B93">
            <w:pPr>
              <w:widowControl/>
              <w:textAlignment w:val="center"/>
              <w:rPr>
                <w:rFonts w:ascii="宋体" w:cs="Times New Roman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45.6</w:t>
            </w:r>
          </w:p>
        </w:tc>
      </w:tr>
    </w:tbl>
    <w:p w:rsidR="003C1337" w:rsidRDefault="003C1337">
      <w:pPr>
        <w:jc w:val="center"/>
        <w:rPr>
          <w:rFonts w:cs="Times New Roman"/>
          <w:b/>
          <w:bCs/>
          <w:sz w:val="36"/>
          <w:szCs w:val="36"/>
        </w:rPr>
      </w:pPr>
    </w:p>
    <w:sectPr w:rsidR="003C1337" w:rsidSect="00E12A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073" w:rsidRDefault="00CC1073" w:rsidP="00CC1073">
      <w:r>
        <w:separator/>
      </w:r>
    </w:p>
  </w:endnote>
  <w:endnote w:type="continuationSeparator" w:id="1">
    <w:p w:rsidR="00CC1073" w:rsidRDefault="00CC1073" w:rsidP="00CC1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073" w:rsidRDefault="00CC1073" w:rsidP="00CC1073">
      <w:r>
        <w:separator/>
      </w:r>
    </w:p>
  </w:footnote>
  <w:footnote w:type="continuationSeparator" w:id="1">
    <w:p w:rsidR="00CC1073" w:rsidRDefault="00CC1073" w:rsidP="00CC1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A1E"/>
    <w:rsid w:val="00140DC1"/>
    <w:rsid w:val="003C1337"/>
    <w:rsid w:val="004F0AC4"/>
    <w:rsid w:val="007E0E34"/>
    <w:rsid w:val="00BF3B93"/>
    <w:rsid w:val="00CC1073"/>
    <w:rsid w:val="00E12A1E"/>
    <w:rsid w:val="076D2D50"/>
    <w:rsid w:val="2EF027E5"/>
    <w:rsid w:val="6E790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1E"/>
    <w:pPr>
      <w:widowControl w:val="0"/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10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1073"/>
    <w:rPr>
      <w:rFonts w:ascii="Calibri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10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1073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1683</Words>
  <Characters>1193</Characters>
  <Application>Microsoft Office Word</Application>
  <DocSecurity>0</DocSecurity>
  <Lines>9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baga</dc:creator>
  <cp:keywords/>
  <dc:description/>
  <cp:lastModifiedBy>党办6</cp:lastModifiedBy>
  <cp:revision>3</cp:revision>
  <dcterms:created xsi:type="dcterms:W3CDTF">2014-10-29T12:08:00Z</dcterms:created>
  <dcterms:modified xsi:type="dcterms:W3CDTF">2017-11-02T03:01:00Z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