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83" w:rsidRDefault="00205583">
      <w:pPr>
        <w:pStyle w:val="Title"/>
        <w:rPr>
          <w:rFonts w:ascii="宋体" w:eastAsia="宋体" w:hAnsi="宋体" w:cs="Times New Roman"/>
          <w:color w:val="auto"/>
        </w:rPr>
      </w:pPr>
      <w:r>
        <w:rPr>
          <w:rFonts w:ascii="宋体" w:eastAsia="宋体" w:hAnsi="宋体" w:cs="宋体" w:hint="eastAsia"/>
          <w:color w:val="auto"/>
        </w:rPr>
        <w:t>重庆市江津区中心医院</w:t>
      </w:r>
    </w:p>
    <w:p w:rsidR="00205583" w:rsidRPr="00D24417" w:rsidRDefault="00205583">
      <w:pPr>
        <w:pStyle w:val="Title"/>
        <w:rPr>
          <w:rFonts w:ascii="宋体" w:eastAsia="宋体" w:hAnsi="宋体" w:cs="Times New Roman"/>
          <w:color w:val="auto"/>
          <w:sz w:val="36"/>
          <w:szCs w:val="36"/>
        </w:rPr>
      </w:pPr>
      <w:r w:rsidRPr="00D24417">
        <w:rPr>
          <w:rFonts w:ascii="宋体" w:hAnsi="宋体" w:hint="eastAsia"/>
          <w:sz w:val="36"/>
          <w:szCs w:val="36"/>
        </w:rPr>
        <w:t>消防设施整改工程</w:t>
      </w:r>
      <w:r w:rsidRPr="00D24417">
        <w:rPr>
          <w:rFonts w:ascii="宋体" w:eastAsia="宋体" w:hAnsi="宋体" w:cs="宋体" w:hint="eastAsia"/>
          <w:color w:val="auto"/>
          <w:sz w:val="36"/>
          <w:szCs w:val="36"/>
        </w:rPr>
        <w:t>询价采购通知</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各投标人：</w:t>
      </w:r>
      <w:r>
        <w:rPr>
          <w:rFonts w:ascii="宋体" w:hAnsi="宋体" w:cs="宋体" w:hint="eastAsia"/>
          <w:color w:val="000000"/>
          <w:sz w:val="24"/>
          <w:szCs w:val="24"/>
        </w:rPr>
        <w:t>重庆市江津区中心医院对</w:t>
      </w:r>
      <w:r>
        <w:rPr>
          <w:rFonts w:ascii="宋体" w:hAnsi="宋体" w:cs="宋体" w:hint="eastAsia"/>
          <w:sz w:val="24"/>
          <w:szCs w:val="24"/>
        </w:rPr>
        <w:t>新院区消防设施整改工程进行招标</w:t>
      </w:r>
      <w:r>
        <w:rPr>
          <w:rFonts w:ascii="宋体" w:hAnsi="宋体" w:cs="宋体" w:hint="eastAsia"/>
          <w:color w:val="000000"/>
          <w:sz w:val="24"/>
          <w:szCs w:val="24"/>
        </w:rPr>
        <w:t>，欢迎有资质有能力有信誉的单位参与投标。</w:t>
      </w:r>
    </w:p>
    <w:p w:rsidR="00205583" w:rsidRDefault="00205583" w:rsidP="00751C26">
      <w:pPr>
        <w:widowControl/>
        <w:ind w:firstLineChars="200" w:firstLine="31680"/>
        <w:jc w:val="left"/>
        <w:rPr>
          <w:rFonts w:ascii="宋体" w:cs="Times New Roman"/>
          <w:b/>
          <w:bCs/>
          <w:sz w:val="24"/>
          <w:szCs w:val="24"/>
        </w:rPr>
      </w:pPr>
      <w:r>
        <w:rPr>
          <w:rFonts w:ascii="宋体" w:hAnsi="宋体" w:cs="宋体" w:hint="eastAsia"/>
          <w:b/>
          <w:bCs/>
          <w:sz w:val="24"/>
          <w:szCs w:val="24"/>
        </w:rPr>
        <w:t>一、招标项目名称：</w:t>
      </w:r>
      <w:r>
        <w:rPr>
          <w:rFonts w:ascii="宋体" w:hAnsi="宋体" w:cs="宋体" w:hint="eastAsia"/>
          <w:sz w:val="24"/>
          <w:szCs w:val="24"/>
        </w:rPr>
        <w:t>江津区中心医院新院区消防设施整改工程</w:t>
      </w:r>
    </w:p>
    <w:p w:rsidR="00205583" w:rsidRDefault="00205583" w:rsidP="00751C26">
      <w:pPr>
        <w:widowControl/>
        <w:ind w:firstLineChars="200" w:firstLine="31680"/>
        <w:jc w:val="left"/>
        <w:rPr>
          <w:rFonts w:ascii="宋体" w:cs="Times New Roman"/>
          <w:b/>
          <w:bCs/>
          <w:sz w:val="24"/>
          <w:szCs w:val="24"/>
        </w:rPr>
      </w:pPr>
      <w:r>
        <w:rPr>
          <w:rFonts w:ascii="宋体" w:hAnsi="宋体" w:cs="宋体" w:hint="eastAsia"/>
          <w:b/>
          <w:bCs/>
          <w:sz w:val="24"/>
          <w:szCs w:val="24"/>
        </w:rPr>
        <w:t>二、工程预算最高限价：</w:t>
      </w:r>
      <w:r>
        <w:rPr>
          <w:rFonts w:ascii="宋体" w:hAnsi="宋体" w:cs="宋体" w:hint="eastAsia"/>
          <w:b/>
          <w:bCs/>
          <w:color w:val="000000"/>
          <w:sz w:val="24"/>
          <w:szCs w:val="24"/>
        </w:rPr>
        <w:t>人民币壹拾叁万捌仟元整（</w:t>
      </w:r>
      <w:r>
        <w:rPr>
          <w:rFonts w:ascii="宋体"/>
          <w:b/>
          <w:bCs/>
          <w:color w:val="000000"/>
          <w:sz w:val="24"/>
          <w:szCs w:val="24"/>
        </w:rPr>
        <w:t>¥</w:t>
      </w:r>
      <w:r>
        <w:rPr>
          <w:rFonts w:ascii="宋体" w:hAnsi="宋体" w:cs="宋体"/>
          <w:b/>
          <w:bCs/>
          <w:color w:val="000000"/>
          <w:sz w:val="24"/>
          <w:szCs w:val="24"/>
        </w:rPr>
        <w:t>138000.00</w:t>
      </w:r>
      <w:r>
        <w:rPr>
          <w:rFonts w:ascii="宋体" w:hAnsi="宋体" w:cs="宋体" w:hint="eastAsia"/>
          <w:b/>
          <w:bCs/>
          <w:color w:val="000000"/>
          <w:sz w:val="24"/>
          <w:szCs w:val="24"/>
        </w:rPr>
        <w:t>元）。</w:t>
      </w:r>
    </w:p>
    <w:p w:rsidR="00205583" w:rsidRDefault="00205583" w:rsidP="00751C26">
      <w:pPr>
        <w:widowControl/>
        <w:ind w:firstLineChars="200" w:firstLine="31680"/>
        <w:jc w:val="left"/>
        <w:rPr>
          <w:rFonts w:ascii="宋体" w:cs="Times New Roman"/>
          <w:b/>
          <w:bCs/>
          <w:sz w:val="24"/>
          <w:szCs w:val="24"/>
        </w:rPr>
      </w:pPr>
      <w:r>
        <w:rPr>
          <w:rFonts w:ascii="宋体" w:hAnsi="宋体" w:cs="宋体" w:hint="eastAsia"/>
          <w:b/>
          <w:bCs/>
          <w:sz w:val="24"/>
          <w:szCs w:val="24"/>
        </w:rPr>
        <w:t>三、医院消防设施整改工程项目</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1</w:t>
      </w:r>
      <w:r>
        <w:rPr>
          <w:rFonts w:ascii="宋体" w:hAnsi="宋体" w:cs="宋体" w:hint="eastAsia"/>
          <w:sz w:val="24"/>
          <w:szCs w:val="24"/>
        </w:rPr>
        <w:t>、整改工程项目：将微机室机房与办公室的隔墙用砖封堵至顶，并将进机房的门设置为乙级防火门，在办公区域安装喷淋。</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2</w:t>
      </w:r>
      <w:r>
        <w:rPr>
          <w:rFonts w:ascii="宋体" w:hAnsi="宋体" w:cs="宋体" w:hint="eastAsia"/>
          <w:sz w:val="24"/>
          <w:szCs w:val="24"/>
        </w:rPr>
        <w:t>、整改工程项目：将药品仓库内进出办公室的门全部更换为乙级防火门，将药品仓库防火墙上的窗户更换为甲级防火窗。</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3</w:t>
      </w:r>
      <w:r>
        <w:rPr>
          <w:rFonts w:ascii="宋体" w:hAnsi="宋体" w:cs="宋体" w:hint="eastAsia"/>
          <w:sz w:val="24"/>
          <w:szCs w:val="24"/>
        </w:rPr>
        <w:t>、整改工程项目：在消防控制室视频监控区域内安装喷淋，将开向建筑内的门安装为乙级防火门，将防火隔墙上开设的窗户更换为甲级防火窗。</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4</w:t>
      </w:r>
      <w:r>
        <w:rPr>
          <w:rFonts w:ascii="宋体" w:hAnsi="宋体" w:cs="宋体" w:hint="eastAsia"/>
          <w:sz w:val="24"/>
          <w:szCs w:val="24"/>
        </w:rPr>
        <w:t>、整改工程项目：将全院所有的防火卷帘的喷水保护增加一根消防水管至吊顶下，以保证火灾时喷头喷水至防火卷帘上。</w:t>
      </w:r>
    </w:p>
    <w:p w:rsidR="00205583" w:rsidRDefault="00205583" w:rsidP="00751C26">
      <w:pPr>
        <w:widowControl/>
        <w:ind w:firstLineChars="200" w:firstLine="31680"/>
        <w:jc w:val="left"/>
        <w:rPr>
          <w:rFonts w:ascii="宋体" w:cs="Times New Roman"/>
          <w:b/>
          <w:bCs/>
          <w:sz w:val="24"/>
          <w:szCs w:val="24"/>
        </w:rPr>
      </w:pPr>
      <w:r>
        <w:rPr>
          <w:rFonts w:ascii="宋体" w:hAnsi="宋体" w:cs="宋体" w:hint="eastAsia"/>
          <w:b/>
          <w:bCs/>
          <w:sz w:val="24"/>
          <w:szCs w:val="24"/>
        </w:rPr>
        <w:t>四、投标单位资格要求</w:t>
      </w:r>
    </w:p>
    <w:p w:rsidR="00205583" w:rsidRDefault="00205583" w:rsidP="00751C26">
      <w:pPr>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、具有法人资格，注册资金</w:t>
      </w:r>
      <w:r>
        <w:rPr>
          <w:rFonts w:ascii="宋体" w:hAnsi="宋体" w:cs="宋体"/>
          <w:sz w:val="24"/>
          <w:szCs w:val="24"/>
        </w:rPr>
        <w:t>200</w:t>
      </w:r>
      <w:r>
        <w:rPr>
          <w:rFonts w:ascii="宋体" w:hAnsi="宋体" w:cs="宋体" w:hint="eastAsia"/>
          <w:sz w:val="24"/>
          <w:szCs w:val="24"/>
        </w:rPr>
        <w:t>万（含</w:t>
      </w:r>
      <w:r>
        <w:rPr>
          <w:rFonts w:ascii="宋体" w:hAnsi="宋体" w:cs="宋体"/>
          <w:sz w:val="24"/>
          <w:szCs w:val="24"/>
        </w:rPr>
        <w:t>200</w:t>
      </w:r>
      <w:r>
        <w:rPr>
          <w:rFonts w:ascii="宋体" w:hAnsi="宋体" w:cs="宋体" w:hint="eastAsia"/>
          <w:sz w:val="24"/>
          <w:szCs w:val="24"/>
        </w:rPr>
        <w:t>万）以上，拥有相应的消防工程施工资质以及相应的专业队伍；</w:t>
      </w:r>
      <w:r>
        <w:rPr>
          <w:rFonts w:ascii="宋体" w:cs="Times New Roman"/>
          <w:sz w:val="24"/>
          <w:szCs w:val="24"/>
        </w:rPr>
        <w:t> </w:t>
      </w:r>
    </w:p>
    <w:p w:rsidR="00205583" w:rsidRDefault="00205583" w:rsidP="00751C26">
      <w:pPr>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、必须是重庆市内注册的独立法人，持有工商行政管理部门核发的法人营业执照，按国家法律合法经营；</w:t>
      </w:r>
      <w:r>
        <w:rPr>
          <w:rFonts w:ascii="宋体" w:cs="Times New Roman"/>
          <w:sz w:val="24"/>
          <w:szCs w:val="24"/>
        </w:rPr>
        <w:t>  </w:t>
      </w:r>
    </w:p>
    <w:p w:rsidR="00205583" w:rsidRDefault="00205583" w:rsidP="00751C26">
      <w:pPr>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、消防设施工程专业承包贰级</w:t>
      </w:r>
      <w:bookmarkStart w:id="0" w:name="_GoBack"/>
      <w:bookmarkEnd w:id="0"/>
      <w:r>
        <w:rPr>
          <w:rFonts w:ascii="宋体" w:hAnsi="宋体" w:cs="宋体" w:hint="eastAsia"/>
          <w:sz w:val="24"/>
          <w:szCs w:val="24"/>
        </w:rPr>
        <w:t>；</w:t>
      </w:r>
    </w:p>
    <w:p w:rsidR="00205583" w:rsidRDefault="00205583" w:rsidP="00751C26">
      <w:pPr>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、须具有从事消防系统安装、维修保养经验和业绩，至少提供近两年消防工程安装合同</w:t>
      </w:r>
      <w:r>
        <w:rPr>
          <w:rFonts w:ascii="宋体" w:hAnsi="宋体" w:cs="宋体"/>
          <w:sz w:val="24"/>
          <w:szCs w:val="24"/>
        </w:rPr>
        <w:t>1</w:t>
      </w:r>
      <w:r>
        <w:rPr>
          <w:rFonts w:ascii="宋体" w:hAnsi="宋体" w:cs="宋体" w:hint="eastAsia"/>
          <w:sz w:val="24"/>
          <w:szCs w:val="24"/>
        </w:rPr>
        <w:t>份；</w:t>
      </w:r>
    </w:p>
    <w:p w:rsidR="00205583" w:rsidRDefault="00205583" w:rsidP="00751C26">
      <w:pPr>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、投标单位需购买团体意外伤害保险及第三者责任险；</w:t>
      </w:r>
      <w:r>
        <w:rPr>
          <w:rFonts w:ascii="宋体" w:cs="Times New Roman"/>
          <w:sz w:val="24"/>
          <w:szCs w:val="24"/>
        </w:rPr>
        <w:t> </w:t>
      </w:r>
    </w:p>
    <w:p w:rsidR="00205583" w:rsidRDefault="00205583" w:rsidP="00751C26">
      <w:pPr>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、投标人所使用的工具、材料和设备符合国家有关安全、环保等标准、规范要求，且应合格；</w:t>
      </w:r>
      <w:r>
        <w:rPr>
          <w:rFonts w:ascii="宋体" w:cs="Times New Roman"/>
          <w:sz w:val="24"/>
          <w:szCs w:val="24"/>
        </w:rPr>
        <w:t>  </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7</w:t>
      </w:r>
      <w:r>
        <w:rPr>
          <w:rFonts w:ascii="宋体" w:hAnsi="宋体" w:cs="宋体" w:hint="eastAsia"/>
          <w:sz w:val="24"/>
          <w:szCs w:val="24"/>
        </w:rPr>
        <w:t>、能响应招标方提出的其他合理要求。</w:t>
      </w:r>
    </w:p>
    <w:p w:rsidR="00205583" w:rsidRDefault="00205583" w:rsidP="00751C26">
      <w:pPr>
        <w:widowControl/>
        <w:ind w:firstLineChars="200" w:firstLine="31680"/>
        <w:jc w:val="left"/>
        <w:rPr>
          <w:rFonts w:ascii="宋体" w:cs="Times New Roman"/>
          <w:b/>
          <w:bCs/>
          <w:sz w:val="24"/>
          <w:szCs w:val="24"/>
        </w:rPr>
      </w:pPr>
      <w:r>
        <w:rPr>
          <w:rFonts w:ascii="宋体" w:hAnsi="宋体" w:cs="宋体" w:hint="eastAsia"/>
          <w:b/>
          <w:bCs/>
          <w:sz w:val="24"/>
          <w:szCs w:val="24"/>
        </w:rPr>
        <w:t>五、投标单位需提供的资料：</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1</w:t>
      </w:r>
      <w:r>
        <w:rPr>
          <w:rFonts w:ascii="宋体" w:hAnsi="宋体" w:cs="宋体" w:hint="eastAsia"/>
          <w:sz w:val="24"/>
          <w:szCs w:val="24"/>
        </w:rPr>
        <w:t>、</w:t>
      </w:r>
      <w:r>
        <w:rPr>
          <w:rFonts w:ascii="宋体" w:cs="Times New Roman"/>
          <w:sz w:val="24"/>
          <w:szCs w:val="24"/>
        </w:rPr>
        <w:t> </w:t>
      </w:r>
      <w:r>
        <w:rPr>
          <w:rFonts w:ascii="宋体" w:hAnsi="宋体" w:cs="宋体" w:hint="eastAsia"/>
          <w:sz w:val="24"/>
          <w:szCs w:val="24"/>
        </w:rPr>
        <w:t>法人代表证书或法人代表授权委托书</w:t>
      </w:r>
      <w:r>
        <w:rPr>
          <w:rFonts w:ascii="宋体" w:cs="Times New Roman"/>
          <w:sz w:val="24"/>
          <w:szCs w:val="24"/>
        </w:rPr>
        <w:t> </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2</w:t>
      </w:r>
      <w:r>
        <w:rPr>
          <w:rFonts w:ascii="宋体" w:hAnsi="宋体" w:cs="宋体" w:hint="eastAsia"/>
          <w:sz w:val="24"/>
          <w:szCs w:val="24"/>
        </w:rPr>
        <w:t>、</w:t>
      </w:r>
      <w:r>
        <w:rPr>
          <w:rFonts w:ascii="宋体" w:cs="Times New Roman"/>
          <w:sz w:val="24"/>
          <w:szCs w:val="24"/>
        </w:rPr>
        <w:t> </w:t>
      </w:r>
      <w:r>
        <w:rPr>
          <w:rFonts w:ascii="宋体" w:hAnsi="宋体" w:cs="宋体" w:hint="eastAsia"/>
          <w:sz w:val="24"/>
          <w:szCs w:val="24"/>
        </w:rPr>
        <w:t>税务登记证</w:t>
      </w:r>
      <w:r>
        <w:rPr>
          <w:rFonts w:ascii="宋体" w:cs="Times New Roman"/>
          <w:sz w:val="24"/>
          <w:szCs w:val="24"/>
        </w:rPr>
        <w:t> </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3</w:t>
      </w:r>
      <w:r>
        <w:rPr>
          <w:rFonts w:ascii="宋体" w:hAnsi="宋体" w:cs="宋体" w:hint="eastAsia"/>
          <w:sz w:val="24"/>
          <w:szCs w:val="24"/>
        </w:rPr>
        <w:t>、</w:t>
      </w:r>
      <w:r>
        <w:rPr>
          <w:rFonts w:ascii="宋体" w:cs="Times New Roman"/>
          <w:sz w:val="24"/>
          <w:szCs w:val="24"/>
        </w:rPr>
        <w:t> </w:t>
      </w:r>
      <w:r>
        <w:rPr>
          <w:rFonts w:ascii="宋体" w:hAnsi="宋体" w:cs="宋体" w:hint="eastAsia"/>
          <w:sz w:val="24"/>
          <w:szCs w:val="24"/>
        </w:rPr>
        <w:t>中华人民共和国组织机构代码证</w:t>
      </w:r>
      <w:r>
        <w:rPr>
          <w:rFonts w:ascii="宋体" w:cs="Times New Roman"/>
          <w:sz w:val="24"/>
          <w:szCs w:val="24"/>
        </w:rPr>
        <w:t> </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4</w:t>
      </w:r>
      <w:r>
        <w:rPr>
          <w:rFonts w:ascii="宋体" w:hAnsi="宋体" w:cs="宋体" w:hint="eastAsia"/>
          <w:sz w:val="24"/>
          <w:szCs w:val="24"/>
        </w:rPr>
        <w:t>、</w:t>
      </w:r>
      <w:r>
        <w:rPr>
          <w:rFonts w:ascii="宋体" w:cs="Times New Roman"/>
          <w:sz w:val="24"/>
          <w:szCs w:val="24"/>
        </w:rPr>
        <w:t> </w:t>
      </w:r>
      <w:r>
        <w:rPr>
          <w:rFonts w:ascii="宋体" w:hAnsi="宋体" w:cs="宋体" w:hint="eastAsia"/>
          <w:sz w:val="24"/>
          <w:szCs w:val="24"/>
        </w:rPr>
        <w:t>企业法人营业执照</w:t>
      </w:r>
      <w:r>
        <w:rPr>
          <w:rFonts w:ascii="宋体" w:cs="Times New Roman"/>
          <w:sz w:val="24"/>
          <w:szCs w:val="24"/>
        </w:rPr>
        <w:t> </w:t>
      </w:r>
    </w:p>
    <w:p w:rsidR="00205583" w:rsidRDefault="00205583" w:rsidP="00751C26">
      <w:pPr>
        <w:widowControl/>
        <w:ind w:firstLineChars="200" w:firstLine="31680"/>
        <w:jc w:val="left"/>
        <w:rPr>
          <w:rFonts w:ascii="宋体" w:cs="Times New Roman"/>
          <w:sz w:val="24"/>
          <w:szCs w:val="24"/>
        </w:rPr>
      </w:pPr>
      <w:r>
        <w:rPr>
          <w:rFonts w:ascii="宋体" w:hAnsi="宋体" w:cs="宋体"/>
          <w:sz w:val="24"/>
          <w:szCs w:val="24"/>
        </w:rPr>
        <w:t>5</w:t>
      </w:r>
      <w:r>
        <w:rPr>
          <w:rFonts w:ascii="宋体" w:hAnsi="宋体" w:cs="宋体" w:hint="eastAsia"/>
          <w:sz w:val="24"/>
          <w:szCs w:val="24"/>
        </w:rPr>
        <w:t>、</w:t>
      </w:r>
      <w:r>
        <w:rPr>
          <w:rFonts w:ascii="宋体" w:cs="Times New Roman"/>
          <w:sz w:val="24"/>
          <w:szCs w:val="24"/>
        </w:rPr>
        <w:t> </w:t>
      </w:r>
      <w:r>
        <w:rPr>
          <w:rFonts w:ascii="宋体" w:hAnsi="宋体" w:cs="宋体" w:hint="eastAsia"/>
          <w:sz w:val="24"/>
          <w:szCs w:val="24"/>
        </w:rPr>
        <w:t>安全生产许可证、资质证书</w:t>
      </w:r>
    </w:p>
    <w:p w:rsidR="00205583" w:rsidRDefault="00205583" w:rsidP="00751C26">
      <w:pPr>
        <w:widowControl/>
        <w:ind w:firstLineChars="200" w:firstLine="31680"/>
        <w:jc w:val="left"/>
        <w:rPr>
          <w:rFonts w:ascii="宋体" w:cs="Times New Roman"/>
          <w:b/>
          <w:bCs/>
          <w:sz w:val="24"/>
          <w:szCs w:val="24"/>
        </w:rPr>
      </w:pPr>
      <w:r>
        <w:rPr>
          <w:rFonts w:ascii="宋体" w:hAnsi="宋体" w:cs="宋体" w:hint="eastAsia"/>
          <w:b/>
          <w:bCs/>
          <w:sz w:val="24"/>
          <w:szCs w:val="24"/>
        </w:rPr>
        <w:t>六、投标文件的装订要求</w:t>
      </w:r>
    </w:p>
    <w:p w:rsidR="00205583" w:rsidRDefault="00205583" w:rsidP="00751C26">
      <w:pPr>
        <w:ind w:firstLineChars="200" w:firstLine="31680"/>
        <w:rPr>
          <w:rFonts w:ascii="宋体" w:cs="Times New Roman"/>
          <w:b/>
          <w:bCs/>
          <w:sz w:val="24"/>
          <w:szCs w:val="24"/>
        </w:rPr>
      </w:pPr>
      <w:r>
        <w:rPr>
          <w:rFonts w:ascii="宋体" w:hAnsi="宋体" w:cs="宋体" w:hint="eastAsia"/>
          <w:b/>
          <w:bCs/>
          <w:sz w:val="24"/>
          <w:szCs w:val="24"/>
        </w:rPr>
        <w:t>第一部分：经济文件</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报价清单（格式见附件</w:t>
      </w:r>
      <w:r>
        <w:rPr>
          <w:rFonts w:ascii="宋体" w:hAnsi="宋体" w:cs="宋体"/>
          <w:sz w:val="24"/>
          <w:szCs w:val="24"/>
        </w:rPr>
        <w:t>2</w:t>
      </w:r>
      <w:r>
        <w:rPr>
          <w:rFonts w:ascii="宋体" w:hAnsi="宋体" w:cs="宋体" w:hint="eastAsia"/>
          <w:sz w:val="24"/>
          <w:szCs w:val="24"/>
        </w:rPr>
        <w:t>）</w:t>
      </w:r>
    </w:p>
    <w:p w:rsidR="00205583" w:rsidRDefault="00205583" w:rsidP="00751C26">
      <w:pPr>
        <w:ind w:firstLineChars="200" w:firstLine="31680"/>
        <w:rPr>
          <w:rFonts w:ascii="宋体" w:cs="Times New Roman"/>
          <w:b/>
          <w:bCs/>
          <w:sz w:val="24"/>
          <w:szCs w:val="24"/>
        </w:rPr>
      </w:pPr>
      <w:r>
        <w:rPr>
          <w:rFonts w:ascii="宋体" w:hAnsi="宋体" w:cs="宋体" w:hint="eastAsia"/>
          <w:b/>
          <w:bCs/>
          <w:sz w:val="24"/>
          <w:szCs w:val="24"/>
        </w:rPr>
        <w:t>第二部分：商务和技术文件</w:t>
      </w:r>
    </w:p>
    <w:p w:rsidR="00205583" w:rsidRDefault="00205583" w:rsidP="00751C26">
      <w:pPr>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、营业执照、税务登记证、组织机构代码证、投标人资质证明（原件备查）；</w:t>
      </w:r>
    </w:p>
    <w:p w:rsidR="00205583" w:rsidRDefault="00205583" w:rsidP="00751C26">
      <w:pPr>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、法定代表人身份证明（格式附后），法定代表人委托他人参加询价活动的，还应提交法定代表人授权委托书（格式附后）；</w:t>
      </w:r>
    </w:p>
    <w:p w:rsidR="00205583" w:rsidRDefault="00205583" w:rsidP="00751C26">
      <w:pPr>
        <w:ind w:firstLineChars="200" w:firstLine="31680"/>
        <w:rPr>
          <w:rFonts w:ascii="宋体" w:cs="Times New Roman"/>
          <w:b/>
          <w:bCs/>
          <w:sz w:val="24"/>
          <w:szCs w:val="24"/>
        </w:rPr>
      </w:pPr>
      <w:r>
        <w:rPr>
          <w:rFonts w:ascii="宋体" w:hAnsi="宋体" w:cs="宋体" w:hint="eastAsia"/>
          <w:b/>
          <w:bCs/>
          <w:sz w:val="24"/>
          <w:szCs w:val="24"/>
        </w:rPr>
        <w:t>投标文件的装订</w:t>
      </w:r>
    </w:p>
    <w:p w:rsidR="00205583" w:rsidRDefault="00205583" w:rsidP="00751C26">
      <w:pPr>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、投标文件必须用</w:t>
      </w:r>
      <w:r>
        <w:rPr>
          <w:rFonts w:ascii="宋体" w:hAnsi="宋体" w:cs="宋体"/>
          <w:sz w:val="24"/>
          <w:szCs w:val="24"/>
        </w:rPr>
        <w:t>A4</w:t>
      </w:r>
      <w:r>
        <w:rPr>
          <w:rFonts w:ascii="宋体" w:hAnsi="宋体" w:cs="宋体" w:hint="eastAsia"/>
          <w:sz w:val="24"/>
          <w:szCs w:val="24"/>
        </w:rPr>
        <w:t>纸打印、编页码装订成册并逐页盖章。</w:t>
      </w:r>
    </w:p>
    <w:p w:rsidR="00205583" w:rsidRDefault="00205583" w:rsidP="00751C26">
      <w:pPr>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、投标文件应密封。封面注明项目名称、投标单位，单位名称和密封处加盖公章。</w:t>
      </w:r>
    </w:p>
    <w:p w:rsidR="00205583" w:rsidRDefault="00205583" w:rsidP="00751C26">
      <w:pPr>
        <w:ind w:firstLineChars="200" w:firstLine="31680"/>
        <w:rPr>
          <w:rFonts w:ascii="宋体" w:cs="Times New Roman"/>
          <w:b/>
          <w:bCs/>
          <w:sz w:val="24"/>
          <w:szCs w:val="24"/>
        </w:rPr>
      </w:pPr>
      <w:r>
        <w:rPr>
          <w:rFonts w:ascii="宋体" w:hAnsi="宋体" w:cs="宋体" w:hint="eastAsia"/>
          <w:b/>
          <w:bCs/>
          <w:sz w:val="24"/>
          <w:szCs w:val="24"/>
        </w:rPr>
        <w:t>有关要求：</w:t>
      </w:r>
    </w:p>
    <w:p w:rsidR="00205583" w:rsidRDefault="00205583" w:rsidP="00751C26">
      <w:pPr>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、各投标人只对本项目作唯一报价。</w:t>
      </w:r>
    </w:p>
    <w:p w:rsidR="00205583" w:rsidRDefault="00205583" w:rsidP="00751C26">
      <w:pPr>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、有以下情形之一的，按无效标处理：</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）投标报价超出采购最高限价的；</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）投标文件组成内容不齐的；</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）投标文件未装订成册且未按要求加盖公章的；</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）报价不完整或出现二个及以上报价的；</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）投标文件不能完全满足项目实质性要求的。</w:t>
      </w:r>
    </w:p>
    <w:p w:rsidR="00205583" w:rsidRDefault="00205583" w:rsidP="00751C26">
      <w:pPr>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、超过规定时间送达或未按要求密封的投标文件不予受理。</w:t>
      </w:r>
    </w:p>
    <w:p w:rsidR="00205583" w:rsidRDefault="00205583" w:rsidP="00751C26">
      <w:pPr>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、投标文件一经收取不予退还。</w:t>
      </w:r>
    </w:p>
    <w:p w:rsidR="00205583" w:rsidRDefault="00205583" w:rsidP="00751C26">
      <w:pPr>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、报价包含：建筑工程、安装工程、主材、辅材、运输费、人工、出差、安全文明措施费、卫生、税务、管理等一切费用；在清单中进行分项和总报价。</w:t>
      </w:r>
    </w:p>
    <w:p w:rsidR="00205583" w:rsidRDefault="00205583" w:rsidP="00751C26">
      <w:pPr>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、投标人投标前需前往现场进行实地考查了解咨询详情后才允许报价。</w:t>
      </w:r>
    </w:p>
    <w:p w:rsidR="00205583" w:rsidRDefault="00205583" w:rsidP="00751C26">
      <w:pPr>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、参加本次投标的单位应在</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7</w:t>
      </w:r>
      <w:r>
        <w:rPr>
          <w:rFonts w:ascii="宋体" w:hAnsi="宋体" w:cs="宋体" w:hint="eastAsia"/>
          <w:sz w:val="24"/>
          <w:szCs w:val="24"/>
        </w:rPr>
        <w:t>日</w:t>
      </w:r>
      <w:r>
        <w:rPr>
          <w:rFonts w:ascii="宋体" w:hAnsi="宋体" w:cs="宋体"/>
          <w:sz w:val="24"/>
          <w:szCs w:val="24"/>
        </w:rPr>
        <w:t>18</w:t>
      </w:r>
      <w:r>
        <w:rPr>
          <w:rFonts w:ascii="宋体" w:hAnsi="宋体" w:cs="宋体" w:hint="eastAsia"/>
          <w:sz w:val="24"/>
          <w:szCs w:val="24"/>
        </w:rPr>
        <w:t>：</w:t>
      </w:r>
      <w:r>
        <w:rPr>
          <w:rFonts w:ascii="宋体" w:cs="宋体"/>
          <w:sz w:val="24"/>
          <w:szCs w:val="24"/>
        </w:rPr>
        <w:t>00</w:t>
      </w:r>
      <w:r>
        <w:rPr>
          <w:rFonts w:ascii="宋体" w:hAnsi="宋体" w:cs="宋体" w:hint="eastAsia"/>
          <w:sz w:val="24"/>
          <w:szCs w:val="24"/>
        </w:rPr>
        <w:t>前将</w:t>
      </w:r>
      <w:r>
        <w:rPr>
          <w:rFonts w:ascii="宋体" w:hAnsi="宋体" w:cs="宋体"/>
          <w:sz w:val="24"/>
          <w:szCs w:val="24"/>
        </w:rPr>
        <w:t>5000</w:t>
      </w:r>
      <w:r>
        <w:rPr>
          <w:rFonts w:ascii="宋体" w:hAnsi="宋体" w:cs="宋体" w:hint="eastAsia"/>
          <w:sz w:val="24"/>
          <w:szCs w:val="24"/>
        </w:rPr>
        <w:t>元的保证金转账至以下账号（打款人、报名人、投标人完全一致，并注明为江津区中心医院消防设施整改工程保证金），并到我院财务科开具确认到账凭据。中标者转为履约保证金，工程结束验收合格后</w:t>
      </w:r>
      <w:r>
        <w:rPr>
          <w:rFonts w:ascii="宋体" w:hAnsi="宋体" w:cs="宋体"/>
          <w:sz w:val="24"/>
          <w:szCs w:val="24"/>
        </w:rPr>
        <w:t>10</w:t>
      </w:r>
      <w:r>
        <w:rPr>
          <w:rFonts w:ascii="宋体" w:hAnsi="宋体" w:cs="宋体" w:hint="eastAsia"/>
          <w:sz w:val="24"/>
          <w:szCs w:val="24"/>
        </w:rPr>
        <w:t>天无息退还；未中标单位在投标结束后十天内无息退还。</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开户单位：重庆市江津区中心医院</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开行银行：重庆农村商业银行江津支行。</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银行账户：</w:t>
      </w:r>
      <w:r>
        <w:rPr>
          <w:rFonts w:ascii="宋体" w:hAnsi="宋体" w:cs="宋体"/>
          <w:sz w:val="24"/>
          <w:szCs w:val="24"/>
        </w:rPr>
        <w:t>1569010120010004924</w:t>
      </w:r>
    </w:p>
    <w:p w:rsidR="00205583" w:rsidRDefault="00205583" w:rsidP="00751C26">
      <w:pPr>
        <w:ind w:firstLineChars="150" w:firstLine="31680"/>
        <w:rPr>
          <w:rFonts w:ascii="宋体" w:cs="Times New Roman"/>
          <w:b/>
          <w:bCs/>
          <w:color w:val="000000"/>
          <w:sz w:val="24"/>
          <w:szCs w:val="24"/>
        </w:rPr>
      </w:pPr>
      <w:r>
        <w:rPr>
          <w:rFonts w:ascii="宋体" w:hAnsi="宋体" w:cs="宋体" w:hint="eastAsia"/>
          <w:b/>
          <w:bCs/>
          <w:sz w:val="24"/>
          <w:szCs w:val="24"/>
        </w:rPr>
        <w:t>七、中标人确定办法</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（一）采取最低价评标法确定成交。即以满足采购需求的最低报价成交；如果出现两个及以上相同的最低报价，则由报价最低的投标人再次报价直至出现最低报价为止；投标报价以大写金额为准。</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（二）中标人因不可抗拒力或者自身原因或者未按要求交纳履约保证金的不能履行合同，且第二中标候选人的报价与第一中标人报价差额在</w:t>
      </w:r>
      <w:r>
        <w:rPr>
          <w:rFonts w:ascii="宋体" w:hAnsi="宋体" w:cs="宋体"/>
          <w:sz w:val="24"/>
          <w:szCs w:val="24"/>
        </w:rPr>
        <w:t>5%</w:t>
      </w:r>
      <w:r>
        <w:rPr>
          <w:rFonts w:ascii="宋体" w:hAnsi="宋体" w:cs="宋体" w:hint="eastAsia"/>
          <w:sz w:val="24"/>
          <w:szCs w:val="24"/>
        </w:rPr>
        <w:t>（含</w:t>
      </w:r>
      <w:r>
        <w:rPr>
          <w:rFonts w:ascii="宋体" w:hAnsi="宋体" w:cs="宋体"/>
          <w:sz w:val="24"/>
          <w:szCs w:val="24"/>
        </w:rPr>
        <w:t>5%</w:t>
      </w:r>
      <w:r>
        <w:rPr>
          <w:rFonts w:ascii="宋体" w:hAnsi="宋体" w:cs="宋体" w:hint="eastAsia"/>
          <w:sz w:val="24"/>
          <w:szCs w:val="24"/>
        </w:rPr>
        <w:t>）以内，第二中标候选人可顺延为中标人，以此类推到第三中标候选人。采购人也可重新组织采购。</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八、投标人虚假投标、使用虚假材料、恶意方式质疑和不履约等行为的处理细则：</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（一）若投标人的投标文件中资格证明文件缺少任何一项，投标人将承担投标无效的风险（采购单位将不再采取任何补救措施和通过任何方式寻求投标文件以外的任何文件使其无效投标变更为有效投标）。</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（二）经查实，若投标人有提供虚假证明文件的行为，集中采购机构将向有关部门通报、报经政府采购监督管理部门同意后停止其参加江津区政府采购活动等处理。</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九、质量保证及文明施工</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（一）产品质量保证期</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投标单位应明确承诺：质量保证期不低于</w:t>
      </w:r>
      <w:r>
        <w:rPr>
          <w:rFonts w:ascii="宋体" w:hAnsi="宋体" w:cs="宋体"/>
          <w:sz w:val="24"/>
          <w:szCs w:val="24"/>
        </w:rPr>
        <w:t>2</w:t>
      </w:r>
      <w:r>
        <w:rPr>
          <w:rFonts w:ascii="宋体" w:hAnsi="宋体" w:cs="宋体" w:hint="eastAsia"/>
          <w:sz w:val="24"/>
          <w:szCs w:val="24"/>
        </w:rPr>
        <w:t>年。</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所用材料符合国家标准，属于国家规定“三包”范围的，其产品质量保证期不得低于“两年”规定。中标单位的质量保证期承诺优于国家“三包”规定。</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（二）文明施工</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施工中不得损坏院方任何设施，如果损坏必须赔偿或修复。运输途中撒落垃圾在院内或楼道内必须及时清理。</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十、验收和付款方式</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工期时间：签订合同后</w:t>
      </w:r>
      <w:r>
        <w:rPr>
          <w:rFonts w:ascii="宋体" w:hAnsi="宋体" w:cs="宋体"/>
          <w:sz w:val="24"/>
          <w:szCs w:val="24"/>
        </w:rPr>
        <w:t>30</w:t>
      </w:r>
      <w:r>
        <w:rPr>
          <w:rFonts w:ascii="宋体" w:hAnsi="宋体" w:cs="宋体" w:hint="eastAsia"/>
          <w:sz w:val="24"/>
          <w:szCs w:val="24"/>
        </w:rPr>
        <w:t>个工作日内完成，</w:t>
      </w:r>
    </w:p>
    <w:p w:rsidR="00205583" w:rsidRDefault="00205583" w:rsidP="00751C26">
      <w:pPr>
        <w:ind w:firstLineChars="200" w:firstLine="31680"/>
        <w:rPr>
          <w:rFonts w:ascii="宋体" w:cs="Times New Roman"/>
          <w:sz w:val="24"/>
          <w:szCs w:val="24"/>
        </w:rPr>
      </w:pPr>
      <w:r>
        <w:rPr>
          <w:rFonts w:ascii="宋体" w:hAnsi="宋体" w:cs="宋体" w:hint="eastAsia"/>
          <w:sz w:val="24"/>
          <w:szCs w:val="24"/>
        </w:rPr>
        <w:t>验收方式：</w:t>
      </w:r>
      <w:r>
        <w:rPr>
          <w:rFonts w:ascii="宋体" w:hAnsi="宋体" w:cs="宋体"/>
          <w:sz w:val="24"/>
          <w:szCs w:val="24"/>
        </w:rPr>
        <w:t xml:space="preserve"> </w:t>
      </w:r>
      <w:r>
        <w:rPr>
          <w:rFonts w:ascii="宋体" w:hAnsi="宋体" w:cs="宋体" w:hint="eastAsia"/>
          <w:sz w:val="24"/>
          <w:szCs w:val="24"/>
        </w:rPr>
        <w:t>现场验收</w:t>
      </w:r>
    </w:p>
    <w:p w:rsidR="00205583" w:rsidRDefault="00205583" w:rsidP="00751C26">
      <w:pPr>
        <w:ind w:firstLineChars="150"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付款：整改完毕验收合格后</w:t>
      </w:r>
      <w:r>
        <w:rPr>
          <w:rFonts w:ascii="宋体" w:hAnsi="宋体" w:cs="宋体"/>
          <w:sz w:val="24"/>
          <w:szCs w:val="24"/>
        </w:rPr>
        <w:t>15</w:t>
      </w:r>
      <w:r>
        <w:rPr>
          <w:rFonts w:ascii="宋体" w:hAnsi="宋体" w:cs="宋体" w:hint="eastAsia"/>
          <w:sz w:val="24"/>
          <w:szCs w:val="24"/>
        </w:rPr>
        <w:t>日支付合同款</w:t>
      </w:r>
      <w:r>
        <w:rPr>
          <w:rFonts w:ascii="宋体" w:hAnsi="宋体" w:cs="宋体"/>
          <w:sz w:val="24"/>
          <w:szCs w:val="24"/>
        </w:rPr>
        <w:t>90%</w:t>
      </w:r>
      <w:r>
        <w:rPr>
          <w:rFonts w:ascii="宋体" w:hAnsi="宋体" w:cs="宋体" w:hint="eastAsia"/>
          <w:sz w:val="24"/>
          <w:szCs w:val="24"/>
        </w:rPr>
        <w:t>，质保期满无息支付</w:t>
      </w:r>
      <w:r>
        <w:rPr>
          <w:rFonts w:ascii="宋体" w:hAnsi="宋体" w:cs="宋体"/>
          <w:sz w:val="24"/>
          <w:szCs w:val="24"/>
        </w:rPr>
        <w:t>10%</w:t>
      </w:r>
      <w:r>
        <w:rPr>
          <w:rFonts w:ascii="宋体" w:hAnsi="宋体" w:cs="宋体" w:hint="eastAsia"/>
          <w:sz w:val="24"/>
          <w:szCs w:val="24"/>
        </w:rPr>
        <w:t>余款。</w:t>
      </w:r>
    </w:p>
    <w:p w:rsidR="00205583" w:rsidRDefault="00205583">
      <w:pPr>
        <w:widowControl/>
        <w:spacing w:before="100" w:beforeAutospacing="1" w:after="100" w:afterAutospacing="1"/>
        <w:jc w:val="left"/>
        <w:rPr>
          <w:rFonts w:ascii="宋体" w:cs="Times New Roman"/>
          <w:sz w:val="24"/>
          <w:szCs w:val="24"/>
        </w:rPr>
      </w:pPr>
      <w:r>
        <w:rPr>
          <w:rFonts w:ascii="宋体" w:hAnsi="宋体" w:cs="宋体" w:hint="eastAsia"/>
          <w:b/>
          <w:bCs/>
          <w:sz w:val="24"/>
          <w:szCs w:val="24"/>
        </w:rPr>
        <w:t>投标时间：</w:t>
      </w:r>
      <w:r>
        <w:rPr>
          <w:rFonts w:ascii="宋体" w:hAnsi="宋体" w:cs="宋体"/>
          <w:sz w:val="24"/>
          <w:szCs w:val="24"/>
        </w:rPr>
        <w:t>2017</w:t>
      </w:r>
      <w:r>
        <w:rPr>
          <w:rFonts w:ascii="宋体" w:hAnsi="宋体" w:cs="宋体" w:hint="eastAsia"/>
          <w:sz w:val="24"/>
          <w:szCs w:val="24"/>
        </w:rPr>
        <w:t>年</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8</w:t>
      </w:r>
      <w:r>
        <w:rPr>
          <w:rFonts w:ascii="宋体" w:hAnsi="宋体" w:cs="宋体" w:hint="eastAsia"/>
          <w:sz w:val="24"/>
          <w:szCs w:val="24"/>
        </w:rPr>
        <w:t>日下午</w:t>
      </w:r>
      <w:r>
        <w:rPr>
          <w:rFonts w:ascii="宋体" w:hAnsi="宋体" w:cs="宋体"/>
          <w:sz w:val="24"/>
          <w:szCs w:val="24"/>
        </w:rPr>
        <w:t>3</w:t>
      </w:r>
      <w:r>
        <w:rPr>
          <w:rFonts w:ascii="宋体" w:hAnsi="宋体" w:cs="宋体" w:hint="eastAsia"/>
          <w:sz w:val="24"/>
          <w:szCs w:val="24"/>
        </w:rPr>
        <w:t>点将标书递交至中心医院小会议室（门诊三楼）。密封后递交</w:t>
      </w:r>
      <w:r>
        <w:rPr>
          <w:rFonts w:ascii="宋体" w:cs="宋体"/>
          <w:sz w:val="24"/>
          <w:szCs w:val="24"/>
        </w:rPr>
        <w:t>,</w:t>
      </w:r>
      <w:r>
        <w:rPr>
          <w:rFonts w:ascii="宋体" w:hAnsi="宋体" w:cs="宋体" w:hint="eastAsia"/>
          <w:sz w:val="24"/>
          <w:szCs w:val="24"/>
        </w:rPr>
        <w:t>逾期未到达视为自动放弃投标。</w:t>
      </w:r>
    </w:p>
    <w:p w:rsidR="00205583" w:rsidRDefault="00205583">
      <w:pPr>
        <w:widowControl/>
        <w:spacing w:before="100" w:beforeAutospacing="1" w:after="100" w:afterAutospacing="1"/>
        <w:jc w:val="left"/>
        <w:rPr>
          <w:rFonts w:ascii="宋体" w:cs="Times New Roman"/>
          <w:sz w:val="24"/>
          <w:szCs w:val="24"/>
        </w:rPr>
      </w:pPr>
      <w:r>
        <w:rPr>
          <w:rFonts w:ascii="宋体" w:hAnsi="宋体" w:cs="宋体" w:hint="eastAsia"/>
          <w:b/>
          <w:bCs/>
          <w:sz w:val="24"/>
          <w:szCs w:val="24"/>
        </w:rPr>
        <w:t>开标时间：</w:t>
      </w:r>
      <w:r>
        <w:rPr>
          <w:rFonts w:ascii="宋体" w:hAnsi="宋体" w:cs="宋体"/>
          <w:sz w:val="24"/>
          <w:szCs w:val="24"/>
        </w:rPr>
        <w:t xml:space="preserve"> 2017</w:t>
      </w:r>
      <w:r>
        <w:rPr>
          <w:rFonts w:ascii="宋体" w:hAnsi="宋体" w:cs="宋体" w:hint="eastAsia"/>
          <w:sz w:val="24"/>
          <w:szCs w:val="24"/>
        </w:rPr>
        <w:t>年</w:t>
      </w:r>
      <w:r>
        <w:rPr>
          <w:rFonts w:ascii="宋体" w:hAnsi="宋体" w:cs="宋体"/>
          <w:sz w:val="24"/>
          <w:szCs w:val="24"/>
        </w:rPr>
        <w:t>11</w:t>
      </w:r>
      <w:r>
        <w:rPr>
          <w:rFonts w:ascii="宋体" w:hAnsi="宋体" w:cs="宋体" w:hint="eastAsia"/>
          <w:sz w:val="24"/>
          <w:szCs w:val="24"/>
        </w:rPr>
        <w:t>月</w:t>
      </w:r>
      <w:r>
        <w:rPr>
          <w:rFonts w:ascii="宋体" w:hAnsi="宋体" w:cs="宋体"/>
          <w:sz w:val="24"/>
          <w:szCs w:val="24"/>
        </w:rPr>
        <w:t>8</w:t>
      </w:r>
      <w:r>
        <w:rPr>
          <w:rFonts w:ascii="宋体" w:hAnsi="宋体" w:cs="宋体" w:hint="eastAsia"/>
          <w:sz w:val="24"/>
          <w:szCs w:val="24"/>
        </w:rPr>
        <w:t>日下午</w:t>
      </w:r>
      <w:r>
        <w:rPr>
          <w:rFonts w:ascii="宋体" w:hAnsi="宋体" w:cs="宋体"/>
          <w:sz w:val="24"/>
          <w:szCs w:val="24"/>
        </w:rPr>
        <w:t>3</w:t>
      </w:r>
      <w:r>
        <w:rPr>
          <w:rFonts w:ascii="宋体" w:hAnsi="宋体" w:cs="宋体" w:hint="eastAsia"/>
          <w:sz w:val="24"/>
          <w:szCs w:val="24"/>
        </w:rPr>
        <w:t>点</w:t>
      </w:r>
    </w:p>
    <w:p w:rsidR="00205583" w:rsidRDefault="00205583">
      <w:pPr>
        <w:widowControl/>
        <w:spacing w:before="100" w:beforeAutospacing="1" w:after="100" w:afterAutospacing="1"/>
        <w:jc w:val="left"/>
        <w:rPr>
          <w:rFonts w:ascii="宋体" w:cs="Times New Roman"/>
          <w:sz w:val="24"/>
          <w:szCs w:val="24"/>
        </w:rPr>
      </w:pPr>
      <w:r>
        <w:rPr>
          <w:rFonts w:ascii="宋体" w:hAnsi="宋体" w:cs="宋体" w:hint="eastAsia"/>
          <w:b/>
          <w:bCs/>
          <w:sz w:val="24"/>
          <w:szCs w:val="24"/>
        </w:rPr>
        <w:t>联系电话：</w:t>
      </w:r>
      <w:r>
        <w:rPr>
          <w:rFonts w:ascii="宋体" w:cs="Times New Roman"/>
          <w:sz w:val="24"/>
          <w:szCs w:val="24"/>
        </w:rPr>
        <w:t> </w:t>
      </w:r>
      <w:r>
        <w:rPr>
          <w:rFonts w:ascii="宋体" w:hAnsi="宋体" w:cs="宋体" w:hint="eastAsia"/>
          <w:sz w:val="24"/>
          <w:szCs w:val="24"/>
        </w:rPr>
        <w:t>张小宏</w:t>
      </w:r>
      <w:r>
        <w:rPr>
          <w:rFonts w:ascii="宋体" w:hAnsi="宋体" w:cs="宋体"/>
          <w:sz w:val="24"/>
          <w:szCs w:val="24"/>
        </w:rPr>
        <w:t xml:space="preserve"> 15923226899</w:t>
      </w:r>
    </w:p>
    <w:p w:rsidR="00205583" w:rsidRDefault="00205583" w:rsidP="00751C26">
      <w:pPr>
        <w:widowControl/>
        <w:ind w:firstLineChars="200" w:firstLine="31680"/>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r>
        <w:rPr>
          <w:rFonts w:ascii="宋体" w:hAnsi="宋体" w:cs="宋体" w:hint="eastAsia"/>
          <w:sz w:val="24"/>
          <w:szCs w:val="24"/>
        </w:rPr>
        <w:t>附件</w:t>
      </w:r>
      <w:r>
        <w:rPr>
          <w:rFonts w:ascii="宋体" w:hAnsi="宋体" w:cs="宋体"/>
          <w:sz w:val="24"/>
          <w:szCs w:val="24"/>
        </w:rPr>
        <w:t>1</w:t>
      </w:r>
      <w:r>
        <w:rPr>
          <w:rFonts w:ascii="宋体" w:hAnsi="宋体" w:cs="宋体" w:hint="eastAsia"/>
          <w:sz w:val="24"/>
          <w:szCs w:val="24"/>
        </w:rPr>
        <w:t>：法定代表人身份证明、法定代表人授权委托书</w:t>
      </w:r>
    </w:p>
    <w:p w:rsidR="00205583" w:rsidRDefault="00205583">
      <w:pPr>
        <w:widowControl/>
        <w:jc w:val="left"/>
        <w:rPr>
          <w:rFonts w:ascii="宋体" w:cs="Times New Roman"/>
          <w:sz w:val="24"/>
          <w:szCs w:val="24"/>
        </w:rPr>
      </w:pPr>
      <w:r>
        <w:rPr>
          <w:rFonts w:ascii="宋体" w:hAnsi="宋体" w:cs="宋体" w:hint="eastAsia"/>
          <w:sz w:val="24"/>
          <w:szCs w:val="24"/>
        </w:rPr>
        <w:t>附件</w:t>
      </w:r>
      <w:r>
        <w:rPr>
          <w:rFonts w:ascii="宋体" w:hAnsi="宋体" w:cs="宋体"/>
          <w:sz w:val="24"/>
          <w:szCs w:val="24"/>
        </w:rPr>
        <w:t>2</w:t>
      </w:r>
      <w:r>
        <w:rPr>
          <w:rFonts w:ascii="宋体" w:hAnsi="宋体" w:cs="宋体" w:hint="eastAsia"/>
          <w:sz w:val="24"/>
          <w:szCs w:val="24"/>
        </w:rPr>
        <w:t>：新院区消防隐患整改工程报价表</w:t>
      </w:r>
    </w:p>
    <w:p w:rsidR="00205583" w:rsidRPr="00B457C0" w:rsidRDefault="00205583">
      <w:pPr>
        <w:widowControl/>
        <w:jc w:val="left"/>
        <w:rPr>
          <w:rFonts w:ascii="宋体" w:cs="Times New Roman"/>
          <w:sz w:val="28"/>
          <w:szCs w:val="28"/>
        </w:rPr>
      </w:pPr>
      <w:r>
        <w:rPr>
          <w:rFonts w:ascii="宋体" w:hAnsi="宋体" w:cs="宋体" w:hint="eastAsia"/>
          <w:sz w:val="24"/>
          <w:szCs w:val="24"/>
        </w:rPr>
        <w:t>附件</w:t>
      </w:r>
      <w:r>
        <w:rPr>
          <w:rFonts w:ascii="宋体" w:hAnsi="宋体" w:cs="宋体"/>
          <w:sz w:val="24"/>
          <w:szCs w:val="24"/>
        </w:rPr>
        <w:t>3</w:t>
      </w:r>
      <w:r>
        <w:rPr>
          <w:rFonts w:ascii="宋体" w:hAnsi="宋体" w:cs="宋体" w:hint="eastAsia"/>
          <w:sz w:val="24"/>
          <w:szCs w:val="24"/>
        </w:rPr>
        <w:t>：</w:t>
      </w:r>
      <w:r w:rsidRPr="00B457C0">
        <w:rPr>
          <w:rFonts w:ascii="宋体" w:hAnsi="宋体" w:cs="宋体" w:hint="eastAsia"/>
          <w:sz w:val="28"/>
          <w:szCs w:val="28"/>
        </w:rPr>
        <w:t>消防设施整改工程</w:t>
      </w:r>
      <w:r>
        <w:rPr>
          <w:rFonts w:ascii="宋体" w:hAnsi="宋体" w:cs="宋体" w:hint="eastAsia"/>
          <w:sz w:val="28"/>
          <w:szCs w:val="28"/>
        </w:rPr>
        <w:t>量清单</w:t>
      </w: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r>
        <w:rPr>
          <w:rFonts w:ascii="宋体" w:hAnsi="宋体" w:cs="宋体" w:hint="eastAsia"/>
          <w:sz w:val="24"/>
          <w:szCs w:val="24"/>
        </w:rPr>
        <w:t>附件</w:t>
      </w:r>
      <w:r>
        <w:rPr>
          <w:rFonts w:ascii="宋体" w:hAnsi="宋体" w:cs="宋体"/>
          <w:sz w:val="24"/>
          <w:szCs w:val="24"/>
        </w:rPr>
        <w:t>1</w:t>
      </w:r>
      <w:r>
        <w:rPr>
          <w:rFonts w:ascii="宋体" w:hAnsi="宋体" w:cs="宋体" w:hint="eastAsia"/>
          <w:sz w:val="24"/>
          <w:szCs w:val="24"/>
        </w:rPr>
        <w:t>：</w:t>
      </w:r>
    </w:p>
    <w:p w:rsidR="00205583" w:rsidRDefault="00205583">
      <w:pPr>
        <w:widowControl/>
        <w:jc w:val="left"/>
        <w:rPr>
          <w:rFonts w:ascii="宋体" w:cs="Times New Roman"/>
          <w:sz w:val="24"/>
          <w:szCs w:val="24"/>
        </w:rPr>
      </w:pPr>
    </w:p>
    <w:p w:rsidR="00205583" w:rsidRPr="00B842A2" w:rsidRDefault="00205583">
      <w:pPr>
        <w:widowControl/>
        <w:jc w:val="center"/>
        <w:rPr>
          <w:rFonts w:ascii="宋体" w:cs="Times New Roman"/>
          <w:sz w:val="36"/>
          <w:szCs w:val="36"/>
        </w:rPr>
      </w:pPr>
      <w:r w:rsidRPr="00B842A2">
        <w:rPr>
          <w:rFonts w:ascii="宋体" w:hAnsi="宋体" w:cs="宋体" w:hint="eastAsia"/>
          <w:sz w:val="36"/>
          <w:szCs w:val="36"/>
        </w:rPr>
        <w:t>法定代表人身份证明</w:t>
      </w:r>
    </w:p>
    <w:p w:rsidR="00205583" w:rsidRDefault="00205583">
      <w:pPr>
        <w:ind w:left="765"/>
        <w:rPr>
          <w:rFonts w:ascii="宋体" w:cs="Times New Roman"/>
          <w:sz w:val="24"/>
          <w:szCs w:val="24"/>
        </w:rPr>
      </w:pPr>
    </w:p>
    <w:p w:rsidR="00205583" w:rsidRDefault="00205583">
      <w:pPr>
        <w:ind w:left="765"/>
        <w:rPr>
          <w:rFonts w:ascii="宋体" w:cs="Times New Roman"/>
          <w:sz w:val="24"/>
          <w:szCs w:val="24"/>
        </w:rPr>
      </w:pPr>
    </w:p>
    <w:p w:rsidR="00205583" w:rsidRDefault="00205583">
      <w:pPr>
        <w:ind w:left="765"/>
        <w:rPr>
          <w:rFonts w:ascii="宋体" w:cs="Times New Roman"/>
          <w:sz w:val="24"/>
          <w:szCs w:val="24"/>
        </w:rPr>
      </w:pPr>
    </w:p>
    <w:p w:rsidR="00205583" w:rsidRDefault="00205583" w:rsidP="00751C26">
      <w:pPr>
        <w:tabs>
          <w:tab w:val="left" w:pos="5565"/>
        </w:tabs>
        <w:autoSpaceDE w:val="0"/>
        <w:autoSpaceDN w:val="0"/>
        <w:adjustRightInd w:val="0"/>
        <w:snapToGrid w:val="0"/>
        <w:spacing w:line="360" w:lineRule="auto"/>
        <w:ind w:firstLineChars="186" w:firstLine="31680"/>
        <w:jc w:val="left"/>
        <w:rPr>
          <w:rFonts w:ascii="宋体" w:cs="Times New Roman"/>
          <w:kern w:val="0"/>
          <w:sz w:val="24"/>
          <w:szCs w:val="24"/>
        </w:rPr>
      </w:pPr>
      <w:r>
        <w:rPr>
          <w:rFonts w:ascii="宋体" w:hAnsi="宋体" w:cs="宋体" w:hint="eastAsia"/>
          <w:sz w:val="24"/>
          <w:szCs w:val="24"/>
        </w:rPr>
        <w:t>投标单位名称：</w:t>
      </w:r>
      <w:r>
        <w:rPr>
          <w:rFonts w:ascii="宋体" w:cs="Times New Roman"/>
          <w:kern w:val="0"/>
          <w:sz w:val="24"/>
          <w:szCs w:val="24"/>
          <w:u w:val="single"/>
        </w:rPr>
        <w:tab/>
      </w:r>
    </w:p>
    <w:p w:rsidR="00205583" w:rsidRDefault="00205583" w:rsidP="00751C26">
      <w:pPr>
        <w:autoSpaceDE w:val="0"/>
        <w:autoSpaceDN w:val="0"/>
        <w:adjustRightInd w:val="0"/>
        <w:snapToGrid w:val="0"/>
        <w:spacing w:line="360" w:lineRule="auto"/>
        <w:ind w:firstLineChars="186" w:firstLine="31680"/>
        <w:jc w:val="left"/>
        <w:rPr>
          <w:rFonts w:ascii="宋体" w:cs="Times New Roman"/>
          <w:kern w:val="0"/>
          <w:sz w:val="24"/>
          <w:szCs w:val="24"/>
        </w:rPr>
      </w:pPr>
    </w:p>
    <w:p w:rsidR="00205583" w:rsidRDefault="00205583" w:rsidP="00751C26">
      <w:pPr>
        <w:tabs>
          <w:tab w:val="left" w:pos="5565"/>
        </w:tabs>
        <w:autoSpaceDE w:val="0"/>
        <w:autoSpaceDN w:val="0"/>
        <w:adjustRightInd w:val="0"/>
        <w:snapToGrid w:val="0"/>
        <w:spacing w:line="360" w:lineRule="auto"/>
        <w:ind w:firstLineChars="186" w:firstLine="31680"/>
        <w:jc w:val="left"/>
        <w:rPr>
          <w:rFonts w:ascii="宋体" w:cs="Times New Roman"/>
          <w:kern w:val="0"/>
          <w:sz w:val="24"/>
          <w:szCs w:val="24"/>
        </w:rPr>
      </w:pPr>
      <w:r>
        <w:rPr>
          <w:rFonts w:ascii="宋体" w:hAnsi="宋体" w:cs="宋体" w:hint="eastAsia"/>
          <w:sz w:val="24"/>
          <w:szCs w:val="24"/>
        </w:rPr>
        <w:t>单位性质：</w:t>
      </w:r>
      <w:r>
        <w:rPr>
          <w:rFonts w:ascii="宋体" w:cs="Times New Roman"/>
          <w:kern w:val="0"/>
          <w:sz w:val="24"/>
          <w:szCs w:val="24"/>
          <w:u w:val="single"/>
        </w:rPr>
        <w:tab/>
      </w:r>
    </w:p>
    <w:p w:rsidR="00205583" w:rsidRDefault="00205583" w:rsidP="00751C26">
      <w:pPr>
        <w:autoSpaceDE w:val="0"/>
        <w:autoSpaceDN w:val="0"/>
        <w:adjustRightInd w:val="0"/>
        <w:snapToGrid w:val="0"/>
        <w:spacing w:line="360" w:lineRule="auto"/>
        <w:ind w:firstLineChars="186" w:firstLine="31680"/>
        <w:jc w:val="left"/>
        <w:rPr>
          <w:rFonts w:ascii="宋体" w:cs="Times New Roman"/>
          <w:kern w:val="0"/>
          <w:sz w:val="24"/>
          <w:szCs w:val="24"/>
        </w:rPr>
      </w:pPr>
    </w:p>
    <w:p w:rsidR="00205583" w:rsidRDefault="00205583" w:rsidP="00751C26">
      <w:pPr>
        <w:tabs>
          <w:tab w:val="left" w:pos="5475"/>
        </w:tabs>
        <w:autoSpaceDE w:val="0"/>
        <w:autoSpaceDN w:val="0"/>
        <w:adjustRightInd w:val="0"/>
        <w:snapToGrid w:val="0"/>
        <w:spacing w:line="360" w:lineRule="auto"/>
        <w:ind w:firstLineChars="186" w:firstLine="31680"/>
        <w:jc w:val="left"/>
        <w:rPr>
          <w:rFonts w:ascii="宋体" w:cs="Times New Roman"/>
          <w:kern w:val="0"/>
          <w:sz w:val="24"/>
          <w:szCs w:val="24"/>
        </w:rPr>
      </w:pPr>
      <w:r>
        <w:rPr>
          <w:rFonts w:ascii="宋体" w:hAnsi="宋体" w:cs="宋体" w:hint="eastAsia"/>
          <w:sz w:val="24"/>
          <w:szCs w:val="24"/>
        </w:rPr>
        <w:t>地址：</w:t>
      </w:r>
      <w:r>
        <w:rPr>
          <w:rFonts w:ascii="宋体" w:cs="Times New Roman"/>
          <w:kern w:val="0"/>
          <w:sz w:val="24"/>
          <w:szCs w:val="24"/>
          <w:u w:val="single"/>
        </w:rPr>
        <w:tab/>
      </w:r>
    </w:p>
    <w:p w:rsidR="00205583" w:rsidRDefault="00205583" w:rsidP="00751C26">
      <w:pPr>
        <w:autoSpaceDE w:val="0"/>
        <w:autoSpaceDN w:val="0"/>
        <w:adjustRightInd w:val="0"/>
        <w:snapToGrid w:val="0"/>
        <w:spacing w:line="360" w:lineRule="auto"/>
        <w:ind w:firstLineChars="186" w:firstLine="31680"/>
        <w:jc w:val="left"/>
        <w:rPr>
          <w:rFonts w:ascii="宋体" w:cs="Times New Roman"/>
          <w:kern w:val="0"/>
          <w:sz w:val="24"/>
          <w:szCs w:val="24"/>
        </w:rPr>
      </w:pPr>
    </w:p>
    <w:p w:rsidR="00205583" w:rsidRDefault="00205583" w:rsidP="00751C26">
      <w:pPr>
        <w:tabs>
          <w:tab w:val="left" w:pos="2520"/>
          <w:tab w:val="left" w:pos="3836"/>
        </w:tabs>
        <w:autoSpaceDE w:val="0"/>
        <w:autoSpaceDN w:val="0"/>
        <w:adjustRightInd w:val="0"/>
        <w:snapToGrid w:val="0"/>
        <w:spacing w:line="360" w:lineRule="auto"/>
        <w:ind w:firstLineChars="186" w:firstLine="31680"/>
        <w:jc w:val="left"/>
        <w:rPr>
          <w:rFonts w:ascii="宋体" w:cs="Times New Roman"/>
          <w:sz w:val="24"/>
          <w:szCs w:val="24"/>
        </w:rPr>
      </w:pPr>
      <w:r>
        <w:rPr>
          <w:rFonts w:ascii="宋体" w:hAnsi="宋体" w:cs="宋体" w:hint="eastAsia"/>
          <w:sz w:val="24"/>
          <w:szCs w:val="24"/>
        </w:rPr>
        <w:t>成立时间：</w:t>
      </w:r>
      <w:r>
        <w:rPr>
          <w:rFonts w:ascii="宋体" w:cs="Times New Roman"/>
          <w:kern w:val="0"/>
          <w:sz w:val="24"/>
          <w:szCs w:val="24"/>
          <w:u w:val="single"/>
        </w:rPr>
        <w:tab/>
      </w:r>
      <w:r>
        <w:rPr>
          <w:rFonts w:ascii="宋体" w:hAnsi="宋体" w:cs="宋体" w:hint="eastAsia"/>
          <w:sz w:val="24"/>
          <w:szCs w:val="24"/>
        </w:rPr>
        <w:t>年</w:t>
      </w:r>
      <w:r>
        <w:rPr>
          <w:rFonts w:ascii="宋体" w:cs="Times New Roman"/>
          <w:kern w:val="0"/>
          <w:sz w:val="24"/>
          <w:szCs w:val="24"/>
          <w:u w:val="single"/>
        </w:rPr>
        <w:tab/>
      </w:r>
      <w:r>
        <w:rPr>
          <w:rFonts w:ascii="宋体" w:hAnsi="宋体" w:cs="宋体" w:hint="eastAsia"/>
          <w:sz w:val="24"/>
          <w:szCs w:val="24"/>
        </w:rPr>
        <w:t>月日</w:t>
      </w:r>
    </w:p>
    <w:p w:rsidR="00205583" w:rsidRDefault="00205583" w:rsidP="00751C26">
      <w:pPr>
        <w:autoSpaceDE w:val="0"/>
        <w:autoSpaceDN w:val="0"/>
        <w:adjustRightInd w:val="0"/>
        <w:snapToGrid w:val="0"/>
        <w:spacing w:line="360" w:lineRule="auto"/>
        <w:ind w:firstLineChars="186" w:firstLine="31680"/>
        <w:jc w:val="left"/>
        <w:rPr>
          <w:rFonts w:ascii="宋体" w:cs="Times New Roman"/>
          <w:kern w:val="0"/>
          <w:sz w:val="24"/>
          <w:szCs w:val="24"/>
        </w:rPr>
      </w:pPr>
    </w:p>
    <w:p w:rsidR="00205583" w:rsidRDefault="00205583" w:rsidP="00751C26">
      <w:pPr>
        <w:tabs>
          <w:tab w:val="left" w:pos="5475"/>
        </w:tabs>
        <w:autoSpaceDE w:val="0"/>
        <w:autoSpaceDN w:val="0"/>
        <w:adjustRightInd w:val="0"/>
        <w:snapToGrid w:val="0"/>
        <w:spacing w:line="360" w:lineRule="auto"/>
        <w:ind w:firstLineChars="186" w:firstLine="31680"/>
        <w:jc w:val="left"/>
        <w:rPr>
          <w:rFonts w:ascii="宋体" w:cs="Times New Roman"/>
          <w:kern w:val="0"/>
          <w:sz w:val="24"/>
          <w:szCs w:val="24"/>
        </w:rPr>
      </w:pPr>
      <w:r>
        <w:rPr>
          <w:rFonts w:ascii="宋体" w:hAnsi="宋体" w:cs="宋体" w:hint="eastAsia"/>
          <w:sz w:val="24"/>
          <w:szCs w:val="24"/>
        </w:rPr>
        <w:t>经营期限：</w:t>
      </w:r>
      <w:r>
        <w:rPr>
          <w:rFonts w:ascii="宋体" w:cs="Times New Roman"/>
          <w:kern w:val="0"/>
          <w:sz w:val="24"/>
          <w:szCs w:val="24"/>
          <w:u w:val="single"/>
        </w:rPr>
        <w:tab/>
      </w:r>
    </w:p>
    <w:p w:rsidR="00205583" w:rsidRDefault="00205583" w:rsidP="00751C26">
      <w:pPr>
        <w:autoSpaceDE w:val="0"/>
        <w:autoSpaceDN w:val="0"/>
        <w:adjustRightInd w:val="0"/>
        <w:snapToGrid w:val="0"/>
        <w:spacing w:line="360" w:lineRule="auto"/>
        <w:ind w:firstLineChars="186" w:firstLine="31680"/>
        <w:jc w:val="left"/>
        <w:rPr>
          <w:rFonts w:ascii="宋体" w:cs="Times New Roman"/>
          <w:kern w:val="0"/>
          <w:sz w:val="24"/>
          <w:szCs w:val="24"/>
        </w:rPr>
      </w:pPr>
    </w:p>
    <w:p w:rsidR="00205583" w:rsidRDefault="00205583" w:rsidP="00751C26">
      <w:pPr>
        <w:tabs>
          <w:tab w:val="left" w:pos="1580"/>
          <w:tab w:val="left" w:pos="2710"/>
          <w:tab w:val="left" w:pos="4840"/>
          <w:tab w:val="left" w:pos="6300"/>
        </w:tabs>
        <w:autoSpaceDE w:val="0"/>
        <w:autoSpaceDN w:val="0"/>
        <w:adjustRightInd w:val="0"/>
        <w:snapToGrid w:val="0"/>
        <w:spacing w:line="360" w:lineRule="auto"/>
        <w:ind w:firstLineChars="186" w:firstLine="31680"/>
        <w:jc w:val="left"/>
        <w:rPr>
          <w:rFonts w:ascii="宋体" w:cs="Times New Roman"/>
          <w:kern w:val="0"/>
          <w:sz w:val="24"/>
          <w:szCs w:val="24"/>
        </w:rPr>
      </w:pPr>
      <w:r>
        <w:rPr>
          <w:rFonts w:ascii="宋体" w:hAnsi="宋体" w:cs="宋体" w:hint="eastAsia"/>
          <w:sz w:val="24"/>
          <w:szCs w:val="24"/>
        </w:rPr>
        <w:t>姓名：</w:t>
      </w:r>
      <w:r>
        <w:rPr>
          <w:rFonts w:ascii="宋体" w:hAnsi="宋体" w:cs="宋体"/>
          <w:sz w:val="24"/>
          <w:szCs w:val="24"/>
        </w:rPr>
        <w:t xml:space="preserve"> </w:t>
      </w:r>
      <w:r>
        <w:rPr>
          <w:rFonts w:ascii="宋体" w:cs="Times New Roman"/>
          <w:kern w:val="0"/>
          <w:sz w:val="24"/>
          <w:szCs w:val="24"/>
          <w:u w:val="single"/>
        </w:rPr>
        <w:tab/>
      </w:r>
      <w:r>
        <w:rPr>
          <w:rFonts w:ascii="宋体" w:hAnsi="宋体" w:cs="宋体" w:hint="eastAsia"/>
          <w:sz w:val="24"/>
          <w:szCs w:val="24"/>
        </w:rPr>
        <w:t>性别：</w:t>
      </w:r>
      <w:r>
        <w:rPr>
          <w:rFonts w:ascii="宋体" w:cs="Times New Roman"/>
          <w:kern w:val="0"/>
          <w:sz w:val="24"/>
          <w:szCs w:val="24"/>
          <w:u w:val="single"/>
        </w:rPr>
        <w:tab/>
      </w:r>
      <w:r>
        <w:rPr>
          <w:rFonts w:ascii="宋体" w:hAnsi="宋体" w:cs="宋体" w:hint="eastAsia"/>
          <w:sz w:val="24"/>
          <w:szCs w:val="24"/>
        </w:rPr>
        <w:t>年龄：</w:t>
      </w:r>
      <w:r>
        <w:rPr>
          <w:rFonts w:ascii="宋体" w:cs="Times New Roman"/>
          <w:kern w:val="0"/>
          <w:sz w:val="24"/>
          <w:szCs w:val="24"/>
          <w:u w:val="single"/>
        </w:rPr>
        <w:tab/>
      </w:r>
      <w:r>
        <w:rPr>
          <w:rFonts w:ascii="宋体" w:hAnsi="宋体" w:cs="宋体" w:hint="eastAsia"/>
          <w:sz w:val="24"/>
          <w:szCs w:val="24"/>
        </w:rPr>
        <w:t>职务：</w:t>
      </w:r>
      <w:r>
        <w:rPr>
          <w:rFonts w:ascii="宋体" w:cs="Times New Roman"/>
          <w:kern w:val="0"/>
          <w:sz w:val="24"/>
          <w:szCs w:val="24"/>
          <w:u w:val="single"/>
        </w:rPr>
        <w:tab/>
      </w:r>
    </w:p>
    <w:p w:rsidR="00205583" w:rsidRDefault="00205583" w:rsidP="00751C26">
      <w:pPr>
        <w:autoSpaceDE w:val="0"/>
        <w:autoSpaceDN w:val="0"/>
        <w:adjustRightInd w:val="0"/>
        <w:snapToGrid w:val="0"/>
        <w:spacing w:line="360" w:lineRule="auto"/>
        <w:ind w:firstLineChars="186" w:firstLine="31680"/>
        <w:jc w:val="left"/>
        <w:rPr>
          <w:rFonts w:ascii="宋体" w:cs="Times New Roman"/>
          <w:sz w:val="24"/>
          <w:szCs w:val="24"/>
        </w:rPr>
      </w:pPr>
    </w:p>
    <w:p w:rsidR="00205583" w:rsidRDefault="00205583" w:rsidP="00751C26">
      <w:pPr>
        <w:tabs>
          <w:tab w:val="left" w:pos="3360"/>
        </w:tabs>
        <w:autoSpaceDE w:val="0"/>
        <w:autoSpaceDN w:val="0"/>
        <w:adjustRightInd w:val="0"/>
        <w:snapToGrid w:val="0"/>
        <w:spacing w:line="360" w:lineRule="auto"/>
        <w:ind w:firstLineChars="186" w:firstLine="31680"/>
        <w:jc w:val="left"/>
        <w:rPr>
          <w:rFonts w:ascii="宋体" w:cs="Times New Roman"/>
          <w:kern w:val="0"/>
          <w:sz w:val="24"/>
          <w:szCs w:val="24"/>
        </w:rPr>
      </w:pPr>
      <w:r>
        <w:rPr>
          <w:rFonts w:ascii="宋体" w:hAnsi="宋体" w:cs="宋体" w:hint="eastAsia"/>
          <w:sz w:val="24"/>
          <w:szCs w:val="24"/>
        </w:rPr>
        <w:t>系</w:t>
      </w:r>
      <w:r>
        <w:rPr>
          <w:rFonts w:ascii="宋体" w:cs="Times New Roman"/>
          <w:kern w:val="0"/>
          <w:sz w:val="24"/>
          <w:szCs w:val="24"/>
          <w:u w:val="single"/>
        </w:rPr>
        <w:tab/>
      </w:r>
      <w:r>
        <w:rPr>
          <w:rFonts w:ascii="宋体" w:hAnsi="宋体" w:cs="宋体" w:hint="eastAsia"/>
          <w:sz w:val="24"/>
          <w:szCs w:val="24"/>
        </w:rPr>
        <w:t>的法定代表人。</w:t>
      </w:r>
    </w:p>
    <w:p w:rsidR="00205583" w:rsidRDefault="00205583" w:rsidP="00751C26">
      <w:pPr>
        <w:autoSpaceDE w:val="0"/>
        <w:autoSpaceDN w:val="0"/>
        <w:adjustRightInd w:val="0"/>
        <w:snapToGrid w:val="0"/>
        <w:spacing w:line="360" w:lineRule="auto"/>
        <w:ind w:firstLineChars="186" w:firstLine="31680"/>
        <w:jc w:val="left"/>
        <w:rPr>
          <w:rFonts w:ascii="宋体" w:cs="Times New Roman"/>
          <w:kern w:val="0"/>
          <w:sz w:val="24"/>
          <w:szCs w:val="24"/>
        </w:rPr>
      </w:pPr>
    </w:p>
    <w:p w:rsidR="00205583" w:rsidRDefault="00205583" w:rsidP="00751C26">
      <w:pPr>
        <w:autoSpaceDE w:val="0"/>
        <w:autoSpaceDN w:val="0"/>
        <w:adjustRightInd w:val="0"/>
        <w:snapToGrid w:val="0"/>
        <w:spacing w:line="360" w:lineRule="auto"/>
        <w:ind w:firstLineChars="386" w:firstLine="31680"/>
        <w:jc w:val="left"/>
        <w:rPr>
          <w:rFonts w:ascii="宋体" w:cs="Times New Roman"/>
          <w:sz w:val="24"/>
          <w:szCs w:val="24"/>
        </w:rPr>
      </w:pPr>
      <w:r>
        <w:rPr>
          <w:rFonts w:ascii="宋体" w:hAnsi="宋体" w:cs="宋体" w:hint="eastAsia"/>
          <w:sz w:val="24"/>
          <w:szCs w:val="24"/>
        </w:rPr>
        <w:t>特此证明。</w:t>
      </w:r>
    </w:p>
    <w:p w:rsidR="00205583" w:rsidRDefault="00205583">
      <w:pPr>
        <w:autoSpaceDE w:val="0"/>
        <w:autoSpaceDN w:val="0"/>
        <w:adjustRightInd w:val="0"/>
        <w:snapToGrid w:val="0"/>
        <w:spacing w:line="360" w:lineRule="auto"/>
        <w:jc w:val="left"/>
        <w:rPr>
          <w:rFonts w:ascii="宋体" w:cs="Times New Roman"/>
          <w:kern w:val="0"/>
          <w:sz w:val="24"/>
          <w:szCs w:val="24"/>
        </w:rPr>
      </w:pPr>
    </w:p>
    <w:p w:rsidR="00205583" w:rsidRDefault="00205583">
      <w:pPr>
        <w:autoSpaceDE w:val="0"/>
        <w:autoSpaceDN w:val="0"/>
        <w:adjustRightInd w:val="0"/>
        <w:snapToGrid w:val="0"/>
        <w:spacing w:line="360" w:lineRule="auto"/>
        <w:jc w:val="left"/>
        <w:rPr>
          <w:rFonts w:ascii="宋体" w:cs="Times New Roman"/>
          <w:kern w:val="0"/>
          <w:sz w:val="24"/>
          <w:szCs w:val="24"/>
        </w:rPr>
      </w:pPr>
    </w:p>
    <w:p w:rsidR="00205583" w:rsidRDefault="00205583">
      <w:pPr>
        <w:autoSpaceDE w:val="0"/>
        <w:autoSpaceDN w:val="0"/>
        <w:adjustRightInd w:val="0"/>
        <w:snapToGrid w:val="0"/>
        <w:spacing w:line="360" w:lineRule="auto"/>
        <w:jc w:val="left"/>
        <w:rPr>
          <w:rFonts w:ascii="宋体" w:cs="Times New Roman"/>
          <w:kern w:val="0"/>
          <w:sz w:val="24"/>
          <w:szCs w:val="24"/>
        </w:rPr>
      </w:pPr>
    </w:p>
    <w:p w:rsidR="00205583" w:rsidRDefault="00205583">
      <w:pPr>
        <w:autoSpaceDE w:val="0"/>
        <w:autoSpaceDN w:val="0"/>
        <w:adjustRightInd w:val="0"/>
        <w:snapToGrid w:val="0"/>
        <w:spacing w:line="360" w:lineRule="auto"/>
        <w:jc w:val="left"/>
        <w:rPr>
          <w:rFonts w:ascii="宋体" w:cs="Times New Roman"/>
          <w:kern w:val="0"/>
          <w:sz w:val="24"/>
          <w:szCs w:val="24"/>
        </w:rPr>
      </w:pPr>
    </w:p>
    <w:p w:rsidR="00205583" w:rsidRDefault="00205583">
      <w:pPr>
        <w:autoSpaceDE w:val="0"/>
        <w:autoSpaceDN w:val="0"/>
        <w:adjustRightInd w:val="0"/>
        <w:snapToGrid w:val="0"/>
        <w:spacing w:line="360" w:lineRule="auto"/>
        <w:jc w:val="left"/>
        <w:rPr>
          <w:rFonts w:ascii="宋体" w:cs="Times New Roman"/>
          <w:kern w:val="0"/>
          <w:sz w:val="24"/>
          <w:szCs w:val="24"/>
        </w:rPr>
      </w:pPr>
    </w:p>
    <w:p w:rsidR="00205583" w:rsidRDefault="00205583" w:rsidP="00751C26">
      <w:pPr>
        <w:tabs>
          <w:tab w:val="left" w:pos="6485"/>
        </w:tabs>
        <w:autoSpaceDE w:val="0"/>
        <w:autoSpaceDN w:val="0"/>
        <w:adjustRightInd w:val="0"/>
        <w:snapToGrid w:val="0"/>
        <w:spacing w:line="360" w:lineRule="auto"/>
        <w:ind w:firstLineChars="650" w:firstLine="31680"/>
        <w:jc w:val="left"/>
        <w:rPr>
          <w:rFonts w:ascii="宋体" w:cs="Times New Roman"/>
          <w:kern w:val="0"/>
          <w:sz w:val="24"/>
          <w:szCs w:val="24"/>
        </w:rPr>
      </w:pPr>
      <w:r>
        <w:rPr>
          <w:rFonts w:ascii="宋体" w:hAnsi="宋体" w:cs="宋体" w:hint="eastAsia"/>
          <w:sz w:val="24"/>
          <w:szCs w:val="24"/>
        </w:rPr>
        <w:t>投标单位：</w:t>
      </w:r>
      <w:r>
        <w:rPr>
          <w:rFonts w:ascii="宋体" w:cs="Times New Roman"/>
          <w:kern w:val="0"/>
          <w:sz w:val="24"/>
          <w:szCs w:val="24"/>
          <w:u w:val="single"/>
        </w:rPr>
        <w:tab/>
      </w:r>
      <w:r>
        <w:rPr>
          <w:rFonts w:ascii="宋体" w:hAnsi="宋体" w:cs="宋体" w:hint="eastAsia"/>
          <w:sz w:val="24"/>
          <w:szCs w:val="24"/>
        </w:rPr>
        <w:t>（盖单位公章）</w:t>
      </w:r>
    </w:p>
    <w:p w:rsidR="00205583" w:rsidRDefault="00205583">
      <w:pPr>
        <w:autoSpaceDE w:val="0"/>
        <w:autoSpaceDN w:val="0"/>
        <w:adjustRightInd w:val="0"/>
        <w:snapToGrid w:val="0"/>
        <w:spacing w:line="360" w:lineRule="auto"/>
        <w:jc w:val="left"/>
        <w:rPr>
          <w:rFonts w:ascii="宋体" w:cs="Times New Roman"/>
          <w:kern w:val="0"/>
          <w:sz w:val="24"/>
          <w:szCs w:val="24"/>
        </w:rPr>
      </w:pPr>
    </w:p>
    <w:p w:rsidR="00205583" w:rsidRDefault="00205583" w:rsidP="00751C26">
      <w:pPr>
        <w:tabs>
          <w:tab w:val="left" w:pos="3975"/>
          <w:tab w:val="left" w:pos="5460"/>
          <w:tab w:val="left" w:pos="6400"/>
        </w:tabs>
        <w:autoSpaceDE w:val="0"/>
        <w:autoSpaceDN w:val="0"/>
        <w:adjustRightInd w:val="0"/>
        <w:snapToGrid w:val="0"/>
        <w:spacing w:line="360" w:lineRule="auto"/>
        <w:ind w:firstLineChars="550" w:firstLine="31680"/>
        <w:jc w:val="left"/>
        <w:rPr>
          <w:rFonts w:ascii="宋体" w:cs="Times New Roman"/>
          <w:w w:val="200"/>
          <w:kern w:val="0"/>
          <w:sz w:val="24"/>
          <w:szCs w:val="24"/>
          <w:u w:val="single"/>
        </w:rPr>
      </w:pPr>
      <w:r>
        <w:rPr>
          <w:rFonts w:ascii="宋体" w:hAnsi="宋体" w:cs="宋体" w:hint="eastAsia"/>
          <w:sz w:val="24"/>
          <w:szCs w:val="24"/>
        </w:rPr>
        <w:t>年月日</w:t>
      </w:r>
    </w:p>
    <w:p w:rsidR="00205583" w:rsidRDefault="00205583">
      <w:pPr>
        <w:spacing w:line="560" w:lineRule="exact"/>
        <w:ind w:right="560"/>
        <w:jc w:val="center"/>
        <w:rPr>
          <w:rFonts w:ascii="宋体" w:cs="Times New Roman"/>
          <w:sz w:val="24"/>
          <w:szCs w:val="24"/>
        </w:rPr>
      </w:pPr>
    </w:p>
    <w:p w:rsidR="00205583" w:rsidRDefault="00205583">
      <w:pPr>
        <w:spacing w:line="560" w:lineRule="exact"/>
        <w:ind w:right="560"/>
        <w:jc w:val="center"/>
        <w:rPr>
          <w:rFonts w:ascii="宋体" w:cs="Times New Roman"/>
          <w:sz w:val="24"/>
          <w:szCs w:val="24"/>
        </w:rPr>
      </w:pPr>
    </w:p>
    <w:p w:rsidR="00205583" w:rsidRPr="00B842A2" w:rsidRDefault="00205583">
      <w:pPr>
        <w:spacing w:line="560" w:lineRule="exact"/>
        <w:ind w:right="560"/>
        <w:jc w:val="center"/>
        <w:rPr>
          <w:rFonts w:ascii="宋体" w:cs="Times New Roman"/>
          <w:sz w:val="44"/>
          <w:szCs w:val="44"/>
        </w:rPr>
      </w:pPr>
      <w:r w:rsidRPr="00B842A2">
        <w:rPr>
          <w:rFonts w:ascii="宋体" w:hAnsi="宋体" w:cs="宋体" w:hint="eastAsia"/>
          <w:sz w:val="44"/>
          <w:szCs w:val="44"/>
        </w:rPr>
        <w:t>法定代表人授权委托书</w:t>
      </w:r>
    </w:p>
    <w:p w:rsidR="00205583" w:rsidRDefault="00205583" w:rsidP="00751C26">
      <w:pPr>
        <w:ind w:firstLineChars="200" w:firstLine="31680"/>
        <w:rPr>
          <w:rFonts w:ascii="宋体" w:cs="Times New Roman"/>
          <w:sz w:val="24"/>
          <w:szCs w:val="24"/>
        </w:rPr>
      </w:pPr>
    </w:p>
    <w:p w:rsidR="00205583" w:rsidRDefault="00205583" w:rsidP="00751C26">
      <w:pPr>
        <w:ind w:firstLineChars="200" w:firstLine="31680"/>
        <w:jc w:val="left"/>
        <w:rPr>
          <w:rFonts w:ascii="宋体" w:cs="Times New Roman"/>
          <w:color w:val="000000"/>
          <w:sz w:val="24"/>
          <w:szCs w:val="24"/>
        </w:rPr>
      </w:pPr>
      <w:r>
        <w:rPr>
          <w:rFonts w:ascii="宋体" w:hAnsi="宋体" w:cs="宋体" w:hint="eastAsia"/>
          <w:sz w:val="24"/>
          <w:szCs w:val="24"/>
        </w:rPr>
        <w:t>本授权书声明：我（姓名）系（投标单位名称）的法定代表人，现授权我单位的（姓名）为我公司授权代理人，以本公司的名义参加重庆市江津区中心医院的</w:t>
      </w:r>
    </w:p>
    <w:p w:rsidR="00205583" w:rsidRDefault="00205583" w:rsidP="00751C26">
      <w:pPr>
        <w:ind w:firstLineChars="200" w:firstLine="31680"/>
        <w:jc w:val="lef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项目名称询价采购活动。授权代理人在本次询价采购过程中所签署的一切文件和处理与之有关的一切事务，我均予以承认。</w:t>
      </w:r>
    </w:p>
    <w:p w:rsidR="00205583" w:rsidRDefault="00205583">
      <w:pPr>
        <w:spacing w:line="560" w:lineRule="exact"/>
        <w:rPr>
          <w:rFonts w:ascii="宋体" w:cs="Times New Roman"/>
          <w:sz w:val="24"/>
          <w:szCs w:val="24"/>
        </w:rPr>
      </w:pPr>
    </w:p>
    <w:p w:rsidR="00205583" w:rsidRDefault="00205583">
      <w:pPr>
        <w:spacing w:line="560" w:lineRule="exact"/>
        <w:rPr>
          <w:rFonts w:ascii="宋体" w:cs="Times New Roman"/>
          <w:sz w:val="24"/>
          <w:szCs w:val="24"/>
        </w:rPr>
      </w:pPr>
      <w:r>
        <w:rPr>
          <w:rFonts w:ascii="宋体" w:hAnsi="宋体" w:cs="宋体" w:hint="eastAsia"/>
          <w:sz w:val="24"/>
          <w:szCs w:val="24"/>
        </w:rPr>
        <w:t>授权代理人：</w:t>
      </w:r>
      <w:r>
        <w:rPr>
          <w:rFonts w:ascii="宋体" w:hAnsi="宋体" w:cs="宋体"/>
          <w:sz w:val="24"/>
          <w:szCs w:val="24"/>
        </w:rPr>
        <w:t xml:space="preserve">             </w:t>
      </w:r>
      <w:r>
        <w:rPr>
          <w:rFonts w:ascii="宋体" w:hAnsi="宋体" w:cs="宋体" w:hint="eastAsia"/>
          <w:sz w:val="24"/>
          <w:szCs w:val="24"/>
        </w:rPr>
        <w:t>性</w:t>
      </w:r>
      <w:r>
        <w:rPr>
          <w:rFonts w:ascii="宋体" w:hAnsi="宋体" w:cs="宋体"/>
          <w:sz w:val="24"/>
          <w:szCs w:val="24"/>
        </w:rPr>
        <w:t xml:space="preserve">   </w:t>
      </w:r>
      <w:r>
        <w:rPr>
          <w:rFonts w:ascii="宋体" w:hAnsi="宋体" w:cs="宋体" w:hint="eastAsia"/>
          <w:sz w:val="24"/>
          <w:szCs w:val="24"/>
        </w:rPr>
        <w:t>别：</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龄：</w:t>
      </w:r>
      <w:r>
        <w:rPr>
          <w:rFonts w:ascii="宋体" w:hAnsi="宋体" w:cs="宋体"/>
          <w:sz w:val="24"/>
          <w:szCs w:val="24"/>
        </w:rPr>
        <w:t xml:space="preserve">    </w:t>
      </w:r>
      <w:r>
        <w:rPr>
          <w:rFonts w:ascii="宋体" w:hAnsi="宋体" w:cs="宋体" w:hint="eastAsia"/>
          <w:sz w:val="24"/>
          <w:szCs w:val="24"/>
        </w:rPr>
        <w:t>岁</w:t>
      </w:r>
    </w:p>
    <w:p w:rsidR="00205583" w:rsidRDefault="00205583">
      <w:pPr>
        <w:spacing w:line="560" w:lineRule="exact"/>
        <w:rPr>
          <w:rFonts w:ascii="宋体" w:cs="Times New Roman"/>
          <w:sz w:val="24"/>
          <w:szCs w:val="24"/>
        </w:rPr>
      </w:pPr>
      <w:r>
        <w:rPr>
          <w:rFonts w:ascii="宋体" w:hAnsi="宋体" w:cs="宋体" w:hint="eastAsia"/>
          <w:sz w:val="24"/>
          <w:szCs w:val="24"/>
        </w:rPr>
        <w:t>单</w:t>
      </w:r>
      <w:r>
        <w:rPr>
          <w:rFonts w:ascii="宋体" w:hAnsi="宋体" w:cs="宋体"/>
          <w:sz w:val="24"/>
          <w:szCs w:val="24"/>
        </w:rPr>
        <w:t xml:space="preserve">      </w:t>
      </w:r>
      <w:r>
        <w:rPr>
          <w:rFonts w:ascii="宋体" w:hAnsi="宋体" w:cs="宋体" w:hint="eastAsia"/>
          <w:sz w:val="24"/>
          <w:szCs w:val="24"/>
        </w:rPr>
        <w:t>位：</w:t>
      </w:r>
      <w:r>
        <w:rPr>
          <w:rFonts w:ascii="宋体" w:hAnsi="宋体" w:cs="宋体"/>
          <w:sz w:val="24"/>
          <w:szCs w:val="24"/>
        </w:rPr>
        <w:t xml:space="preserve">             </w:t>
      </w:r>
      <w:r>
        <w:rPr>
          <w:rFonts w:ascii="宋体" w:hAnsi="宋体" w:cs="宋体" w:hint="eastAsia"/>
          <w:sz w:val="24"/>
          <w:szCs w:val="24"/>
        </w:rPr>
        <w:t>部</w:t>
      </w:r>
      <w:r>
        <w:rPr>
          <w:rFonts w:ascii="宋体" w:hAnsi="宋体" w:cs="宋体"/>
          <w:sz w:val="24"/>
          <w:szCs w:val="24"/>
        </w:rPr>
        <w:t xml:space="preserve">   </w:t>
      </w:r>
      <w:r>
        <w:rPr>
          <w:rFonts w:ascii="宋体" w:hAnsi="宋体" w:cs="宋体" w:hint="eastAsia"/>
          <w:sz w:val="24"/>
          <w:szCs w:val="24"/>
        </w:rPr>
        <w:t>门：</w:t>
      </w:r>
      <w:r>
        <w:rPr>
          <w:rFonts w:ascii="宋体" w:hAnsi="宋体" w:cs="宋体"/>
          <w:sz w:val="24"/>
          <w:szCs w:val="24"/>
        </w:rPr>
        <w:t xml:space="preserve"> </w:t>
      </w:r>
    </w:p>
    <w:p w:rsidR="00205583" w:rsidRDefault="00205583">
      <w:pPr>
        <w:spacing w:line="560" w:lineRule="exact"/>
        <w:rPr>
          <w:rFonts w:ascii="宋体" w:cs="Times New Roman"/>
          <w:sz w:val="24"/>
          <w:szCs w:val="24"/>
        </w:rPr>
      </w:pP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务：</w:t>
      </w:r>
      <w:r>
        <w:rPr>
          <w:rFonts w:ascii="宋体" w:hAnsi="宋体" w:cs="宋体"/>
          <w:sz w:val="24"/>
          <w:szCs w:val="24"/>
        </w:rPr>
        <w:t xml:space="preserve"> </w:t>
      </w:r>
    </w:p>
    <w:p w:rsidR="00205583" w:rsidRDefault="00205583" w:rsidP="00751C26">
      <w:pPr>
        <w:spacing w:line="560" w:lineRule="exact"/>
        <w:ind w:firstLineChars="200" w:firstLine="31680"/>
        <w:rPr>
          <w:rFonts w:ascii="宋体" w:cs="Times New Roman"/>
          <w:sz w:val="24"/>
          <w:szCs w:val="24"/>
        </w:rPr>
      </w:pPr>
      <w:r>
        <w:rPr>
          <w:rFonts w:ascii="宋体" w:hAnsi="宋体" w:cs="宋体" w:hint="eastAsia"/>
          <w:sz w:val="24"/>
          <w:szCs w:val="24"/>
        </w:rPr>
        <w:t>授权代理人无转让权，特此授权。</w:t>
      </w:r>
    </w:p>
    <w:p w:rsidR="00205583" w:rsidRDefault="00205583">
      <w:pPr>
        <w:spacing w:line="560" w:lineRule="exact"/>
        <w:rPr>
          <w:rFonts w:ascii="宋体" w:cs="Times New Roman"/>
          <w:sz w:val="24"/>
          <w:szCs w:val="24"/>
        </w:rPr>
      </w:pPr>
    </w:p>
    <w:p w:rsidR="00205583" w:rsidRDefault="00205583">
      <w:pPr>
        <w:spacing w:line="560" w:lineRule="exact"/>
        <w:rPr>
          <w:rFonts w:ascii="宋体" w:cs="Times New Roman"/>
          <w:sz w:val="24"/>
          <w:szCs w:val="24"/>
        </w:rPr>
      </w:pPr>
      <w:r>
        <w:rPr>
          <w:rFonts w:ascii="宋体" w:hAnsi="宋体" w:cs="宋体" w:hint="eastAsia"/>
          <w:sz w:val="24"/>
          <w:szCs w:val="24"/>
        </w:rPr>
        <w:t>投标单位：（盖章）</w:t>
      </w:r>
    </w:p>
    <w:tbl>
      <w:tblPr>
        <w:tblpPr w:leftFromText="180" w:rightFromText="180" w:vertAnchor="text" w:horzAnchor="margin" w:tblpX="109" w:tblpY="1562"/>
        <w:tblW w:w="3852"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852"/>
      </w:tblGrid>
      <w:tr w:rsidR="00205583" w:rsidRPr="00CF4E52">
        <w:trPr>
          <w:trHeight w:val="3115"/>
        </w:trPr>
        <w:tc>
          <w:tcPr>
            <w:tcW w:w="3852" w:type="dxa"/>
          </w:tcPr>
          <w:p w:rsidR="00205583" w:rsidRPr="00CF4E52" w:rsidRDefault="00205583" w:rsidP="00205583">
            <w:pPr>
              <w:spacing w:line="560" w:lineRule="exact"/>
              <w:ind w:firstLineChars="100" w:firstLine="31680"/>
              <w:rPr>
                <w:rFonts w:ascii="宋体" w:cs="Times New Roman"/>
                <w:sz w:val="24"/>
                <w:szCs w:val="24"/>
              </w:rPr>
            </w:pPr>
            <w:r w:rsidRPr="00CF4E52">
              <w:rPr>
                <w:rFonts w:ascii="宋体" w:hAnsi="宋体" w:cs="宋体" w:hint="eastAsia"/>
                <w:sz w:val="24"/>
                <w:szCs w:val="24"/>
              </w:rPr>
              <w:t>法定代表人身份证复印件</w:t>
            </w:r>
          </w:p>
          <w:p w:rsidR="00205583" w:rsidRPr="00CF4E52" w:rsidRDefault="00205583">
            <w:pPr>
              <w:spacing w:line="560" w:lineRule="exact"/>
              <w:rPr>
                <w:rFonts w:ascii="宋体" w:cs="Times New Roman"/>
                <w:sz w:val="24"/>
                <w:szCs w:val="24"/>
              </w:rPr>
            </w:pPr>
          </w:p>
          <w:p w:rsidR="00205583" w:rsidRPr="00CF4E52" w:rsidRDefault="00205583">
            <w:pPr>
              <w:spacing w:line="560" w:lineRule="exact"/>
              <w:rPr>
                <w:rFonts w:ascii="宋体" w:cs="Times New Roman"/>
                <w:sz w:val="24"/>
                <w:szCs w:val="24"/>
              </w:rPr>
            </w:pPr>
          </w:p>
          <w:p w:rsidR="00205583" w:rsidRPr="00CF4E52" w:rsidRDefault="00205583">
            <w:pPr>
              <w:spacing w:line="560" w:lineRule="exact"/>
              <w:rPr>
                <w:rFonts w:ascii="宋体" w:cs="Times New Roman"/>
                <w:sz w:val="24"/>
                <w:szCs w:val="24"/>
              </w:rPr>
            </w:pPr>
          </w:p>
          <w:p w:rsidR="00205583" w:rsidRPr="00CF4E52" w:rsidRDefault="00205583">
            <w:pPr>
              <w:spacing w:line="560" w:lineRule="exact"/>
              <w:rPr>
                <w:rFonts w:ascii="宋体" w:cs="Times New Roman"/>
                <w:sz w:val="24"/>
                <w:szCs w:val="24"/>
              </w:rPr>
            </w:pPr>
          </w:p>
        </w:tc>
      </w:tr>
    </w:tbl>
    <w:p w:rsidR="00205583" w:rsidRDefault="00205583">
      <w:pPr>
        <w:spacing w:line="560" w:lineRule="exact"/>
        <w:rPr>
          <w:rFonts w:ascii="宋体" w:cs="Times New Roman"/>
          <w:kern w:val="0"/>
          <w:sz w:val="24"/>
          <w:szCs w:val="24"/>
        </w:rPr>
      </w:pPr>
      <w:r>
        <w:rPr>
          <w:rFonts w:ascii="宋体" w:hAnsi="宋体" w:cs="宋体" w:hint="eastAsia"/>
          <w:sz w:val="24"/>
          <w:szCs w:val="24"/>
        </w:rPr>
        <w:t>法定代表人：（签字或盖章）</w:t>
      </w:r>
    </w:p>
    <w:tbl>
      <w:tblPr>
        <w:tblpPr w:leftFromText="180" w:rightFromText="180" w:vertAnchor="text" w:horzAnchor="margin" w:tblpXSpec="right" w:tblpY="938"/>
        <w:tblW w:w="396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205583" w:rsidRPr="00CF4E52">
        <w:trPr>
          <w:trHeight w:val="3116"/>
        </w:trPr>
        <w:tc>
          <w:tcPr>
            <w:tcW w:w="3960" w:type="dxa"/>
          </w:tcPr>
          <w:p w:rsidR="00205583" w:rsidRPr="00CF4E52" w:rsidRDefault="00205583">
            <w:pPr>
              <w:spacing w:line="560" w:lineRule="exact"/>
              <w:rPr>
                <w:rFonts w:ascii="宋体" w:cs="Times New Roman"/>
                <w:sz w:val="24"/>
                <w:szCs w:val="24"/>
              </w:rPr>
            </w:pPr>
            <w:r w:rsidRPr="00CF4E52">
              <w:rPr>
                <w:rFonts w:ascii="宋体" w:hAnsi="宋体" w:cs="宋体" w:hint="eastAsia"/>
                <w:sz w:val="24"/>
                <w:szCs w:val="24"/>
              </w:rPr>
              <w:t>授权代理人身份证复印件</w:t>
            </w:r>
          </w:p>
          <w:p w:rsidR="00205583" w:rsidRPr="00CF4E52" w:rsidRDefault="00205583">
            <w:pPr>
              <w:spacing w:line="560" w:lineRule="exact"/>
              <w:rPr>
                <w:rFonts w:ascii="宋体" w:cs="Times New Roman"/>
                <w:sz w:val="24"/>
                <w:szCs w:val="24"/>
              </w:rPr>
            </w:pPr>
          </w:p>
          <w:p w:rsidR="00205583" w:rsidRPr="00CF4E52" w:rsidRDefault="00205583">
            <w:pPr>
              <w:spacing w:line="560" w:lineRule="exact"/>
              <w:rPr>
                <w:rFonts w:ascii="宋体" w:cs="Times New Roman"/>
                <w:sz w:val="24"/>
                <w:szCs w:val="24"/>
              </w:rPr>
            </w:pPr>
          </w:p>
          <w:p w:rsidR="00205583" w:rsidRPr="00CF4E52" w:rsidRDefault="00205583">
            <w:pPr>
              <w:spacing w:line="560" w:lineRule="exact"/>
              <w:rPr>
                <w:rFonts w:ascii="宋体" w:cs="Times New Roman"/>
                <w:sz w:val="24"/>
                <w:szCs w:val="24"/>
              </w:rPr>
            </w:pPr>
          </w:p>
          <w:p w:rsidR="00205583" w:rsidRPr="00CF4E52" w:rsidRDefault="00205583">
            <w:pPr>
              <w:spacing w:line="560" w:lineRule="exact"/>
              <w:rPr>
                <w:rFonts w:ascii="宋体" w:cs="Times New Roman"/>
                <w:sz w:val="24"/>
                <w:szCs w:val="24"/>
              </w:rPr>
            </w:pPr>
          </w:p>
        </w:tc>
      </w:tr>
    </w:tbl>
    <w:p w:rsidR="00205583" w:rsidRDefault="00205583">
      <w:pPr>
        <w:rPr>
          <w:rFonts w:cs="Times New Roman"/>
          <w:sz w:val="24"/>
          <w:szCs w:val="24"/>
        </w:rPr>
      </w:pPr>
    </w:p>
    <w:p w:rsidR="00205583" w:rsidRDefault="00205583">
      <w:pPr>
        <w:rPr>
          <w:rFonts w:cs="Times New Roman"/>
          <w:sz w:val="24"/>
          <w:szCs w:val="24"/>
        </w:rPr>
      </w:pPr>
    </w:p>
    <w:p w:rsidR="00205583" w:rsidRDefault="00205583" w:rsidP="00751C26">
      <w:pPr>
        <w:snapToGrid w:val="0"/>
        <w:spacing w:line="480" w:lineRule="exact"/>
        <w:ind w:firstLineChars="200" w:firstLine="31680"/>
        <w:rPr>
          <w:rFonts w:ascii="宋体" w:cs="Times New Roman"/>
          <w:sz w:val="24"/>
          <w:szCs w:val="24"/>
        </w:rPr>
      </w:pPr>
    </w:p>
    <w:p w:rsidR="00205583" w:rsidRDefault="00205583" w:rsidP="00751C26">
      <w:pPr>
        <w:snapToGrid w:val="0"/>
        <w:spacing w:line="480" w:lineRule="exact"/>
        <w:ind w:firstLineChars="200" w:firstLine="31680"/>
        <w:jc w:val="center"/>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p>
    <w:p w:rsidR="00205583" w:rsidRDefault="00205583">
      <w:pPr>
        <w:widowControl/>
        <w:jc w:val="left"/>
        <w:rPr>
          <w:rFonts w:ascii="宋体" w:cs="Times New Roman"/>
          <w:sz w:val="24"/>
          <w:szCs w:val="24"/>
        </w:rPr>
      </w:pPr>
      <w:r>
        <w:rPr>
          <w:rFonts w:ascii="宋体" w:cs="宋体" w:hint="eastAsia"/>
          <w:sz w:val="24"/>
          <w:szCs w:val="24"/>
        </w:rPr>
        <w:t>附</w:t>
      </w:r>
      <w:r>
        <w:rPr>
          <w:rFonts w:ascii="宋体" w:cs="宋体"/>
          <w:sz w:val="24"/>
          <w:szCs w:val="24"/>
        </w:rPr>
        <w:t>2</w:t>
      </w:r>
      <w:r>
        <w:rPr>
          <w:rFonts w:ascii="宋体" w:cs="宋体" w:hint="eastAsia"/>
          <w:sz w:val="24"/>
          <w:szCs w:val="24"/>
        </w:rPr>
        <w:t>：</w:t>
      </w:r>
    </w:p>
    <w:p w:rsidR="00205583" w:rsidRDefault="00205583">
      <w:pPr>
        <w:widowControl/>
        <w:jc w:val="left"/>
        <w:rPr>
          <w:rFonts w:ascii="宋体" w:cs="Times New Roman"/>
          <w:sz w:val="24"/>
          <w:szCs w:val="24"/>
        </w:rPr>
      </w:pPr>
    </w:p>
    <w:p w:rsidR="00205583" w:rsidRPr="00B842A2" w:rsidRDefault="00205583" w:rsidP="00C90C5A">
      <w:pPr>
        <w:widowControl/>
        <w:jc w:val="center"/>
        <w:rPr>
          <w:rFonts w:ascii="宋体" w:cs="Times New Roman"/>
          <w:sz w:val="44"/>
          <w:szCs w:val="44"/>
        </w:rPr>
      </w:pPr>
      <w:r w:rsidRPr="00B842A2">
        <w:rPr>
          <w:rFonts w:ascii="宋体" w:hAnsi="宋体" w:cs="宋体" w:hint="eastAsia"/>
          <w:sz w:val="44"/>
          <w:szCs w:val="44"/>
        </w:rPr>
        <w:t>消防设施整改工程报价表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620"/>
        <w:gridCol w:w="2880"/>
        <w:gridCol w:w="1158"/>
        <w:gridCol w:w="1676"/>
      </w:tblGrid>
      <w:tr w:rsidR="00205583" w:rsidRPr="00C90C5A">
        <w:tc>
          <w:tcPr>
            <w:tcW w:w="1188" w:type="dxa"/>
          </w:tcPr>
          <w:p w:rsidR="00205583" w:rsidRPr="001E39D7" w:rsidRDefault="00205583" w:rsidP="001E39D7">
            <w:pPr>
              <w:widowControl/>
              <w:rPr>
                <w:rFonts w:ascii="宋体" w:cs="Times New Roman"/>
                <w:sz w:val="32"/>
                <w:szCs w:val="32"/>
              </w:rPr>
            </w:pPr>
            <w:r w:rsidRPr="001E39D7">
              <w:rPr>
                <w:rFonts w:ascii="宋体" w:cs="宋体" w:hint="eastAsia"/>
                <w:sz w:val="32"/>
                <w:szCs w:val="32"/>
              </w:rPr>
              <w:t>内容</w:t>
            </w:r>
          </w:p>
        </w:tc>
        <w:tc>
          <w:tcPr>
            <w:tcW w:w="7334" w:type="dxa"/>
            <w:gridSpan w:val="4"/>
          </w:tcPr>
          <w:p w:rsidR="00205583" w:rsidRPr="001E39D7" w:rsidRDefault="00205583" w:rsidP="001E39D7">
            <w:pPr>
              <w:widowControl/>
              <w:rPr>
                <w:rFonts w:ascii="宋体" w:cs="Times New Roman"/>
                <w:sz w:val="32"/>
                <w:szCs w:val="32"/>
              </w:rPr>
            </w:pPr>
            <w:r w:rsidRPr="001E39D7">
              <w:rPr>
                <w:rFonts w:ascii="宋体" w:hAnsi="宋体" w:cs="宋体" w:hint="eastAsia"/>
                <w:sz w:val="32"/>
                <w:szCs w:val="32"/>
              </w:rPr>
              <w:t>基础工程</w:t>
            </w:r>
            <w:r w:rsidRPr="001E39D7">
              <w:rPr>
                <w:rFonts w:ascii="宋体" w:hAnsi="宋体" w:cs="宋体"/>
                <w:sz w:val="32"/>
                <w:szCs w:val="32"/>
              </w:rPr>
              <w:t xml:space="preserve">  </w:t>
            </w:r>
            <w:r w:rsidRPr="001E39D7">
              <w:rPr>
                <w:rFonts w:ascii="宋体" w:hAnsi="宋体" w:cs="宋体" w:hint="eastAsia"/>
                <w:sz w:val="32"/>
                <w:szCs w:val="32"/>
              </w:rPr>
              <w:t>安装工程</w:t>
            </w:r>
          </w:p>
        </w:tc>
      </w:tr>
      <w:tr w:rsidR="00205583" w:rsidRPr="00C90C5A">
        <w:tc>
          <w:tcPr>
            <w:tcW w:w="1188" w:type="dxa"/>
          </w:tcPr>
          <w:p w:rsidR="00205583" w:rsidRPr="001E39D7" w:rsidRDefault="00205583" w:rsidP="001E39D7">
            <w:pPr>
              <w:widowControl/>
              <w:rPr>
                <w:rFonts w:ascii="宋体" w:cs="Times New Roman"/>
                <w:sz w:val="32"/>
                <w:szCs w:val="32"/>
              </w:rPr>
            </w:pPr>
            <w:r w:rsidRPr="001E39D7">
              <w:rPr>
                <w:rFonts w:ascii="宋体" w:cs="宋体" w:hint="eastAsia"/>
                <w:sz w:val="32"/>
                <w:szCs w:val="32"/>
              </w:rPr>
              <w:t>报价</w:t>
            </w:r>
          </w:p>
        </w:tc>
        <w:tc>
          <w:tcPr>
            <w:tcW w:w="1620" w:type="dxa"/>
          </w:tcPr>
          <w:p w:rsidR="00205583" w:rsidRPr="001E39D7" w:rsidRDefault="00205583" w:rsidP="001E39D7">
            <w:pPr>
              <w:widowControl/>
              <w:rPr>
                <w:rFonts w:ascii="宋体" w:cs="Times New Roman"/>
                <w:sz w:val="32"/>
                <w:szCs w:val="32"/>
              </w:rPr>
            </w:pPr>
            <w:r w:rsidRPr="001E39D7">
              <w:rPr>
                <w:rFonts w:ascii="宋体" w:cs="宋体" w:hint="eastAsia"/>
                <w:sz w:val="32"/>
                <w:szCs w:val="32"/>
              </w:rPr>
              <w:t>大写</w:t>
            </w:r>
          </w:p>
        </w:tc>
        <w:tc>
          <w:tcPr>
            <w:tcW w:w="2880" w:type="dxa"/>
          </w:tcPr>
          <w:p w:rsidR="00205583" w:rsidRPr="001E39D7" w:rsidRDefault="00205583" w:rsidP="001E39D7">
            <w:pPr>
              <w:widowControl/>
              <w:rPr>
                <w:rFonts w:ascii="宋体" w:cs="Times New Roman"/>
                <w:sz w:val="32"/>
                <w:szCs w:val="32"/>
              </w:rPr>
            </w:pPr>
          </w:p>
        </w:tc>
        <w:tc>
          <w:tcPr>
            <w:tcW w:w="1158" w:type="dxa"/>
          </w:tcPr>
          <w:p w:rsidR="00205583" w:rsidRPr="001E39D7" w:rsidRDefault="00205583" w:rsidP="001E39D7">
            <w:pPr>
              <w:widowControl/>
              <w:rPr>
                <w:rFonts w:ascii="宋体" w:cs="Times New Roman"/>
                <w:sz w:val="32"/>
                <w:szCs w:val="32"/>
              </w:rPr>
            </w:pPr>
            <w:r w:rsidRPr="001E39D7">
              <w:rPr>
                <w:rFonts w:ascii="宋体" w:cs="宋体" w:hint="eastAsia"/>
                <w:sz w:val="32"/>
                <w:szCs w:val="32"/>
              </w:rPr>
              <w:t>小写</w:t>
            </w:r>
          </w:p>
        </w:tc>
        <w:tc>
          <w:tcPr>
            <w:tcW w:w="1676" w:type="dxa"/>
          </w:tcPr>
          <w:p w:rsidR="00205583" w:rsidRPr="001E39D7" w:rsidRDefault="00205583" w:rsidP="00B842A2">
            <w:pPr>
              <w:rPr>
                <w:rFonts w:cs="Times New Roman"/>
                <w:sz w:val="32"/>
                <w:szCs w:val="32"/>
              </w:rPr>
            </w:pPr>
          </w:p>
        </w:tc>
      </w:tr>
      <w:tr w:rsidR="00205583" w:rsidRPr="00C90C5A">
        <w:trPr>
          <w:trHeight w:val="899"/>
        </w:trPr>
        <w:tc>
          <w:tcPr>
            <w:tcW w:w="1188" w:type="dxa"/>
          </w:tcPr>
          <w:p w:rsidR="00205583" w:rsidRPr="001E39D7" w:rsidRDefault="00205583" w:rsidP="001E39D7">
            <w:pPr>
              <w:widowControl/>
              <w:rPr>
                <w:rFonts w:ascii="宋体" w:cs="Times New Roman"/>
                <w:sz w:val="32"/>
                <w:szCs w:val="32"/>
              </w:rPr>
            </w:pPr>
            <w:r w:rsidRPr="001E39D7">
              <w:rPr>
                <w:rFonts w:ascii="宋体" w:cs="宋体" w:hint="eastAsia"/>
                <w:sz w:val="32"/>
                <w:szCs w:val="32"/>
              </w:rPr>
              <w:t>备注</w:t>
            </w:r>
          </w:p>
        </w:tc>
        <w:tc>
          <w:tcPr>
            <w:tcW w:w="7334" w:type="dxa"/>
            <w:gridSpan w:val="4"/>
          </w:tcPr>
          <w:p w:rsidR="00205583" w:rsidRPr="001E39D7" w:rsidRDefault="00205583" w:rsidP="001E39D7">
            <w:pPr>
              <w:widowControl/>
              <w:rPr>
                <w:rFonts w:ascii="宋体" w:cs="Times New Roman"/>
                <w:sz w:val="32"/>
                <w:szCs w:val="32"/>
              </w:rPr>
            </w:pPr>
            <w:r w:rsidRPr="001E39D7">
              <w:rPr>
                <w:rFonts w:ascii="宋体" w:cs="宋体" w:hint="eastAsia"/>
                <w:sz w:val="32"/>
                <w:szCs w:val="32"/>
              </w:rPr>
              <w:t>报价单位盖章，手写无效</w:t>
            </w:r>
          </w:p>
        </w:tc>
      </w:tr>
    </w:tbl>
    <w:p w:rsidR="00205583" w:rsidRPr="00C90C5A" w:rsidRDefault="00205583" w:rsidP="00B842A2">
      <w:pPr>
        <w:widowControl/>
        <w:rPr>
          <w:rFonts w:ascii="宋体" w:cs="Times New Roman"/>
          <w:sz w:val="32"/>
          <w:szCs w:val="32"/>
        </w:rPr>
      </w:pPr>
      <w:r>
        <w:rPr>
          <w:rFonts w:ascii="宋体" w:cs="宋体" w:hint="eastAsia"/>
          <w:sz w:val="32"/>
          <w:szCs w:val="32"/>
        </w:rPr>
        <w:t>报价单位</w:t>
      </w:r>
    </w:p>
    <w:sectPr w:rsidR="00205583" w:rsidRPr="00C90C5A" w:rsidSect="00D45C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0E2"/>
    <w:rsid w:val="000165A1"/>
    <w:rsid w:val="00022B3F"/>
    <w:rsid w:val="0003020C"/>
    <w:rsid w:val="00056395"/>
    <w:rsid w:val="00057362"/>
    <w:rsid w:val="000A44F6"/>
    <w:rsid w:val="0011473D"/>
    <w:rsid w:val="0012184A"/>
    <w:rsid w:val="00133035"/>
    <w:rsid w:val="001504E2"/>
    <w:rsid w:val="00162B56"/>
    <w:rsid w:val="00184B4A"/>
    <w:rsid w:val="00190847"/>
    <w:rsid w:val="001950BD"/>
    <w:rsid w:val="001C327D"/>
    <w:rsid w:val="001C46FB"/>
    <w:rsid w:val="001E39D7"/>
    <w:rsid w:val="00205583"/>
    <w:rsid w:val="0021106F"/>
    <w:rsid w:val="00252E9F"/>
    <w:rsid w:val="002B7009"/>
    <w:rsid w:val="002B7CF5"/>
    <w:rsid w:val="002C0524"/>
    <w:rsid w:val="002C499C"/>
    <w:rsid w:val="002C759D"/>
    <w:rsid w:val="002D13D3"/>
    <w:rsid w:val="002E2211"/>
    <w:rsid w:val="00352804"/>
    <w:rsid w:val="00360842"/>
    <w:rsid w:val="003C1DFE"/>
    <w:rsid w:val="003E53A7"/>
    <w:rsid w:val="003F06CB"/>
    <w:rsid w:val="003F302C"/>
    <w:rsid w:val="003F3A42"/>
    <w:rsid w:val="0040199B"/>
    <w:rsid w:val="00431BA0"/>
    <w:rsid w:val="0045005F"/>
    <w:rsid w:val="00456FCC"/>
    <w:rsid w:val="0045772D"/>
    <w:rsid w:val="00465688"/>
    <w:rsid w:val="00494D85"/>
    <w:rsid w:val="004C1C16"/>
    <w:rsid w:val="004F48E8"/>
    <w:rsid w:val="00557B4A"/>
    <w:rsid w:val="00573E9A"/>
    <w:rsid w:val="00586E92"/>
    <w:rsid w:val="005D1D8C"/>
    <w:rsid w:val="005D4D0D"/>
    <w:rsid w:val="005F2059"/>
    <w:rsid w:val="006110E2"/>
    <w:rsid w:val="00645E8D"/>
    <w:rsid w:val="00646403"/>
    <w:rsid w:val="00651665"/>
    <w:rsid w:val="006606DA"/>
    <w:rsid w:val="0067607E"/>
    <w:rsid w:val="00681158"/>
    <w:rsid w:val="006B14A5"/>
    <w:rsid w:val="006B60CF"/>
    <w:rsid w:val="006D1B6D"/>
    <w:rsid w:val="006D4944"/>
    <w:rsid w:val="006F06CC"/>
    <w:rsid w:val="00701E03"/>
    <w:rsid w:val="0071425F"/>
    <w:rsid w:val="00725155"/>
    <w:rsid w:val="007329E1"/>
    <w:rsid w:val="00743558"/>
    <w:rsid w:val="00751C26"/>
    <w:rsid w:val="007624F6"/>
    <w:rsid w:val="0076304D"/>
    <w:rsid w:val="007766CC"/>
    <w:rsid w:val="00790B1A"/>
    <w:rsid w:val="007A5E35"/>
    <w:rsid w:val="007C4F1E"/>
    <w:rsid w:val="008639BD"/>
    <w:rsid w:val="00884B50"/>
    <w:rsid w:val="00895001"/>
    <w:rsid w:val="008B54F4"/>
    <w:rsid w:val="008C68B9"/>
    <w:rsid w:val="008F504C"/>
    <w:rsid w:val="00911C74"/>
    <w:rsid w:val="00915E19"/>
    <w:rsid w:val="00920733"/>
    <w:rsid w:val="00932E0A"/>
    <w:rsid w:val="009645F2"/>
    <w:rsid w:val="00997337"/>
    <w:rsid w:val="009E4A6B"/>
    <w:rsid w:val="00A004EA"/>
    <w:rsid w:val="00A10555"/>
    <w:rsid w:val="00A20EE1"/>
    <w:rsid w:val="00A6587E"/>
    <w:rsid w:val="00A65E17"/>
    <w:rsid w:val="00A7416D"/>
    <w:rsid w:val="00A813B8"/>
    <w:rsid w:val="00A93F05"/>
    <w:rsid w:val="00AA61FE"/>
    <w:rsid w:val="00B20099"/>
    <w:rsid w:val="00B22FA1"/>
    <w:rsid w:val="00B274B9"/>
    <w:rsid w:val="00B457C0"/>
    <w:rsid w:val="00B56F2C"/>
    <w:rsid w:val="00B733B4"/>
    <w:rsid w:val="00B809CB"/>
    <w:rsid w:val="00B842A2"/>
    <w:rsid w:val="00B95A63"/>
    <w:rsid w:val="00BC5F90"/>
    <w:rsid w:val="00BF5E1D"/>
    <w:rsid w:val="00C22C66"/>
    <w:rsid w:val="00C24673"/>
    <w:rsid w:val="00C27E6B"/>
    <w:rsid w:val="00C37217"/>
    <w:rsid w:val="00C66B46"/>
    <w:rsid w:val="00C76E10"/>
    <w:rsid w:val="00C90C5A"/>
    <w:rsid w:val="00C94511"/>
    <w:rsid w:val="00C978AA"/>
    <w:rsid w:val="00CA2D3C"/>
    <w:rsid w:val="00CB1AF3"/>
    <w:rsid w:val="00CF4E52"/>
    <w:rsid w:val="00CF6AB6"/>
    <w:rsid w:val="00CF7179"/>
    <w:rsid w:val="00D2351D"/>
    <w:rsid w:val="00D24417"/>
    <w:rsid w:val="00D45C32"/>
    <w:rsid w:val="00D75EBB"/>
    <w:rsid w:val="00D84242"/>
    <w:rsid w:val="00D855F8"/>
    <w:rsid w:val="00DA596A"/>
    <w:rsid w:val="00DC10E1"/>
    <w:rsid w:val="00DC3336"/>
    <w:rsid w:val="00DF393D"/>
    <w:rsid w:val="00E14B83"/>
    <w:rsid w:val="00E23F43"/>
    <w:rsid w:val="00EA11F6"/>
    <w:rsid w:val="00EA6C65"/>
    <w:rsid w:val="00EB1350"/>
    <w:rsid w:val="00EC001D"/>
    <w:rsid w:val="00ED03DE"/>
    <w:rsid w:val="00EF0303"/>
    <w:rsid w:val="00F36B5D"/>
    <w:rsid w:val="00F37B85"/>
    <w:rsid w:val="00F71BBF"/>
    <w:rsid w:val="00F71C21"/>
    <w:rsid w:val="00F80108"/>
    <w:rsid w:val="00F84016"/>
    <w:rsid w:val="00F92FA6"/>
    <w:rsid w:val="00FA3114"/>
    <w:rsid w:val="00FA4147"/>
    <w:rsid w:val="00FC0393"/>
    <w:rsid w:val="00FC61BF"/>
    <w:rsid w:val="00FD471E"/>
    <w:rsid w:val="00FD62A3"/>
    <w:rsid w:val="00FF365F"/>
    <w:rsid w:val="10B64D47"/>
    <w:rsid w:val="22B5165F"/>
    <w:rsid w:val="23227AA9"/>
    <w:rsid w:val="2D5E2DDD"/>
    <w:rsid w:val="31916D05"/>
    <w:rsid w:val="32247832"/>
    <w:rsid w:val="34AB5B11"/>
    <w:rsid w:val="4856019D"/>
    <w:rsid w:val="49F86DDC"/>
    <w:rsid w:val="5C8D0572"/>
    <w:rsid w:val="5DBA626D"/>
    <w:rsid w:val="5F640EA1"/>
    <w:rsid w:val="632177E8"/>
    <w:rsid w:val="63BB0C39"/>
    <w:rsid w:val="695459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3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5C32"/>
    <w:pPr>
      <w:spacing w:after="120"/>
    </w:pPr>
  </w:style>
  <w:style w:type="character" w:customStyle="1" w:styleId="BodyTextChar">
    <w:name w:val="Body Text Char"/>
    <w:basedOn w:val="DefaultParagraphFont"/>
    <w:link w:val="BodyText"/>
    <w:uiPriority w:val="99"/>
    <w:semiHidden/>
    <w:locked/>
    <w:rsid w:val="00D45C32"/>
  </w:style>
  <w:style w:type="paragraph" w:styleId="Footer">
    <w:name w:val="footer"/>
    <w:basedOn w:val="Normal"/>
    <w:link w:val="FooterChar"/>
    <w:uiPriority w:val="99"/>
    <w:rsid w:val="00D45C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45C32"/>
    <w:rPr>
      <w:sz w:val="18"/>
      <w:szCs w:val="18"/>
    </w:rPr>
  </w:style>
  <w:style w:type="paragraph" w:styleId="Header">
    <w:name w:val="header"/>
    <w:basedOn w:val="Normal"/>
    <w:link w:val="HeaderChar"/>
    <w:uiPriority w:val="99"/>
    <w:rsid w:val="00D45C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45C32"/>
    <w:rPr>
      <w:sz w:val="18"/>
      <w:szCs w:val="18"/>
    </w:rPr>
  </w:style>
  <w:style w:type="paragraph" w:styleId="Title">
    <w:name w:val="Title"/>
    <w:basedOn w:val="BodyText"/>
    <w:next w:val="Normal"/>
    <w:link w:val="TitleChar"/>
    <w:uiPriority w:val="99"/>
    <w:qFormat/>
    <w:rsid w:val="00D45C32"/>
    <w:pPr>
      <w:spacing w:line="560" w:lineRule="exact"/>
      <w:jc w:val="center"/>
    </w:pPr>
    <w:rPr>
      <w:rFonts w:ascii="方正小标宋_GBK" w:eastAsia="方正小标宋_GBK" w:hAnsi="Times New Roman" w:cs="方正小标宋_GBK"/>
      <w:color w:val="000000"/>
      <w:sz w:val="44"/>
      <w:szCs w:val="44"/>
    </w:rPr>
  </w:style>
  <w:style w:type="character" w:customStyle="1" w:styleId="TitleChar">
    <w:name w:val="Title Char"/>
    <w:basedOn w:val="DefaultParagraphFont"/>
    <w:link w:val="Title"/>
    <w:uiPriority w:val="99"/>
    <w:locked/>
    <w:rsid w:val="00D45C32"/>
    <w:rPr>
      <w:rFonts w:ascii="方正小标宋_GBK" w:eastAsia="方正小标宋_GBK" w:hAnsi="Times New Roman" w:cs="方正小标宋_GBK"/>
      <w:color w:val="000000"/>
      <w:sz w:val="44"/>
      <w:szCs w:val="44"/>
    </w:rPr>
  </w:style>
  <w:style w:type="table" w:styleId="TableGrid">
    <w:name w:val="Table Grid"/>
    <w:basedOn w:val="TableNormal"/>
    <w:uiPriority w:val="99"/>
    <w:locked/>
    <w:rsid w:val="00C90C5A"/>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6</Pages>
  <Words>436</Words>
  <Characters>2487</Characters>
  <Application>Microsoft Office Outlook</Application>
  <DocSecurity>0</DocSecurity>
  <Lines>0</Lines>
  <Paragraphs>0</Paragraphs>
  <ScaleCrop>false</ScaleCrop>
  <Company>江津区中心医院</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保卫科</dc:creator>
  <cp:keywords/>
  <dc:description/>
  <cp:lastModifiedBy>User</cp:lastModifiedBy>
  <cp:revision>78</cp:revision>
  <cp:lastPrinted>2017-11-01T03:02:00Z</cp:lastPrinted>
  <dcterms:created xsi:type="dcterms:W3CDTF">2016-12-12T06:43:00Z</dcterms:created>
  <dcterms:modified xsi:type="dcterms:W3CDTF">2017-11-01T03:41:00Z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