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3E55C">
      <w:pPr>
        <w:keepNext w:val="0"/>
        <w:keepLines w:val="0"/>
        <w:pageBreakBefore w:val="0"/>
        <w:widowControl/>
        <w:kinsoku/>
        <w:wordWrap/>
        <w:overflowPunct/>
        <w:topLinePunct w:val="0"/>
        <w:autoSpaceDE/>
        <w:autoSpaceDN/>
        <w:bidi w:val="0"/>
        <w:adjustRightInd w:val="0"/>
        <w:snapToGrid w:val="0"/>
        <w:spacing w:line="360" w:lineRule="auto"/>
        <w:jc w:val="left"/>
        <w:textAlignment w:val="center"/>
        <w:rPr>
          <w:rFonts w:hint="default" w:ascii="Times New Roman" w:hAnsi="Times New Roman" w:eastAsia="方正仿宋_GBK"/>
          <w:b/>
          <w:bCs/>
          <w:color w:val="auto"/>
          <w:sz w:val="32"/>
          <w:szCs w:val="40"/>
          <w:lang w:val="en-US" w:eastAsia="zh-CN"/>
        </w:rPr>
      </w:pPr>
      <w:bookmarkStart w:id="5" w:name="_GoBack"/>
      <w:bookmarkEnd w:id="5"/>
      <w:r>
        <w:rPr>
          <w:rFonts w:hint="eastAsia" w:ascii="Times New Roman" w:hAnsi="Times New Roman" w:eastAsia="方正仿宋_GBK"/>
          <w:b/>
          <w:bCs/>
          <w:color w:val="auto"/>
          <w:sz w:val="32"/>
          <w:szCs w:val="40"/>
          <w:lang w:val="en-US" w:eastAsia="zh-CN"/>
        </w:rPr>
        <w:t>附件：</w:t>
      </w:r>
    </w:p>
    <w:p w14:paraId="03552229">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652B1923">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7262CC6D">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2F58B393">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7B2223ED">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5140D86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4723BA3D">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default" w:ascii="Times New Roman" w:hAnsi="Times New Roman" w:eastAsia="方正仿宋_GBK"/>
          <w:b/>
          <w:bCs/>
          <w:color w:val="auto"/>
          <w:sz w:val="32"/>
          <w:szCs w:val="40"/>
          <w:lang w:val="en-US" w:eastAsia="zh-CN"/>
        </w:rPr>
      </w:pPr>
    </w:p>
    <w:p w14:paraId="6EA0A99A">
      <w:pPr>
        <w:spacing w:line="600" w:lineRule="exact"/>
        <w:jc w:val="center"/>
        <w:outlineLvl w:val="9"/>
        <w:rPr>
          <w:rFonts w:hint="default" w:ascii="Times New Roman" w:hAnsi="Times New Roman" w:eastAsia="方正小标宋_GBK" w:cs="方正小标宋_GBK"/>
          <w:b w:val="0"/>
          <w:bCs/>
          <w:color w:val="000000"/>
          <w:sz w:val="40"/>
          <w:szCs w:val="40"/>
          <w:lang w:val="en-US" w:eastAsia="zh-CN"/>
        </w:rPr>
      </w:pPr>
      <w:r>
        <w:rPr>
          <w:rFonts w:hint="eastAsia" w:ascii="Times New Roman" w:hAnsi="Times New Roman" w:eastAsia="方正小标宋_GBK" w:cs="方正小标宋_GBK"/>
          <w:b w:val="0"/>
          <w:bCs/>
          <w:color w:val="000000"/>
          <w:sz w:val="40"/>
          <w:szCs w:val="40"/>
          <w:lang w:val="en-US" w:eastAsia="zh-CN"/>
        </w:rPr>
        <w:t>重庆市江津区中心医院</w:t>
      </w:r>
    </w:p>
    <w:p w14:paraId="5A82C190">
      <w:pPr>
        <w:spacing w:line="600" w:lineRule="exact"/>
        <w:jc w:val="center"/>
        <w:outlineLvl w:val="9"/>
        <w:rPr>
          <w:rFonts w:hint="default" w:ascii="Times New Roman" w:hAnsi="Times New Roman" w:eastAsia="方正小标宋_GBK" w:cs="方正小标宋_GBK"/>
          <w:b w:val="0"/>
          <w:bCs/>
          <w:color w:val="000000"/>
          <w:sz w:val="40"/>
          <w:szCs w:val="40"/>
          <w:lang w:val="en-US" w:eastAsia="zh-CN"/>
        </w:rPr>
      </w:pPr>
      <w:r>
        <w:rPr>
          <w:rFonts w:hint="eastAsia" w:ascii="Times New Roman" w:hAnsi="Times New Roman" w:eastAsia="方正小标宋_GBK" w:cs="方正小标宋_GBK"/>
          <w:b w:val="0"/>
          <w:bCs/>
          <w:color w:val="000000"/>
          <w:sz w:val="40"/>
          <w:szCs w:val="40"/>
          <w:lang w:val="en-US" w:eastAsia="zh-CN"/>
        </w:rPr>
        <w:t>污水站托管运营服务</w:t>
      </w:r>
    </w:p>
    <w:p w14:paraId="3E4A8F63">
      <w:pPr>
        <w:spacing w:line="600" w:lineRule="exact"/>
        <w:jc w:val="center"/>
        <w:outlineLvl w:val="9"/>
        <w:rPr>
          <w:rFonts w:hint="eastAsia" w:ascii="Times New Roman" w:hAnsi="Times New Roman" w:eastAsia="方正小标宋_GBK" w:cs="方正小标宋_GBK"/>
          <w:b w:val="0"/>
          <w:bCs/>
          <w:color w:val="000000"/>
          <w:sz w:val="40"/>
          <w:szCs w:val="40"/>
          <w:lang w:val="en-US" w:eastAsia="zh-CN"/>
        </w:rPr>
      </w:pPr>
      <w:r>
        <w:rPr>
          <w:rFonts w:hint="default" w:ascii="Times New Roman" w:hAnsi="Times New Roman" w:eastAsia="方正小标宋_GBK" w:cs="方正小标宋_GBK"/>
          <w:b w:val="0"/>
          <w:bCs/>
          <w:color w:val="000000"/>
          <w:sz w:val="40"/>
          <w:szCs w:val="40"/>
          <w:lang w:val="en-US" w:eastAsia="zh-CN"/>
        </w:rPr>
        <w:t>采购需求调查</w:t>
      </w:r>
      <w:r>
        <w:rPr>
          <w:rFonts w:hint="eastAsia" w:ascii="Times New Roman" w:hAnsi="Times New Roman" w:eastAsia="方正小标宋_GBK" w:cs="方正小标宋_GBK"/>
          <w:b w:val="0"/>
          <w:bCs/>
          <w:color w:val="000000"/>
          <w:sz w:val="40"/>
          <w:szCs w:val="40"/>
          <w:lang w:val="en-US" w:eastAsia="zh-CN"/>
        </w:rPr>
        <w:t>资料</w:t>
      </w:r>
    </w:p>
    <w:p w14:paraId="23249628">
      <w:pPr>
        <w:keepNext w:val="0"/>
        <w:keepLines w:val="0"/>
        <w:pageBreakBefore w:val="0"/>
        <w:widowControl/>
        <w:kinsoku/>
        <w:wordWrap/>
        <w:overflowPunct/>
        <w:topLinePunct w:val="0"/>
        <w:autoSpaceDE/>
        <w:autoSpaceDN/>
        <w:bidi w:val="0"/>
        <w:adjustRightInd w:val="0"/>
        <w:snapToGrid w:val="0"/>
        <w:spacing w:line="360" w:lineRule="auto"/>
        <w:jc w:val="both"/>
        <w:textAlignment w:val="center"/>
        <w:rPr>
          <w:rFonts w:hint="eastAsia" w:ascii="Times New Roman" w:hAnsi="Times New Roman" w:eastAsia="方正仿宋_GBK"/>
          <w:b/>
          <w:bCs/>
          <w:color w:val="auto"/>
          <w:sz w:val="24"/>
          <w:szCs w:val="32"/>
          <w:lang w:val="en-US" w:eastAsia="zh-CN"/>
        </w:rPr>
      </w:pPr>
    </w:p>
    <w:p w14:paraId="3F40E694">
      <w:pPr>
        <w:keepNext w:val="0"/>
        <w:keepLines w:val="0"/>
        <w:pageBreakBefore w:val="0"/>
        <w:widowControl/>
        <w:kinsoku/>
        <w:wordWrap/>
        <w:overflowPunct/>
        <w:topLinePunct w:val="0"/>
        <w:autoSpaceDE/>
        <w:autoSpaceDN/>
        <w:bidi w:val="0"/>
        <w:adjustRightInd w:val="0"/>
        <w:snapToGrid w:val="0"/>
        <w:spacing w:line="360" w:lineRule="auto"/>
        <w:jc w:val="both"/>
        <w:textAlignment w:val="center"/>
        <w:rPr>
          <w:rFonts w:hint="eastAsia" w:ascii="Times New Roman" w:hAnsi="Times New Roman" w:eastAsia="方正仿宋_GBK"/>
          <w:b/>
          <w:bCs/>
          <w:color w:val="auto"/>
          <w:sz w:val="24"/>
          <w:szCs w:val="32"/>
          <w:lang w:val="en-US" w:eastAsia="zh-CN"/>
        </w:rPr>
      </w:pPr>
    </w:p>
    <w:p w14:paraId="1EAEC8B6">
      <w:pPr>
        <w:keepNext w:val="0"/>
        <w:keepLines w:val="0"/>
        <w:pageBreakBefore w:val="0"/>
        <w:widowControl/>
        <w:kinsoku/>
        <w:wordWrap/>
        <w:overflowPunct/>
        <w:topLinePunct w:val="0"/>
        <w:autoSpaceDE/>
        <w:autoSpaceDN/>
        <w:bidi w:val="0"/>
        <w:adjustRightInd w:val="0"/>
        <w:snapToGrid w:val="0"/>
        <w:spacing w:line="360" w:lineRule="auto"/>
        <w:ind w:firstLine="1124" w:firstLineChars="400"/>
        <w:jc w:val="both"/>
        <w:textAlignment w:val="center"/>
        <w:rPr>
          <w:rFonts w:hint="eastAsia" w:ascii="Times New Roman" w:hAnsi="Times New Roman" w:eastAsia="方正仿宋_GBK"/>
          <w:b/>
          <w:bCs/>
          <w:color w:val="auto"/>
          <w:sz w:val="28"/>
          <w:szCs w:val="36"/>
          <w:lang w:val="en-US" w:eastAsia="zh-CN"/>
        </w:rPr>
      </w:pPr>
    </w:p>
    <w:p w14:paraId="37829FC4">
      <w:pPr>
        <w:keepNext w:val="0"/>
        <w:keepLines w:val="0"/>
        <w:pageBreakBefore w:val="0"/>
        <w:widowControl/>
        <w:kinsoku/>
        <w:wordWrap/>
        <w:overflowPunct/>
        <w:topLinePunct w:val="0"/>
        <w:autoSpaceDE/>
        <w:autoSpaceDN/>
        <w:bidi w:val="0"/>
        <w:adjustRightInd w:val="0"/>
        <w:snapToGrid w:val="0"/>
        <w:spacing w:line="360" w:lineRule="auto"/>
        <w:ind w:firstLine="1124" w:firstLineChars="400"/>
        <w:jc w:val="both"/>
        <w:textAlignment w:val="center"/>
        <w:rPr>
          <w:rFonts w:hint="default" w:ascii="Times New Roman" w:hAnsi="Times New Roman" w:eastAsia="方正仿宋_GBK"/>
          <w:b/>
          <w:bCs/>
          <w:color w:val="auto"/>
          <w:sz w:val="28"/>
          <w:szCs w:val="36"/>
          <w:lang w:val="en-US" w:eastAsia="zh-CN"/>
        </w:rPr>
      </w:pPr>
    </w:p>
    <w:p w14:paraId="0286102A">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eastAsia" w:ascii="Times New Roman" w:hAnsi="Times New Roman" w:eastAsia="方正仿宋_GBK"/>
          <w:b/>
          <w:bCs/>
          <w:color w:val="auto"/>
          <w:sz w:val="24"/>
          <w:szCs w:val="32"/>
          <w:lang w:val="en-US" w:eastAsia="zh-CN"/>
        </w:rPr>
      </w:pPr>
    </w:p>
    <w:p w14:paraId="1EFC047F">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eastAsia" w:ascii="Times New Roman" w:hAnsi="Times New Roman" w:eastAsia="方正仿宋_GBK"/>
          <w:b/>
          <w:bCs/>
          <w:color w:val="auto"/>
          <w:sz w:val="24"/>
          <w:szCs w:val="32"/>
          <w:lang w:val="en-US" w:eastAsia="zh-CN"/>
        </w:rPr>
      </w:pPr>
    </w:p>
    <w:p w14:paraId="5CE78FC1">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eastAsia" w:ascii="Times New Roman" w:hAnsi="Times New Roman" w:eastAsia="方正仿宋_GBK"/>
          <w:b/>
          <w:bCs/>
          <w:color w:val="auto"/>
          <w:sz w:val="24"/>
          <w:szCs w:val="32"/>
          <w:lang w:val="en-US" w:eastAsia="zh-CN"/>
        </w:rPr>
      </w:pPr>
      <w:r>
        <w:rPr>
          <w:rFonts w:hint="eastAsia" w:ascii="Times New Roman" w:hAnsi="Times New Roman" w:eastAsia="方正仿宋_GBK"/>
          <w:b/>
          <w:bCs/>
          <w:color w:val="auto"/>
          <w:sz w:val="24"/>
          <w:szCs w:val="32"/>
          <w:lang w:val="en-US" w:eastAsia="zh-CN"/>
        </w:rPr>
        <w:t>注：</w:t>
      </w:r>
    </w:p>
    <w:p w14:paraId="0DF59ECF">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eastAsia" w:ascii="Times New Roman" w:hAnsi="Times New Roman" w:eastAsia="方正仿宋_GBK"/>
          <w:b/>
          <w:bCs/>
          <w:color w:val="auto"/>
          <w:sz w:val="24"/>
          <w:szCs w:val="32"/>
          <w:lang w:val="en-US" w:eastAsia="zh-CN"/>
        </w:rPr>
      </w:pPr>
      <w:r>
        <w:rPr>
          <w:rFonts w:hint="eastAsia" w:ascii="Times New Roman" w:hAnsi="Times New Roman" w:eastAsia="方正仿宋_GBK"/>
          <w:b/>
          <w:bCs/>
          <w:color w:val="auto"/>
          <w:sz w:val="24"/>
          <w:szCs w:val="32"/>
          <w:lang w:val="en-US" w:eastAsia="zh-CN"/>
        </w:rPr>
        <w:t>1、请各供应商仔细阅读《采购需求调查公告》，并根据自身实际情况填写。所有填写资料将为采购人提供决策参考，切勿填写虚假信息。</w:t>
      </w:r>
    </w:p>
    <w:p w14:paraId="4ADA1386">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eastAsia" w:ascii="Times New Roman" w:hAnsi="Times New Roman" w:eastAsia="方正仿宋_GBK"/>
          <w:b/>
          <w:bCs/>
          <w:color w:val="auto"/>
          <w:sz w:val="24"/>
          <w:szCs w:val="32"/>
          <w:lang w:val="en-US" w:eastAsia="zh-CN"/>
        </w:rPr>
      </w:pPr>
      <w:r>
        <w:rPr>
          <w:rFonts w:hint="eastAsia" w:ascii="Times New Roman" w:hAnsi="Times New Roman" w:eastAsia="方正仿宋_GBK"/>
          <w:b/>
          <w:bCs/>
          <w:color w:val="auto"/>
          <w:sz w:val="24"/>
          <w:szCs w:val="32"/>
          <w:lang w:val="en-US" w:eastAsia="zh-CN"/>
        </w:rPr>
        <w:t>2、本文件共5部分，所有内容均需填写。</w:t>
      </w:r>
    </w:p>
    <w:p w14:paraId="4D3C657D">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eastAsia" w:ascii="Times New Roman" w:hAnsi="Times New Roman" w:eastAsia="方正仿宋_GBK"/>
          <w:b/>
          <w:bCs/>
          <w:color w:val="auto"/>
          <w:sz w:val="24"/>
          <w:szCs w:val="32"/>
          <w:lang w:val="en-US" w:eastAsia="zh-CN"/>
        </w:rPr>
      </w:pPr>
      <w:r>
        <w:rPr>
          <w:rFonts w:hint="eastAsia" w:ascii="Times New Roman" w:hAnsi="Times New Roman" w:eastAsia="方正仿宋_GBK"/>
          <w:b/>
          <w:bCs/>
          <w:color w:val="auto"/>
          <w:sz w:val="24"/>
          <w:szCs w:val="32"/>
          <w:lang w:val="en-US" w:eastAsia="zh-CN"/>
        </w:rPr>
        <w:t>3、反馈资料为一份word版和1份盖章扫描版（需加盖骑缝章）。</w:t>
      </w:r>
    </w:p>
    <w:p w14:paraId="02F051A3">
      <w:pPr>
        <w:rPr>
          <w:rFonts w:hint="eastAsia" w:ascii="Times New Roman" w:hAnsi="Times New Roman" w:eastAsia="方正仿宋_GBK"/>
          <w:b/>
          <w:bCs/>
          <w:color w:val="auto"/>
          <w:sz w:val="24"/>
          <w:szCs w:val="32"/>
          <w:lang w:val="en-US" w:eastAsia="zh-CN"/>
        </w:rPr>
      </w:pPr>
      <w:r>
        <w:rPr>
          <w:rFonts w:hint="eastAsia" w:ascii="Times New Roman" w:hAnsi="Times New Roman" w:eastAsia="方正仿宋_GBK"/>
          <w:b/>
          <w:bCs/>
          <w:color w:val="auto"/>
          <w:sz w:val="24"/>
          <w:szCs w:val="32"/>
          <w:lang w:val="en-US" w:eastAsia="zh-CN"/>
        </w:rPr>
        <w:br w:type="page"/>
      </w:r>
    </w:p>
    <w:sdt>
      <w:sdtPr>
        <w:rPr>
          <w:rFonts w:ascii="宋体" w:hAnsi="宋体" w:eastAsia="宋体" w:cstheme="minorBidi"/>
          <w:kern w:val="2"/>
          <w:sz w:val="32"/>
          <w:szCs w:val="32"/>
          <w:lang w:val="en-US" w:eastAsia="zh-CN" w:bidi="ar-SA"/>
        </w:rPr>
        <w:id w:val="147454878"/>
        <w15:color w:val="DBDBDB"/>
        <w:docPartObj>
          <w:docPartGallery w:val="Table of Contents"/>
          <w:docPartUnique/>
        </w:docPartObj>
      </w:sdtPr>
      <w:sdtEndPr>
        <w:rPr>
          <w:rFonts w:hint="eastAsia" w:ascii="仿宋_GB2312" w:eastAsia="仿宋_GB2312" w:hAnsiTheme="minorHAnsi" w:cstheme="minorBidi"/>
          <w:kern w:val="2"/>
          <w:sz w:val="32"/>
          <w:szCs w:val="32"/>
          <w:lang w:val="en-US" w:eastAsia="zh-CN" w:bidi="ar-SA"/>
        </w:rPr>
      </w:sdtEndPr>
      <w:sdtContent>
        <w:p w14:paraId="63DDE303">
          <w:pPr>
            <w:spacing w:before="0" w:beforeLines="0" w:after="0" w:afterLines="0" w:line="240" w:lineRule="auto"/>
            <w:ind w:left="0" w:leftChars="0" w:right="0" w:rightChars="0" w:firstLine="0" w:firstLineChars="0"/>
            <w:jc w:val="center"/>
            <w:rPr>
              <w:sz w:val="32"/>
              <w:szCs w:val="32"/>
            </w:rPr>
          </w:pPr>
          <w:r>
            <w:rPr>
              <w:rFonts w:ascii="宋体" w:hAnsi="宋体" w:eastAsia="宋体"/>
              <w:sz w:val="32"/>
              <w:szCs w:val="32"/>
            </w:rPr>
            <w:t>目录</w:t>
          </w:r>
        </w:p>
        <w:p w14:paraId="32287A4C">
          <w:pPr>
            <w:pStyle w:val="9"/>
            <w:tabs>
              <w:tab w:val="right" w:leader="dot" w:pos="9072"/>
            </w:tabs>
            <w:rPr>
              <w:sz w:val="32"/>
              <w:szCs w:val="32"/>
            </w:rPr>
          </w:pPr>
          <w:r>
            <w:rPr>
              <w:rFonts w:hint="eastAsia"/>
              <w:sz w:val="32"/>
              <w:szCs w:val="32"/>
              <w:lang w:val="en-US" w:eastAsia="zh-CN"/>
            </w:rPr>
            <w:fldChar w:fldCharType="begin"/>
          </w:r>
          <w:r>
            <w:rPr>
              <w:rFonts w:hint="eastAsia"/>
              <w:sz w:val="32"/>
              <w:szCs w:val="32"/>
              <w:lang w:val="en-US" w:eastAsia="zh-CN"/>
            </w:rPr>
            <w:instrText xml:space="preserve">TOC \o "1-1" \h \u </w:instrText>
          </w:r>
          <w:r>
            <w:rPr>
              <w:rFonts w:hint="eastAsia"/>
              <w:sz w:val="32"/>
              <w:szCs w:val="32"/>
              <w:lang w:val="en-US" w:eastAsia="zh-CN"/>
            </w:rPr>
            <w:fldChar w:fldCharType="separate"/>
          </w:r>
          <w:r>
            <w:rPr>
              <w:rFonts w:hint="eastAsia"/>
              <w:sz w:val="32"/>
              <w:szCs w:val="32"/>
              <w:lang w:val="en-US" w:eastAsia="zh-CN"/>
            </w:rPr>
            <w:fldChar w:fldCharType="begin"/>
          </w:r>
          <w:r>
            <w:rPr>
              <w:rFonts w:hint="eastAsia"/>
              <w:sz w:val="32"/>
              <w:szCs w:val="32"/>
              <w:lang w:val="en-US" w:eastAsia="zh-CN"/>
            </w:rPr>
            <w:instrText xml:space="preserve"> HYPERLINK \l _Toc26489 </w:instrText>
          </w:r>
          <w:r>
            <w:rPr>
              <w:rFonts w:hint="eastAsia"/>
              <w:sz w:val="32"/>
              <w:szCs w:val="32"/>
              <w:lang w:val="en-US" w:eastAsia="zh-CN"/>
            </w:rPr>
            <w:fldChar w:fldCharType="separate"/>
          </w:r>
          <w:r>
            <w:rPr>
              <w:rFonts w:hint="default" w:ascii="仿宋" w:hAnsi="仿宋" w:eastAsia="仿宋" w:cs="方正仿宋_GBK"/>
              <w:bCs/>
              <w:sz w:val="32"/>
              <w:szCs w:val="32"/>
            </w:rPr>
            <w:t xml:space="preserve">（1） </w:t>
          </w:r>
          <w:r>
            <w:rPr>
              <w:rFonts w:hint="eastAsia" w:ascii="仿宋" w:hAnsi="仿宋" w:eastAsia="仿宋" w:cs="方正仿宋_GBK"/>
              <w:bCs/>
              <w:sz w:val="32"/>
              <w:szCs w:val="32"/>
            </w:rPr>
            <w:t>采购需求调查表</w:t>
          </w:r>
          <w:r>
            <w:rPr>
              <w:rFonts w:hint="eastAsia"/>
              <w:sz w:val="32"/>
              <w:szCs w:val="32"/>
              <w:lang w:val="en-US" w:eastAsia="zh-CN"/>
            </w:rPr>
            <w:fldChar w:fldCharType="end"/>
          </w:r>
        </w:p>
        <w:p w14:paraId="3FF64C65">
          <w:pPr>
            <w:pStyle w:val="9"/>
            <w:tabs>
              <w:tab w:val="right" w:leader="dot" w:pos="9072"/>
            </w:tabs>
            <w:rPr>
              <w:sz w:val="32"/>
              <w:szCs w:val="32"/>
            </w:rPr>
          </w:pPr>
          <w:r>
            <w:rPr>
              <w:rFonts w:hint="eastAsia"/>
              <w:sz w:val="32"/>
              <w:szCs w:val="32"/>
              <w:lang w:val="en-US" w:eastAsia="zh-CN"/>
            </w:rPr>
            <w:fldChar w:fldCharType="begin"/>
          </w:r>
          <w:r>
            <w:rPr>
              <w:rFonts w:hint="eastAsia"/>
              <w:sz w:val="32"/>
              <w:szCs w:val="32"/>
              <w:lang w:val="en-US" w:eastAsia="zh-CN"/>
            </w:rPr>
            <w:instrText xml:space="preserve"> HYPERLINK \l _Toc27160 </w:instrText>
          </w:r>
          <w:r>
            <w:rPr>
              <w:rFonts w:hint="eastAsia"/>
              <w:sz w:val="32"/>
              <w:szCs w:val="32"/>
              <w:lang w:val="en-US" w:eastAsia="zh-CN"/>
            </w:rPr>
            <w:fldChar w:fldCharType="separate"/>
          </w:r>
          <w:r>
            <w:rPr>
              <w:rFonts w:hint="default" w:ascii="仿宋" w:hAnsi="仿宋" w:eastAsia="仿宋" w:cs="方正仿宋_GBK"/>
              <w:bCs/>
              <w:sz w:val="32"/>
              <w:szCs w:val="32"/>
            </w:rPr>
            <w:t xml:space="preserve">（2） </w:t>
          </w:r>
          <w:r>
            <w:rPr>
              <w:rFonts w:hint="eastAsia" w:ascii="仿宋" w:hAnsi="仿宋" w:eastAsia="仿宋" w:cs="方正仿宋_GBK"/>
              <w:bCs/>
              <w:sz w:val="32"/>
              <w:szCs w:val="32"/>
              <w:lang w:val="en-US" w:eastAsia="zh-CN"/>
            </w:rPr>
            <w:t>报价表</w:t>
          </w:r>
          <w:r>
            <w:rPr>
              <w:rFonts w:hint="eastAsia"/>
              <w:sz w:val="32"/>
              <w:szCs w:val="32"/>
              <w:lang w:val="en-US" w:eastAsia="zh-CN"/>
            </w:rPr>
            <w:fldChar w:fldCharType="end"/>
          </w:r>
        </w:p>
        <w:p w14:paraId="091DC509">
          <w:pPr>
            <w:pStyle w:val="9"/>
            <w:tabs>
              <w:tab w:val="right" w:leader="dot" w:pos="9072"/>
            </w:tabs>
            <w:rPr>
              <w:sz w:val="32"/>
              <w:szCs w:val="32"/>
            </w:rPr>
          </w:pPr>
          <w:r>
            <w:rPr>
              <w:rFonts w:hint="eastAsia"/>
              <w:sz w:val="32"/>
              <w:szCs w:val="32"/>
              <w:lang w:val="en-US" w:eastAsia="zh-CN"/>
            </w:rPr>
            <w:fldChar w:fldCharType="begin"/>
          </w:r>
          <w:r>
            <w:rPr>
              <w:rFonts w:hint="eastAsia"/>
              <w:sz w:val="32"/>
              <w:szCs w:val="32"/>
              <w:lang w:val="en-US" w:eastAsia="zh-CN"/>
            </w:rPr>
            <w:instrText xml:space="preserve"> HYPERLINK \l _Toc27203 </w:instrText>
          </w:r>
          <w:r>
            <w:rPr>
              <w:rFonts w:hint="eastAsia"/>
              <w:sz w:val="32"/>
              <w:szCs w:val="32"/>
              <w:lang w:val="en-US" w:eastAsia="zh-CN"/>
            </w:rPr>
            <w:fldChar w:fldCharType="separate"/>
          </w:r>
          <w:r>
            <w:rPr>
              <w:rFonts w:hint="default" w:ascii="仿宋" w:hAnsi="仿宋" w:eastAsia="仿宋" w:cs="方正仿宋_GBK"/>
              <w:bCs/>
              <w:sz w:val="32"/>
              <w:szCs w:val="32"/>
            </w:rPr>
            <w:t xml:space="preserve">（3） </w:t>
          </w:r>
          <w:r>
            <w:rPr>
              <w:rFonts w:hint="eastAsia" w:ascii="仿宋" w:hAnsi="仿宋" w:eastAsia="仿宋" w:cs="方正仿宋_GBK"/>
              <w:bCs/>
              <w:sz w:val="32"/>
              <w:szCs w:val="32"/>
              <w:lang w:val="en-US" w:eastAsia="zh-CN"/>
            </w:rPr>
            <w:t>其他需要注明的事项以及对此次采购的意见与建议</w:t>
          </w:r>
          <w:r>
            <w:rPr>
              <w:rFonts w:hint="eastAsia"/>
              <w:sz w:val="32"/>
              <w:szCs w:val="32"/>
              <w:lang w:val="en-US" w:eastAsia="zh-CN"/>
            </w:rPr>
            <w:fldChar w:fldCharType="end"/>
          </w:r>
        </w:p>
        <w:p w14:paraId="48C731CE">
          <w:pPr>
            <w:pStyle w:val="9"/>
            <w:tabs>
              <w:tab w:val="right" w:leader="dot" w:pos="9072"/>
            </w:tabs>
            <w:rPr>
              <w:sz w:val="32"/>
              <w:szCs w:val="32"/>
            </w:rPr>
          </w:pPr>
          <w:r>
            <w:rPr>
              <w:rFonts w:hint="eastAsia"/>
              <w:sz w:val="32"/>
              <w:szCs w:val="32"/>
              <w:lang w:val="en-US" w:eastAsia="zh-CN"/>
            </w:rPr>
            <w:fldChar w:fldCharType="begin"/>
          </w:r>
          <w:r>
            <w:rPr>
              <w:rFonts w:hint="eastAsia"/>
              <w:sz w:val="32"/>
              <w:szCs w:val="32"/>
              <w:lang w:val="en-US" w:eastAsia="zh-CN"/>
            </w:rPr>
            <w:instrText xml:space="preserve"> HYPERLINK \l _Toc20381 </w:instrText>
          </w:r>
          <w:r>
            <w:rPr>
              <w:rFonts w:hint="eastAsia"/>
              <w:sz w:val="32"/>
              <w:szCs w:val="32"/>
              <w:lang w:val="en-US" w:eastAsia="zh-CN"/>
            </w:rPr>
            <w:fldChar w:fldCharType="separate"/>
          </w:r>
          <w:r>
            <w:rPr>
              <w:rFonts w:hint="default" w:ascii="仿宋" w:hAnsi="仿宋" w:eastAsia="仿宋" w:cs="方正仿宋_GBK"/>
              <w:bCs/>
              <w:sz w:val="32"/>
              <w:szCs w:val="32"/>
            </w:rPr>
            <w:t xml:space="preserve">（4） </w:t>
          </w:r>
          <w:r>
            <w:rPr>
              <w:rFonts w:hint="eastAsia" w:ascii="仿宋" w:hAnsi="仿宋" w:eastAsia="仿宋" w:cs="方正仿宋_GBK"/>
              <w:bCs/>
              <w:sz w:val="32"/>
              <w:szCs w:val="32"/>
              <w:lang w:val="en-US" w:eastAsia="zh-CN"/>
            </w:rPr>
            <w:t>营业执照及相关资质证明材料</w:t>
          </w:r>
          <w:r>
            <w:rPr>
              <w:rFonts w:hint="eastAsia"/>
              <w:sz w:val="32"/>
              <w:szCs w:val="32"/>
              <w:lang w:val="en-US" w:eastAsia="zh-CN"/>
            </w:rPr>
            <w:fldChar w:fldCharType="end"/>
          </w:r>
        </w:p>
        <w:p w14:paraId="181CF415">
          <w:pPr>
            <w:pStyle w:val="9"/>
            <w:tabs>
              <w:tab w:val="right" w:leader="dot" w:pos="9072"/>
            </w:tabs>
            <w:rPr>
              <w:sz w:val="32"/>
              <w:szCs w:val="32"/>
            </w:rPr>
          </w:pPr>
          <w:r>
            <w:rPr>
              <w:rFonts w:hint="eastAsia"/>
              <w:sz w:val="32"/>
              <w:szCs w:val="32"/>
              <w:lang w:val="en-US" w:eastAsia="zh-CN"/>
            </w:rPr>
            <w:fldChar w:fldCharType="begin"/>
          </w:r>
          <w:r>
            <w:rPr>
              <w:rFonts w:hint="eastAsia"/>
              <w:sz w:val="32"/>
              <w:szCs w:val="32"/>
              <w:lang w:val="en-US" w:eastAsia="zh-CN"/>
            </w:rPr>
            <w:instrText xml:space="preserve"> HYPERLINK \l _Toc13356 </w:instrText>
          </w:r>
          <w:r>
            <w:rPr>
              <w:rFonts w:hint="eastAsia"/>
              <w:sz w:val="32"/>
              <w:szCs w:val="32"/>
              <w:lang w:val="en-US" w:eastAsia="zh-CN"/>
            </w:rPr>
            <w:fldChar w:fldCharType="separate"/>
          </w:r>
          <w:r>
            <w:rPr>
              <w:rFonts w:hint="default" w:ascii="Times New Roman" w:hAnsi="Times New Roman" w:eastAsia="方正仿宋_GBK"/>
              <w:bCs/>
              <w:sz w:val="32"/>
              <w:szCs w:val="32"/>
              <w:lang w:val="en-US" w:eastAsia="zh-CN"/>
            </w:rPr>
            <w:t xml:space="preserve">（5） </w:t>
          </w:r>
          <w:r>
            <w:rPr>
              <w:rFonts w:hint="eastAsia" w:ascii="Times New Roman" w:hAnsi="Times New Roman" w:eastAsia="方正仿宋_GBK"/>
              <w:bCs/>
              <w:sz w:val="32"/>
              <w:szCs w:val="32"/>
              <w:lang w:val="en-US" w:eastAsia="zh-CN"/>
            </w:rPr>
            <w:t>调研材料真实性及购销廉洁声明</w:t>
          </w:r>
          <w:r>
            <w:rPr>
              <w:rFonts w:hint="eastAsia"/>
              <w:sz w:val="32"/>
              <w:szCs w:val="32"/>
              <w:lang w:val="en-US" w:eastAsia="zh-CN"/>
            </w:rPr>
            <w:fldChar w:fldCharType="end"/>
          </w:r>
        </w:p>
        <w:p w14:paraId="6406C8F3">
          <w:pPr>
            <w:pStyle w:val="2"/>
            <w:rPr>
              <w:rFonts w:hint="eastAsia" w:ascii="仿宋_GB2312" w:eastAsia="仿宋_GB2312" w:hAnsiTheme="minorHAnsi" w:cstheme="minorBidi"/>
              <w:kern w:val="2"/>
              <w:sz w:val="32"/>
              <w:szCs w:val="32"/>
              <w:lang w:val="en-US" w:eastAsia="zh-CN" w:bidi="ar-SA"/>
            </w:rPr>
          </w:pPr>
          <w:r>
            <w:rPr>
              <w:rFonts w:hint="eastAsia"/>
              <w:sz w:val="32"/>
              <w:szCs w:val="32"/>
              <w:lang w:val="en-US" w:eastAsia="zh-CN"/>
            </w:rPr>
            <w:fldChar w:fldCharType="end"/>
          </w:r>
        </w:p>
      </w:sdtContent>
    </w:sdt>
    <w:p w14:paraId="340C6F9B">
      <w:pPr>
        <w:tabs>
          <w:tab w:val="center" w:pos="4536"/>
        </w:tabs>
        <w:bidi w:val="0"/>
        <w:jc w:val="left"/>
        <w:rPr>
          <w:rFonts w:asciiTheme="minorHAnsi" w:hAnsiTheme="minorHAnsi" w:eastAsiaTheme="minorEastAsia" w:cstheme="minorBidi"/>
          <w:kern w:val="2"/>
          <w:sz w:val="21"/>
          <w:szCs w:val="24"/>
          <w:lang w:val="en-US" w:eastAsia="zh-CN" w:bidi="ar-SA"/>
        </w:rPr>
        <w:sectPr>
          <w:pgSz w:w="11906" w:h="16838"/>
          <w:pgMar w:top="1417" w:right="1417" w:bottom="1417" w:left="1417" w:header="851" w:footer="992" w:gutter="0"/>
          <w:cols w:space="425" w:num="1"/>
          <w:docGrid w:type="lines" w:linePitch="312" w:charSpace="0"/>
        </w:sectPr>
      </w:pPr>
      <w:r>
        <w:rPr>
          <w:rFonts w:hint="eastAsia" w:cstheme="minorBidi"/>
          <w:kern w:val="2"/>
          <w:sz w:val="21"/>
          <w:szCs w:val="24"/>
          <w:lang w:val="en-US" w:eastAsia="zh-CN" w:bidi="ar-SA"/>
        </w:rPr>
        <w:tab/>
      </w:r>
    </w:p>
    <w:p w14:paraId="38B9EBA6">
      <w:pPr>
        <w:numPr>
          <w:ilvl w:val="0"/>
          <w:numId w:val="1"/>
        </w:numPr>
        <w:ind w:left="0" w:leftChars="0" w:firstLine="420" w:firstLineChars="0"/>
        <w:outlineLvl w:val="0"/>
        <w:rPr>
          <w:rFonts w:ascii="仿宋" w:hAnsi="仿宋" w:eastAsia="仿宋" w:cs="方正仿宋_GBK"/>
          <w:b/>
          <w:bCs/>
          <w:sz w:val="32"/>
          <w:szCs w:val="40"/>
        </w:rPr>
      </w:pPr>
      <w:bookmarkStart w:id="0" w:name="_Toc26489"/>
      <w:r>
        <w:rPr>
          <w:rFonts w:hint="eastAsia" w:ascii="仿宋" w:hAnsi="仿宋" w:eastAsia="仿宋" w:cs="方正仿宋_GBK"/>
          <w:b/>
          <w:bCs/>
          <w:sz w:val="32"/>
          <w:szCs w:val="40"/>
        </w:rPr>
        <w:t>采购需求调查表</w:t>
      </w:r>
      <w:bookmarkEnd w:id="0"/>
    </w:p>
    <w:tbl>
      <w:tblPr>
        <w:tblStyle w:val="13"/>
        <w:tblW w:w="841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90"/>
        <w:gridCol w:w="6321"/>
      </w:tblGrid>
      <w:tr w14:paraId="7511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0026">
            <w:pPr>
              <w:widowControl/>
              <w:adjustRightInd w:val="0"/>
              <w:snapToGrid w:val="0"/>
              <w:jc w:val="left"/>
              <w:textAlignment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供应商名称</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04C8">
            <w:pPr>
              <w:widowControl/>
              <w:adjustRightInd w:val="0"/>
              <w:snapToGrid w:val="0"/>
              <w:jc w:val="left"/>
              <w:textAlignment w:val="center"/>
              <w:rPr>
                <w:rFonts w:hint="eastAsia" w:ascii="Times New Roman" w:hAnsi="Times New Roman" w:eastAsia="方正仿宋_GBK" w:cs="方正仿宋_GBK"/>
                <w:szCs w:val="21"/>
              </w:rPr>
            </w:pPr>
          </w:p>
        </w:tc>
      </w:tr>
      <w:tr w14:paraId="66F2C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DA48">
            <w:pPr>
              <w:widowControl/>
              <w:adjustRightInd w:val="0"/>
              <w:snapToGrid w:val="0"/>
              <w:jc w:val="left"/>
              <w:textAlignment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联系人</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3651">
            <w:pPr>
              <w:widowControl/>
              <w:adjustRightInd w:val="0"/>
              <w:snapToGrid w:val="0"/>
              <w:jc w:val="left"/>
              <w:textAlignment w:val="center"/>
              <w:rPr>
                <w:rFonts w:hint="eastAsia" w:ascii="Times New Roman" w:hAnsi="Times New Roman" w:eastAsia="方正仿宋_GBK" w:cs="方正仿宋_GBK"/>
                <w:szCs w:val="21"/>
              </w:rPr>
            </w:pPr>
          </w:p>
        </w:tc>
      </w:tr>
      <w:tr w14:paraId="13A3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623F">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联系电话</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4D9F">
            <w:pPr>
              <w:widowControl/>
              <w:adjustRightInd w:val="0"/>
              <w:snapToGrid w:val="0"/>
              <w:jc w:val="left"/>
              <w:textAlignment w:val="center"/>
              <w:rPr>
                <w:rFonts w:hint="eastAsia" w:ascii="Times New Roman" w:hAnsi="Times New Roman" w:eastAsia="方正仿宋_GBK" w:cs="方正仿宋_GBK"/>
                <w:szCs w:val="21"/>
              </w:rPr>
            </w:pPr>
          </w:p>
        </w:tc>
      </w:tr>
      <w:tr w14:paraId="6CA62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88C1">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地址</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64B0">
            <w:pPr>
              <w:widowControl/>
              <w:adjustRightInd w:val="0"/>
              <w:snapToGrid w:val="0"/>
              <w:jc w:val="left"/>
              <w:textAlignment w:val="center"/>
              <w:rPr>
                <w:rFonts w:hint="eastAsia" w:ascii="Times New Roman" w:hAnsi="Times New Roman" w:eastAsia="方正仿宋_GBK" w:cs="方正仿宋_GBK"/>
                <w:szCs w:val="21"/>
              </w:rPr>
            </w:pPr>
          </w:p>
        </w:tc>
      </w:tr>
      <w:tr w14:paraId="6FFB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5136">
            <w:pPr>
              <w:widowControl/>
              <w:adjustRightInd w:val="0"/>
              <w:snapToGrid w:val="0"/>
              <w:jc w:val="left"/>
              <w:textAlignment w:val="center"/>
              <w:rPr>
                <w:rFonts w:hint="eastAsia" w:ascii="Times New Roman" w:hAnsi="Times New Roman" w:eastAsia="方正仿宋_GBK" w:cs="方正仿宋_GBK"/>
                <w:szCs w:val="21"/>
              </w:rPr>
            </w:pPr>
            <w:r>
              <w:rPr>
                <w:rFonts w:hint="eastAsia" w:ascii="Times New Roman" w:hAnsi="Times New Roman" w:eastAsia="方正仿宋_GBK" w:cs="方正仿宋_GBK"/>
                <w:szCs w:val="21"/>
                <w:lang w:val="en-US" w:eastAsia="zh-CN"/>
              </w:rPr>
              <w:t>邮箱</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C68B">
            <w:pPr>
              <w:widowControl/>
              <w:adjustRightInd w:val="0"/>
              <w:snapToGrid w:val="0"/>
              <w:jc w:val="left"/>
              <w:textAlignment w:val="center"/>
              <w:rPr>
                <w:rFonts w:hint="eastAsia" w:ascii="Times New Roman" w:hAnsi="Times New Roman" w:eastAsia="方正仿宋_GBK" w:cs="方正仿宋_GBK"/>
                <w:szCs w:val="21"/>
              </w:rPr>
            </w:pPr>
          </w:p>
        </w:tc>
      </w:tr>
      <w:tr w14:paraId="061E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8"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9FE5">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供应商简介</w:t>
            </w:r>
          </w:p>
          <w:p w14:paraId="33F70C73">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（不超过150字）</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ED37">
            <w:pPr>
              <w:widowControl/>
              <w:adjustRightInd w:val="0"/>
              <w:snapToGrid w:val="0"/>
              <w:jc w:val="left"/>
              <w:textAlignment w:val="center"/>
              <w:rPr>
                <w:rFonts w:hint="eastAsia" w:ascii="Times New Roman" w:hAnsi="Times New Roman" w:eastAsia="方正仿宋_GBK" w:cs="方正仿宋_GBK"/>
                <w:szCs w:val="21"/>
              </w:rPr>
            </w:pPr>
          </w:p>
        </w:tc>
      </w:tr>
      <w:tr w14:paraId="700B6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3761">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供应商性质</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ADBB">
            <w:pPr>
              <w:widowControl/>
              <w:adjustRightInd w:val="0"/>
              <w:snapToGrid w:val="0"/>
              <w:jc w:val="left"/>
              <w:textAlignment w:val="center"/>
              <w:rPr>
                <w:rFonts w:hint="eastAsia" w:ascii="Times New Roman" w:hAnsi="Times New Roman" w:eastAsia="方正仿宋_GBK" w:cs="方正仿宋_GBK"/>
                <w:szCs w:val="21"/>
                <w:lang w:val="en-US" w:eastAsia="zh-CN"/>
              </w:rPr>
            </w:pPr>
          </w:p>
        </w:tc>
      </w:tr>
      <w:tr w14:paraId="0A3DC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7C91">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default" w:ascii="Times New Roman" w:hAnsi="Times New Roman" w:eastAsia="方正仿宋_GBK" w:cs="方正仿宋_GBK"/>
                <w:szCs w:val="21"/>
                <w:lang w:val="en-US" w:eastAsia="zh-CN"/>
              </w:rPr>
              <w:t>采购标的对应的中小企业划分标准所属行业</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D53D">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其他未列明行业。从业人员300人以下的为中小微型企业。其中，从业人员100人及以上的为中型企业；从业人员10人及以上的为小型企业；从业人员10人以下的为微型企业。</w:t>
            </w:r>
          </w:p>
        </w:tc>
      </w:tr>
      <w:tr w14:paraId="6ACF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D3C5">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供应商规模（大/中/小/微）</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D2B0">
            <w:pPr>
              <w:widowControl/>
              <w:adjustRightInd w:val="0"/>
              <w:snapToGrid w:val="0"/>
              <w:jc w:val="center"/>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型企业</w:t>
            </w:r>
          </w:p>
        </w:tc>
      </w:tr>
      <w:tr w14:paraId="07B88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2013">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能否完成本项目服务需求（若不能，请说明原因）</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8028">
            <w:pPr>
              <w:widowControl/>
              <w:adjustRightInd w:val="0"/>
              <w:snapToGrid w:val="0"/>
              <w:jc w:val="left"/>
              <w:textAlignment w:val="center"/>
              <w:rPr>
                <w:rFonts w:hint="eastAsia" w:ascii="Times New Roman" w:hAnsi="Times New Roman" w:eastAsia="方正仿宋_GBK" w:cs="方正仿宋_GBK"/>
                <w:szCs w:val="21"/>
                <w:lang w:val="en-US" w:eastAsia="zh-CN"/>
              </w:rPr>
            </w:pPr>
          </w:p>
        </w:tc>
      </w:tr>
      <w:tr w14:paraId="76D5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8"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87F6">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供应商认为完成本项目应具备的特定资质</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7249">
            <w:pPr>
              <w:widowControl/>
              <w:adjustRightInd w:val="0"/>
              <w:snapToGrid w:val="0"/>
              <w:jc w:val="left"/>
              <w:textAlignment w:val="center"/>
              <w:rPr>
                <w:rFonts w:hint="eastAsia" w:ascii="Times New Roman" w:hAnsi="Times New Roman" w:eastAsia="方正仿宋_GBK" w:cs="方正仿宋_GBK"/>
                <w:szCs w:val="21"/>
                <w:lang w:val="en-US" w:eastAsia="zh-CN"/>
              </w:rPr>
            </w:pPr>
          </w:p>
        </w:tc>
      </w:tr>
      <w:tr w14:paraId="3182B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8"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6903">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供应商认为完成本项目的人员应具备的资质情况</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7E49">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资质1：    ；</w:t>
            </w:r>
          </w:p>
          <w:p w14:paraId="71BDF210">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资质2：    ；</w:t>
            </w:r>
          </w:p>
          <w:p w14:paraId="5A81B762">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w:t>
            </w:r>
          </w:p>
        </w:tc>
      </w:tr>
      <w:tr w14:paraId="63CB8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8"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943A">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供应商拟为本次项目配备的团队</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DE2F">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拟配备团队总人数：    人。</w:t>
            </w:r>
          </w:p>
          <w:p w14:paraId="63FE8348">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岗位1名称：        ；人数：     人；</w:t>
            </w:r>
          </w:p>
          <w:p w14:paraId="29431A20">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w:t>
            </w:r>
          </w:p>
        </w:tc>
      </w:tr>
      <w:tr w14:paraId="7F41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8"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1A0A">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供应商近3年来开展的同类项目名称及合同金额（列举不超过3个）</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FC45">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项目1名称：       ；合同金额：     万元；</w:t>
            </w:r>
          </w:p>
          <w:p w14:paraId="34366335">
            <w:pPr>
              <w:widowControl/>
              <w:adjustRightInd w:val="0"/>
              <w:snapToGrid w:val="0"/>
              <w:jc w:val="left"/>
              <w:textAlignment w:val="center"/>
              <w:rPr>
                <w:rFonts w:hint="default"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w:t>
            </w:r>
          </w:p>
        </w:tc>
      </w:tr>
      <w:tr w14:paraId="73231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673C">
            <w:pPr>
              <w:widowControl/>
              <w:adjustRightInd w:val="0"/>
              <w:snapToGrid w:val="0"/>
              <w:jc w:val="left"/>
              <w:textAlignment w:val="center"/>
              <w:rPr>
                <w:rFonts w:hint="eastAsia" w:ascii="Times New Roman" w:hAnsi="Times New Roman" w:eastAsia="方正仿宋_GBK" w:cs="方正仿宋_GBK"/>
                <w:szCs w:val="21"/>
                <w:lang w:val="en-US" w:eastAsia="zh-CN"/>
              </w:rPr>
            </w:pPr>
            <w:r>
              <w:rPr>
                <w:rFonts w:hint="eastAsia" w:ascii="Times New Roman" w:hAnsi="Times New Roman" w:eastAsia="方正仿宋_GBK" w:cs="方正仿宋_GBK"/>
                <w:szCs w:val="21"/>
                <w:lang w:val="en-US" w:eastAsia="zh-CN"/>
              </w:rPr>
              <w:t>针对本项目的补充服务措施</w:t>
            </w:r>
          </w:p>
        </w:tc>
        <w:tc>
          <w:tcPr>
            <w:tcW w:w="6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55E4">
            <w:pPr>
              <w:widowControl/>
              <w:adjustRightInd w:val="0"/>
              <w:snapToGrid w:val="0"/>
              <w:jc w:val="left"/>
              <w:textAlignment w:val="center"/>
              <w:rPr>
                <w:rFonts w:hint="eastAsia" w:ascii="Times New Roman" w:hAnsi="Times New Roman" w:eastAsia="方正仿宋_GBK" w:cs="方正仿宋_GBK"/>
                <w:szCs w:val="21"/>
                <w:lang w:val="en-US" w:eastAsia="zh-CN"/>
              </w:rPr>
            </w:pPr>
          </w:p>
        </w:tc>
      </w:tr>
    </w:tbl>
    <w:p w14:paraId="476C3646">
      <w:pPr>
        <w:rPr>
          <w:rFonts w:hint="default" w:ascii="仿宋" w:hAnsi="仿宋" w:eastAsia="仿宋" w:cs="方正仿宋_GBK"/>
          <w:b/>
          <w:bCs/>
          <w:kern w:val="2"/>
          <w:sz w:val="32"/>
          <w:szCs w:val="40"/>
          <w:lang w:val="en-US" w:eastAsia="zh-CN" w:bidi="ar-SA"/>
        </w:rPr>
      </w:pPr>
      <w:r>
        <w:rPr>
          <w:rFonts w:hint="default" w:ascii="仿宋" w:hAnsi="仿宋" w:eastAsia="仿宋" w:cs="方正仿宋_GBK"/>
          <w:b/>
          <w:bCs/>
          <w:kern w:val="2"/>
          <w:sz w:val="32"/>
          <w:szCs w:val="40"/>
          <w:lang w:val="en-US" w:eastAsia="zh-CN" w:bidi="ar-SA"/>
        </w:rPr>
        <w:br w:type="page"/>
      </w:r>
    </w:p>
    <w:p w14:paraId="6A570FAA">
      <w:pPr>
        <w:numPr>
          <w:ilvl w:val="0"/>
          <w:numId w:val="1"/>
        </w:numPr>
        <w:ind w:left="0" w:leftChars="0" w:firstLine="420" w:firstLineChars="0"/>
        <w:outlineLvl w:val="0"/>
        <w:rPr>
          <w:rFonts w:ascii="仿宋" w:hAnsi="仿宋" w:eastAsia="仿宋" w:cs="方正仿宋_GBK"/>
          <w:b/>
          <w:bCs/>
          <w:sz w:val="32"/>
          <w:szCs w:val="40"/>
        </w:rPr>
      </w:pPr>
      <w:bookmarkStart w:id="1" w:name="_Toc27160"/>
      <w:r>
        <w:rPr>
          <w:rFonts w:hint="eastAsia" w:ascii="仿宋" w:hAnsi="仿宋" w:eastAsia="仿宋" w:cs="方正仿宋_GBK"/>
          <w:b/>
          <w:bCs/>
          <w:sz w:val="32"/>
          <w:szCs w:val="40"/>
          <w:lang w:val="en-US" w:eastAsia="zh-CN"/>
        </w:rPr>
        <w:t>报价表</w:t>
      </w:r>
      <w:bookmarkEnd w:id="1"/>
    </w:p>
    <w:p w14:paraId="20A15871">
      <w:pPr>
        <w:numPr>
          <w:ilvl w:val="0"/>
          <w:numId w:val="0"/>
        </w:numPr>
        <w:ind w:left="0" w:leftChars="0" w:firstLine="420" w:firstLineChars="0"/>
        <w:jc w:val="center"/>
        <w:outlineLvl w:val="9"/>
        <w:rPr>
          <w:rFonts w:hint="eastAsia" w:ascii="仿宋" w:hAnsi="仿宋" w:eastAsia="仿宋" w:cs="方正仿宋_GBK"/>
          <w:b/>
          <w:bCs/>
          <w:sz w:val="36"/>
          <w:szCs w:val="36"/>
          <w:lang w:val="en-US" w:eastAsia="zh-CN"/>
        </w:rPr>
      </w:pPr>
      <w:r>
        <w:rPr>
          <w:rFonts w:hint="eastAsia" w:ascii="仿宋" w:hAnsi="仿宋" w:eastAsia="仿宋" w:cs="方正仿宋_GBK"/>
          <w:b/>
          <w:bCs/>
          <w:sz w:val="36"/>
          <w:szCs w:val="36"/>
          <w:lang w:val="en-US" w:eastAsia="zh-CN"/>
        </w:rPr>
        <w:t>报价表</w:t>
      </w:r>
    </w:p>
    <w:tbl>
      <w:tblPr>
        <w:tblStyle w:val="13"/>
        <w:tblW w:w="10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7"/>
        <w:gridCol w:w="7560"/>
        <w:gridCol w:w="1080"/>
      </w:tblGrid>
      <w:tr w14:paraId="169C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CA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b w:val="0"/>
                <w:bCs w:val="0"/>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预计日</w:t>
            </w:r>
          </w:p>
          <w:p w14:paraId="4B9F49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处理量</w:t>
            </w: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63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托管运营服务包含内容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F10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报价/年（万元）</w:t>
            </w:r>
          </w:p>
        </w:tc>
      </w:tr>
      <w:tr w14:paraId="0A6C3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1677E">
            <w:pPr>
              <w:keepNext w:val="0"/>
              <w:keepLines w:val="0"/>
              <w:pageBreakBefore w:val="0"/>
              <w:widowControl/>
              <w:suppressLineNumbers w:val="0"/>
              <w:kinsoku/>
              <w:wordWrap/>
              <w:overflowPunct/>
              <w:topLinePunct w:val="0"/>
              <w:autoSpaceDE/>
              <w:autoSpaceDN/>
              <w:bidi w:val="0"/>
              <w:adjustRightInd/>
              <w:snapToGrid/>
              <w:spacing w:after="240" w:afterAutospacing="0" w:line="44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新区800m³左右</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科教楼5m³左右</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老区10m³左右</w:t>
            </w: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600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 1.至少配置两人现场值守（持证上岗），负责新区、老区、科教楼每天日常运营管理，承担各级迎检、等级评审、排污许可办理、突发应急处置、各种数据、季报、年报、环境信用评价上传等。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74F5">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6B23B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602C9">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024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2.负责医院新区、老区、科教楼污水处理过程中所有涉及的药剂、检测试剂、现场检测设备及自动投药设备等提供。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F29A">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4A8E7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8AD54">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B53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按综合医院排污要求负责医院新区、老区、科教楼污水及废气的每天、周、月、季度、半年检测。每天两次自行检测PH及余氧。具有CMA论证资质的公司完成，每周检测项目：化学需氧量及悬浮物；每月检测项目：粪大肠菌群数；每季度检测项目：沙门氏菌、色度、氨氮、总余氯、结核杆菌、五日生化需氧量、石油类、挥发酚、动植物油、阴离子表面活性剂、总氰化物、总汞、总镉、总铬、六价铬、总砷、总铅、总银、总α、总β；每半年检测志贺氏菌及肠道病毒；每季度对新区、老区、科教楼污水站周边无组织废气检测氨、硫化氢、臭气浓度、氯气、甲烷，废气排放口有组织废气检测：氨、硫化氢、臭气浓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E835">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451CF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3FE90">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479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4.负责医院新区、老区、科教楼每月化粪池污水井及生化池巡查并形成报告，每年化粪池污水井及生化池清掏及疏通≥2 次并形成报告，发现化粪池污水井生化池溢出及化粪池污水井及生化池之间连接管网堵塞随时清掏疏通，清掏残渣及淤泥合规处置等。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4D5A">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599C5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5BC25">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9E1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负责医院新区、老区、科教楼污水处理设备日常巡检维修维保（含格栅机、化粪池及污水站提升泵、污水池斜管、爆气盘、配电柜、流量计、数采仪、投药机、罗茨风机、淤泥压滤机、一体化污水处理设备、一体化废气处理设备、在线监测设备及监控等），含零配件更换、定期防腐、定期上油、定期换活性炭、换紫外线灯管、换內芯、补充活性淤泥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E6D9">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0EF5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6521E">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AB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6.负责医院新区、老区、科教楼污水在线监测周运维/月校准/季标定比对并有记录。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1CE7">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69C9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E7BA9">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A0F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7.负责医院新区、老区、科教楼污水处理涉及的标识标牌制作、安全培训、年度应急演练，办公用品（电脑除外）、保洁用品、防护用品等提供。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C3A9">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r w14:paraId="278D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E0FEA">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c>
          <w:tcPr>
            <w:tcW w:w="7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321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03A8">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4"/>
                <w:szCs w:val="24"/>
                <w:u w:val="none"/>
              </w:rPr>
            </w:pPr>
          </w:p>
        </w:tc>
      </w:tr>
    </w:tbl>
    <w:p w14:paraId="0036398F">
      <w:pPr>
        <w:pStyle w:val="2"/>
        <w:keepNext w:val="0"/>
        <w:keepLines w:val="0"/>
        <w:pageBreakBefore w:val="0"/>
        <w:kinsoku/>
        <w:wordWrap/>
        <w:overflowPunct/>
        <w:topLinePunct w:val="0"/>
        <w:autoSpaceDE/>
        <w:autoSpaceDN/>
        <w:bidi w:val="0"/>
        <w:adjustRightInd/>
        <w:snapToGrid/>
        <w:spacing w:line="440" w:lineRule="exact"/>
        <w:rPr>
          <w:rFonts w:hint="eastAsia" w:ascii="方正仿宋_GBK" w:hAnsi="方正仿宋_GBK" w:eastAsia="方正仿宋_GBK" w:cs="方正仿宋_GBK"/>
          <w:lang w:val="en-US" w:eastAsia="zh-CN"/>
        </w:rPr>
      </w:pPr>
    </w:p>
    <w:p w14:paraId="07BB4269">
      <w:pPr>
        <w:numPr>
          <w:ilvl w:val="0"/>
          <w:numId w:val="0"/>
        </w:numPr>
        <w:ind w:left="0" w:leftChars="0" w:firstLine="420" w:firstLineChars="0"/>
        <w:outlineLvl w:val="9"/>
        <w:rPr>
          <w:rFonts w:ascii="仿宋" w:hAnsi="仿宋" w:eastAsia="仿宋" w:cs="方正仿宋_GBK"/>
          <w:b/>
          <w:bCs/>
          <w:sz w:val="32"/>
          <w:szCs w:val="40"/>
        </w:rPr>
      </w:pPr>
      <w:r>
        <w:rPr>
          <w:rFonts w:hint="eastAsia" w:ascii="仿宋" w:hAnsi="仿宋" w:eastAsia="仿宋" w:cs="方正仿宋_GBK"/>
          <w:b/>
          <w:bCs/>
          <w:sz w:val="32"/>
          <w:szCs w:val="40"/>
        </w:rPr>
        <w:br w:type="page"/>
      </w:r>
    </w:p>
    <w:p w14:paraId="63C2A99F">
      <w:pPr>
        <w:numPr>
          <w:ilvl w:val="0"/>
          <w:numId w:val="1"/>
        </w:numPr>
        <w:ind w:left="0" w:leftChars="0" w:firstLine="420" w:firstLineChars="0"/>
        <w:outlineLvl w:val="0"/>
        <w:rPr>
          <w:rFonts w:ascii="仿宋" w:hAnsi="仿宋" w:eastAsia="仿宋" w:cs="方正仿宋_GBK"/>
          <w:b/>
          <w:bCs/>
          <w:sz w:val="32"/>
          <w:szCs w:val="40"/>
        </w:rPr>
      </w:pPr>
      <w:bookmarkStart w:id="2" w:name="_Toc27203"/>
      <w:r>
        <w:rPr>
          <w:rFonts w:hint="eastAsia" w:ascii="仿宋" w:hAnsi="仿宋" w:eastAsia="仿宋" w:cs="方正仿宋_GBK"/>
          <w:b/>
          <w:bCs/>
          <w:sz w:val="32"/>
          <w:szCs w:val="40"/>
          <w:lang w:val="en-US" w:eastAsia="zh-CN"/>
        </w:rPr>
        <w:t>其他需要注明的事项以及对此次采购的意见与建议</w:t>
      </w:r>
      <w:bookmarkEnd w:id="2"/>
    </w:p>
    <w:p w14:paraId="4717DA58">
      <w:pPr>
        <w:rPr>
          <w:rFonts w:hint="eastAsia" w:ascii="仿宋" w:hAnsi="仿宋" w:eastAsia="仿宋" w:cs="方正仿宋_GBK"/>
          <w:b/>
          <w:bCs/>
          <w:sz w:val="32"/>
          <w:szCs w:val="40"/>
          <w:lang w:val="en-US" w:eastAsia="zh-CN"/>
        </w:rPr>
      </w:pPr>
    </w:p>
    <w:p w14:paraId="3D5A36A5">
      <w:pPr>
        <w:rPr>
          <w:rFonts w:ascii="仿宋" w:hAnsi="仿宋" w:eastAsia="仿宋" w:cs="方正仿宋_GBK"/>
          <w:b/>
          <w:bCs/>
          <w:sz w:val="32"/>
          <w:szCs w:val="40"/>
        </w:rPr>
      </w:pPr>
      <w:r>
        <w:rPr>
          <w:rFonts w:hint="eastAsia" w:ascii="仿宋" w:hAnsi="仿宋" w:eastAsia="仿宋" w:cs="方正仿宋_GBK"/>
          <w:b/>
          <w:bCs/>
          <w:sz w:val="32"/>
          <w:szCs w:val="40"/>
          <w:lang w:val="en-US" w:eastAsia="zh-CN"/>
        </w:rPr>
        <w:br w:type="page"/>
      </w:r>
    </w:p>
    <w:p w14:paraId="1EF9A237">
      <w:pPr>
        <w:numPr>
          <w:ilvl w:val="0"/>
          <w:numId w:val="1"/>
        </w:numPr>
        <w:ind w:left="0" w:leftChars="0" w:firstLine="420" w:firstLineChars="0"/>
        <w:outlineLvl w:val="0"/>
        <w:rPr>
          <w:rFonts w:ascii="仿宋" w:hAnsi="仿宋" w:eastAsia="仿宋" w:cs="方正仿宋_GBK"/>
          <w:b/>
          <w:bCs/>
          <w:sz w:val="32"/>
          <w:szCs w:val="40"/>
        </w:rPr>
      </w:pPr>
      <w:bookmarkStart w:id="3" w:name="_Toc20381"/>
      <w:r>
        <w:rPr>
          <w:rFonts w:hint="eastAsia" w:ascii="仿宋" w:hAnsi="仿宋" w:eastAsia="仿宋" w:cs="方正仿宋_GBK"/>
          <w:b/>
          <w:bCs/>
          <w:sz w:val="32"/>
          <w:szCs w:val="40"/>
          <w:lang w:val="en-US" w:eastAsia="zh-CN"/>
        </w:rPr>
        <w:t>营业执照及相关资质证明材料</w:t>
      </w:r>
      <w:bookmarkEnd w:id="3"/>
    </w:p>
    <w:p w14:paraId="53FDBB2E">
      <w:pPr>
        <w:rPr>
          <w:rFonts w:hint="eastAsia" w:ascii="Times New Roman" w:hAnsi="Times New Roman" w:eastAsia="方正仿宋_GBK"/>
          <w:b/>
          <w:bCs/>
          <w:color w:val="auto"/>
          <w:sz w:val="32"/>
          <w:szCs w:val="40"/>
          <w:lang w:val="en-US" w:eastAsia="zh-CN"/>
        </w:rPr>
      </w:pPr>
    </w:p>
    <w:p w14:paraId="05EDF267">
      <w:pPr>
        <w:rPr>
          <w:rFonts w:hint="eastAsia" w:ascii="Times New Roman" w:hAnsi="Times New Roman" w:eastAsia="方正仿宋_GBK"/>
          <w:b/>
          <w:bCs/>
          <w:color w:val="auto"/>
          <w:sz w:val="32"/>
          <w:szCs w:val="40"/>
          <w:lang w:val="en-US" w:eastAsia="zh-CN"/>
        </w:rPr>
      </w:pPr>
      <w:r>
        <w:rPr>
          <w:rFonts w:hint="eastAsia" w:ascii="Times New Roman" w:hAnsi="Times New Roman" w:eastAsia="方正仿宋_GBK"/>
          <w:b/>
          <w:bCs/>
          <w:color w:val="auto"/>
          <w:sz w:val="32"/>
          <w:szCs w:val="40"/>
          <w:lang w:val="en-US" w:eastAsia="zh-CN"/>
        </w:rPr>
        <w:br w:type="page"/>
      </w:r>
    </w:p>
    <w:p w14:paraId="2CAA03BF">
      <w:pPr>
        <w:numPr>
          <w:ilvl w:val="0"/>
          <w:numId w:val="1"/>
        </w:numPr>
        <w:ind w:left="0" w:leftChars="0" w:firstLine="420" w:firstLineChars="0"/>
        <w:outlineLvl w:val="0"/>
        <w:rPr>
          <w:rFonts w:hint="eastAsia" w:ascii="Times New Roman" w:hAnsi="Times New Roman" w:eastAsia="方正仿宋_GBK"/>
          <w:b/>
          <w:bCs/>
          <w:color w:val="auto"/>
          <w:sz w:val="32"/>
          <w:szCs w:val="40"/>
          <w:lang w:val="en-US" w:eastAsia="zh-CN"/>
        </w:rPr>
      </w:pPr>
      <w:bookmarkStart w:id="4" w:name="_Toc13356"/>
      <w:r>
        <w:rPr>
          <w:rFonts w:hint="eastAsia" w:ascii="Times New Roman" w:hAnsi="Times New Roman" w:eastAsia="方正仿宋_GBK"/>
          <w:b/>
          <w:bCs/>
          <w:color w:val="auto"/>
          <w:sz w:val="32"/>
          <w:szCs w:val="40"/>
          <w:lang w:val="en-US" w:eastAsia="zh-CN"/>
        </w:rPr>
        <w:t>调研材料真实性及购销廉洁声明</w:t>
      </w:r>
      <w:bookmarkEnd w:id="4"/>
    </w:p>
    <w:p w14:paraId="252A58B7">
      <w:pPr>
        <w:rPr>
          <w:rFonts w:ascii="仿宋" w:hAnsi="仿宋" w:eastAsia="仿宋" w:cs="方正仿宋_GBK"/>
          <w:b/>
          <w:bCs/>
          <w:sz w:val="32"/>
          <w:szCs w:val="40"/>
        </w:rPr>
      </w:pPr>
    </w:p>
    <w:sectPr>
      <w:footerReference r:id="rId3" w:type="default"/>
      <w:pgSz w:w="11906" w:h="16838"/>
      <w:pgMar w:top="1417" w:right="1417" w:bottom="1417"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0D49506-9D23-4FE3-A223-A9135C42D8DB}"/>
  </w:font>
  <w:font w:name="仿宋_GB2312">
    <w:altName w:val="仿宋"/>
    <w:panose1 w:val="02010609030101010101"/>
    <w:charset w:val="86"/>
    <w:family w:val="modern"/>
    <w:pitch w:val="default"/>
    <w:sig w:usb0="00000000" w:usb1="00000000" w:usb2="00000000" w:usb3="00000000" w:csb0="00040000" w:csb1="00000000"/>
    <w:embedRegular r:id="rId2" w:fontKey="{2FFE5AB2-F0AF-434B-B793-7509542C8954}"/>
  </w:font>
  <w:font w:name="仿宋">
    <w:panose1 w:val="02010609060101010101"/>
    <w:charset w:val="86"/>
    <w:family w:val="modern"/>
    <w:pitch w:val="default"/>
    <w:sig w:usb0="800002BF" w:usb1="38CF7CFA" w:usb2="00000016" w:usb3="00000000" w:csb0="00040001" w:csb1="00000000"/>
    <w:embedRegular r:id="rId3" w:fontKey="{AAACE27C-DAE3-4BDA-97A2-423FE06E6748}"/>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4" w:fontKey="{9D0F5691-C59B-4B0B-8245-F6CB3DBB6E4F}"/>
  </w:font>
  <w:font w:name="方正仿宋_GBK">
    <w:panose1 w:val="03000509000000000000"/>
    <w:charset w:val="86"/>
    <w:family w:val="auto"/>
    <w:pitch w:val="default"/>
    <w:sig w:usb0="00000001" w:usb1="080E0000" w:usb2="00000000" w:usb3="00000000" w:csb0="00040000" w:csb1="00000000"/>
    <w:embedRegular r:id="rId5" w:fontKey="{EDBA1E93-3BEF-41AF-8325-F6FE3611A64C}"/>
  </w:font>
  <w:font w:name="方正小标宋_GBK">
    <w:panose1 w:val="03000509000000000000"/>
    <w:charset w:val="86"/>
    <w:family w:val="script"/>
    <w:pitch w:val="default"/>
    <w:sig w:usb0="00000001" w:usb1="080E0000" w:usb2="00000000" w:usb3="00000000" w:csb0="00040000" w:csb1="00000000"/>
    <w:embedRegular r:id="rId6" w:fontKey="{DDBA754D-6E0D-406E-B24C-C846AE4CBD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B6E18">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9C41E4"/>
    <w:multiLevelType w:val="singleLevel"/>
    <w:tmpl w:val="7D9C41E4"/>
    <w:lvl w:ilvl="0" w:tentative="0">
      <w:start w:val="1"/>
      <w:numFmt w:val="decimal"/>
      <w:suff w:val="nothing"/>
      <w:lvlText w:val="（%1）"/>
      <w:lvlJc w:val="left"/>
      <w:pPr>
        <w:ind w:left="0" w:firstLine="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0OGJkMjY1MmE1ZmFhYjAwYzE2YjI2OWE0ZTFlMzQifQ=="/>
    <w:docVar w:name="ne_build" w:val="16.0.14332"/>
    <w:docVar w:name="ne_os" w:val="Mircrosoft"/>
  </w:docVars>
  <w:rsids>
    <w:rsidRoot w:val="253F3685"/>
    <w:rsid w:val="00044EF2"/>
    <w:rsid w:val="000F3ED4"/>
    <w:rsid w:val="00135135"/>
    <w:rsid w:val="00137703"/>
    <w:rsid w:val="00236C7A"/>
    <w:rsid w:val="00274698"/>
    <w:rsid w:val="002E6413"/>
    <w:rsid w:val="00344D6B"/>
    <w:rsid w:val="00347119"/>
    <w:rsid w:val="003513E9"/>
    <w:rsid w:val="0041298C"/>
    <w:rsid w:val="00421313"/>
    <w:rsid w:val="004422A9"/>
    <w:rsid w:val="00444016"/>
    <w:rsid w:val="00522777"/>
    <w:rsid w:val="00586586"/>
    <w:rsid w:val="00603C62"/>
    <w:rsid w:val="00670694"/>
    <w:rsid w:val="0069434A"/>
    <w:rsid w:val="0069714B"/>
    <w:rsid w:val="006B7E3E"/>
    <w:rsid w:val="006C2489"/>
    <w:rsid w:val="00726932"/>
    <w:rsid w:val="00752D73"/>
    <w:rsid w:val="007729B9"/>
    <w:rsid w:val="00776A62"/>
    <w:rsid w:val="007879B0"/>
    <w:rsid w:val="007E3A08"/>
    <w:rsid w:val="0084321F"/>
    <w:rsid w:val="00851BD2"/>
    <w:rsid w:val="0088798E"/>
    <w:rsid w:val="008E33F5"/>
    <w:rsid w:val="008E73CA"/>
    <w:rsid w:val="00977B14"/>
    <w:rsid w:val="009B45E0"/>
    <w:rsid w:val="009D5D24"/>
    <w:rsid w:val="009F1A0D"/>
    <w:rsid w:val="00A64F16"/>
    <w:rsid w:val="00A86AB6"/>
    <w:rsid w:val="00AE2698"/>
    <w:rsid w:val="00B05254"/>
    <w:rsid w:val="00BA7CA7"/>
    <w:rsid w:val="00CD5168"/>
    <w:rsid w:val="00D20B4D"/>
    <w:rsid w:val="00D27733"/>
    <w:rsid w:val="00D34B04"/>
    <w:rsid w:val="00DB5077"/>
    <w:rsid w:val="00E562E4"/>
    <w:rsid w:val="00E72C56"/>
    <w:rsid w:val="00EA48F5"/>
    <w:rsid w:val="00ED2B7B"/>
    <w:rsid w:val="00F70665"/>
    <w:rsid w:val="00F71AB6"/>
    <w:rsid w:val="00FC0A32"/>
    <w:rsid w:val="00FD51DA"/>
    <w:rsid w:val="010266D0"/>
    <w:rsid w:val="010A6893"/>
    <w:rsid w:val="01203FAE"/>
    <w:rsid w:val="012F1A4A"/>
    <w:rsid w:val="013369C0"/>
    <w:rsid w:val="017F7E32"/>
    <w:rsid w:val="018F2EE2"/>
    <w:rsid w:val="01964270"/>
    <w:rsid w:val="019A43DE"/>
    <w:rsid w:val="01B6221C"/>
    <w:rsid w:val="01E7687A"/>
    <w:rsid w:val="01F1594A"/>
    <w:rsid w:val="02223D56"/>
    <w:rsid w:val="023D46EC"/>
    <w:rsid w:val="026305F6"/>
    <w:rsid w:val="02881E0B"/>
    <w:rsid w:val="028C11CF"/>
    <w:rsid w:val="02B213A8"/>
    <w:rsid w:val="02BB22C4"/>
    <w:rsid w:val="02D0730E"/>
    <w:rsid w:val="03092820"/>
    <w:rsid w:val="031511C4"/>
    <w:rsid w:val="035E779F"/>
    <w:rsid w:val="036D1000"/>
    <w:rsid w:val="036F6B27"/>
    <w:rsid w:val="038720C2"/>
    <w:rsid w:val="038E3671"/>
    <w:rsid w:val="03B60804"/>
    <w:rsid w:val="03B64756"/>
    <w:rsid w:val="03BE7AAE"/>
    <w:rsid w:val="03CA6453"/>
    <w:rsid w:val="03F76EB6"/>
    <w:rsid w:val="03F92894"/>
    <w:rsid w:val="040A4AA1"/>
    <w:rsid w:val="040D7C57"/>
    <w:rsid w:val="04114082"/>
    <w:rsid w:val="041F679F"/>
    <w:rsid w:val="046B19E4"/>
    <w:rsid w:val="048A0269"/>
    <w:rsid w:val="049D3B67"/>
    <w:rsid w:val="04BA64C7"/>
    <w:rsid w:val="04D53301"/>
    <w:rsid w:val="04D87C93"/>
    <w:rsid w:val="04F05A45"/>
    <w:rsid w:val="05043648"/>
    <w:rsid w:val="052120A3"/>
    <w:rsid w:val="054D10EA"/>
    <w:rsid w:val="0581103E"/>
    <w:rsid w:val="05832D5D"/>
    <w:rsid w:val="05A435D1"/>
    <w:rsid w:val="05AC22B4"/>
    <w:rsid w:val="05D67331"/>
    <w:rsid w:val="05DD00E1"/>
    <w:rsid w:val="06293905"/>
    <w:rsid w:val="06295AE6"/>
    <w:rsid w:val="062A45D5"/>
    <w:rsid w:val="064A387B"/>
    <w:rsid w:val="064E5119"/>
    <w:rsid w:val="065B15E4"/>
    <w:rsid w:val="06674FF7"/>
    <w:rsid w:val="06AE3E0A"/>
    <w:rsid w:val="06F659FB"/>
    <w:rsid w:val="070659F4"/>
    <w:rsid w:val="072D508B"/>
    <w:rsid w:val="0749768F"/>
    <w:rsid w:val="075229E7"/>
    <w:rsid w:val="07554285"/>
    <w:rsid w:val="07641E33"/>
    <w:rsid w:val="076A5F83"/>
    <w:rsid w:val="07807554"/>
    <w:rsid w:val="079B438E"/>
    <w:rsid w:val="07C5140B"/>
    <w:rsid w:val="07DC66CB"/>
    <w:rsid w:val="07DD49A7"/>
    <w:rsid w:val="07E5385B"/>
    <w:rsid w:val="07FE0A55"/>
    <w:rsid w:val="08065580"/>
    <w:rsid w:val="084016BB"/>
    <w:rsid w:val="08514A4D"/>
    <w:rsid w:val="08601134"/>
    <w:rsid w:val="08B651F8"/>
    <w:rsid w:val="08C802E0"/>
    <w:rsid w:val="08D35DAA"/>
    <w:rsid w:val="08D42AD2"/>
    <w:rsid w:val="0911242E"/>
    <w:rsid w:val="092D16DB"/>
    <w:rsid w:val="09420839"/>
    <w:rsid w:val="0942243D"/>
    <w:rsid w:val="097C3D4B"/>
    <w:rsid w:val="097D0541"/>
    <w:rsid w:val="098B0380"/>
    <w:rsid w:val="09A3577C"/>
    <w:rsid w:val="09A45050"/>
    <w:rsid w:val="09BB0D18"/>
    <w:rsid w:val="09BE25B6"/>
    <w:rsid w:val="09D744AE"/>
    <w:rsid w:val="09EF451D"/>
    <w:rsid w:val="09F2218D"/>
    <w:rsid w:val="0A0013DF"/>
    <w:rsid w:val="0A105F23"/>
    <w:rsid w:val="0A27015B"/>
    <w:rsid w:val="0A892BC4"/>
    <w:rsid w:val="0A9A1B2A"/>
    <w:rsid w:val="0A9D21CB"/>
    <w:rsid w:val="0AAB0C0F"/>
    <w:rsid w:val="0AB36084"/>
    <w:rsid w:val="0B00275A"/>
    <w:rsid w:val="0B460A68"/>
    <w:rsid w:val="0B5F1B77"/>
    <w:rsid w:val="0BB05F2E"/>
    <w:rsid w:val="0BCC24F2"/>
    <w:rsid w:val="0BDF05C2"/>
    <w:rsid w:val="0C035FAF"/>
    <w:rsid w:val="0C230DF6"/>
    <w:rsid w:val="0C580AA0"/>
    <w:rsid w:val="0C8278CB"/>
    <w:rsid w:val="0CCF0636"/>
    <w:rsid w:val="0CD8398F"/>
    <w:rsid w:val="0CEC568C"/>
    <w:rsid w:val="0D054058"/>
    <w:rsid w:val="0D0C3638"/>
    <w:rsid w:val="0D186481"/>
    <w:rsid w:val="0D466B4A"/>
    <w:rsid w:val="0D7A4A46"/>
    <w:rsid w:val="0D865199"/>
    <w:rsid w:val="0E2B3F92"/>
    <w:rsid w:val="0E2F3B55"/>
    <w:rsid w:val="0E323572"/>
    <w:rsid w:val="0E3D648A"/>
    <w:rsid w:val="0E451786"/>
    <w:rsid w:val="0E5005EE"/>
    <w:rsid w:val="0E763A4A"/>
    <w:rsid w:val="0E796AAB"/>
    <w:rsid w:val="0E7B2823"/>
    <w:rsid w:val="0E811E04"/>
    <w:rsid w:val="0E924011"/>
    <w:rsid w:val="0ED44E54"/>
    <w:rsid w:val="0EE04D7C"/>
    <w:rsid w:val="0EEC1973"/>
    <w:rsid w:val="0F7D5F98"/>
    <w:rsid w:val="0F917E25"/>
    <w:rsid w:val="0FAF6A38"/>
    <w:rsid w:val="0FB6788B"/>
    <w:rsid w:val="0FC87CEA"/>
    <w:rsid w:val="0FFE36D5"/>
    <w:rsid w:val="100105CB"/>
    <w:rsid w:val="10074357"/>
    <w:rsid w:val="103A04BC"/>
    <w:rsid w:val="10413292"/>
    <w:rsid w:val="107514F4"/>
    <w:rsid w:val="10961B97"/>
    <w:rsid w:val="10C2518C"/>
    <w:rsid w:val="110805BA"/>
    <w:rsid w:val="112278CE"/>
    <w:rsid w:val="11317B11"/>
    <w:rsid w:val="116377E0"/>
    <w:rsid w:val="118440E5"/>
    <w:rsid w:val="119F3152"/>
    <w:rsid w:val="11C97D4A"/>
    <w:rsid w:val="11CF3091"/>
    <w:rsid w:val="11DD55A3"/>
    <w:rsid w:val="11E4475A"/>
    <w:rsid w:val="11EE0A34"/>
    <w:rsid w:val="11F04C52"/>
    <w:rsid w:val="122136E2"/>
    <w:rsid w:val="124F46F3"/>
    <w:rsid w:val="1279351E"/>
    <w:rsid w:val="1291725D"/>
    <w:rsid w:val="1293358D"/>
    <w:rsid w:val="12C624DB"/>
    <w:rsid w:val="130A47A3"/>
    <w:rsid w:val="132F0080"/>
    <w:rsid w:val="1333585B"/>
    <w:rsid w:val="13495C7E"/>
    <w:rsid w:val="135875D7"/>
    <w:rsid w:val="139F6FB4"/>
    <w:rsid w:val="13C702B9"/>
    <w:rsid w:val="14061877"/>
    <w:rsid w:val="14072DAB"/>
    <w:rsid w:val="146B50E8"/>
    <w:rsid w:val="14757D15"/>
    <w:rsid w:val="14A32AD4"/>
    <w:rsid w:val="14AF6CF3"/>
    <w:rsid w:val="14B60A59"/>
    <w:rsid w:val="14DB226E"/>
    <w:rsid w:val="14ED2FA2"/>
    <w:rsid w:val="14F21366"/>
    <w:rsid w:val="15267261"/>
    <w:rsid w:val="15593193"/>
    <w:rsid w:val="15602773"/>
    <w:rsid w:val="156834DF"/>
    <w:rsid w:val="15E17DD8"/>
    <w:rsid w:val="1638724C"/>
    <w:rsid w:val="16493207"/>
    <w:rsid w:val="164E081E"/>
    <w:rsid w:val="166653EB"/>
    <w:rsid w:val="166F1ADC"/>
    <w:rsid w:val="167F30CD"/>
    <w:rsid w:val="16817906"/>
    <w:rsid w:val="16C3745D"/>
    <w:rsid w:val="16C86822"/>
    <w:rsid w:val="16CB59C2"/>
    <w:rsid w:val="16F5338F"/>
    <w:rsid w:val="172B05BA"/>
    <w:rsid w:val="174A5489"/>
    <w:rsid w:val="175C4C98"/>
    <w:rsid w:val="17795D6E"/>
    <w:rsid w:val="177B5642"/>
    <w:rsid w:val="17880A68"/>
    <w:rsid w:val="1791130A"/>
    <w:rsid w:val="17DD00AB"/>
    <w:rsid w:val="1804388A"/>
    <w:rsid w:val="181347CA"/>
    <w:rsid w:val="182816FC"/>
    <w:rsid w:val="18297794"/>
    <w:rsid w:val="18644328"/>
    <w:rsid w:val="188744BB"/>
    <w:rsid w:val="18975DB0"/>
    <w:rsid w:val="189E326E"/>
    <w:rsid w:val="18BA03EC"/>
    <w:rsid w:val="18C15C1F"/>
    <w:rsid w:val="18E90CD1"/>
    <w:rsid w:val="18F25DD8"/>
    <w:rsid w:val="1919291E"/>
    <w:rsid w:val="19B72AEF"/>
    <w:rsid w:val="19DB686C"/>
    <w:rsid w:val="19EE2A43"/>
    <w:rsid w:val="1A0F29BA"/>
    <w:rsid w:val="1A587EBD"/>
    <w:rsid w:val="1A8C400A"/>
    <w:rsid w:val="1AAD6169"/>
    <w:rsid w:val="1AAF5E62"/>
    <w:rsid w:val="1AB803AE"/>
    <w:rsid w:val="1ADC6D40"/>
    <w:rsid w:val="1B107970"/>
    <w:rsid w:val="1B2C547E"/>
    <w:rsid w:val="1B313020"/>
    <w:rsid w:val="1B414DF5"/>
    <w:rsid w:val="1B55264E"/>
    <w:rsid w:val="1B753A8E"/>
    <w:rsid w:val="1B943177"/>
    <w:rsid w:val="1BB455C7"/>
    <w:rsid w:val="1BCA4DEA"/>
    <w:rsid w:val="1BCF0653"/>
    <w:rsid w:val="1BE51C24"/>
    <w:rsid w:val="1BF67BEA"/>
    <w:rsid w:val="1C0A168B"/>
    <w:rsid w:val="1C3865A6"/>
    <w:rsid w:val="1C4F3541"/>
    <w:rsid w:val="1C5841A4"/>
    <w:rsid w:val="1C6B61C2"/>
    <w:rsid w:val="1C6E5776"/>
    <w:rsid w:val="1C7631D2"/>
    <w:rsid w:val="1C8938DE"/>
    <w:rsid w:val="1CD31A7D"/>
    <w:rsid w:val="1CF3211F"/>
    <w:rsid w:val="1D1D2A80"/>
    <w:rsid w:val="1D4110DC"/>
    <w:rsid w:val="1D4666F2"/>
    <w:rsid w:val="1D4B1F5B"/>
    <w:rsid w:val="1D525097"/>
    <w:rsid w:val="1D5C5746"/>
    <w:rsid w:val="1D7274E7"/>
    <w:rsid w:val="1DAF4A05"/>
    <w:rsid w:val="1DBA49EB"/>
    <w:rsid w:val="1DCB4F3A"/>
    <w:rsid w:val="1DE859FC"/>
    <w:rsid w:val="1E0122A1"/>
    <w:rsid w:val="1E3173A3"/>
    <w:rsid w:val="1E360515"/>
    <w:rsid w:val="1E562965"/>
    <w:rsid w:val="1E62130A"/>
    <w:rsid w:val="1E635082"/>
    <w:rsid w:val="1E676920"/>
    <w:rsid w:val="1E731769"/>
    <w:rsid w:val="1E733517"/>
    <w:rsid w:val="1E8F7C25"/>
    <w:rsid w:val="1F0B3750"/>
    <w:rsid w:val="1F0E3240"/>
    <w:rsid w:val="1F2802F4"/>
    <w:rsid w:val="1F2F2F91"/>
    <w:rsid w:val="1F332CA6"/>
    <w:rsid w:val="1F413615"/>
    <w:rsid w:val="1F5B1D93"/>
    <w:rsid w:val="1F9F3E4E"/>
    <w:rsid w:val="1FA92F69"/>
    <w:rsid w:val="1FDE70B6"/>
    <w:rsid w:val="1FEF4E1F"/>
    <w:rsid w:val="1FF40688"/>
    <w:rsid w:val="20124FB2"/>
    <w:rsid w:val="2046789E"/>
    <w:rsid w:val="205D622D"/>
    <w:rsid w:val="2063608B"/>
    <w:rsid w:val="20670E5A"/>
    <w:rsid w:val="20765541"/>
    <w:rsid w:val="207D68CF"/>
    <w:rsid w:val="20BB11A5"/>
    <w:rsid w:val="21182154"/>
    <w:rsid w:val="216C24A0"/>
    <w:rsid w:val="217750CC"/>
    <w:rsid w:val="217C6B87"/>
    <w:rsid w:val="21816D00"/>
    <w:rsid w:val="21983295"/>
    <w:rsid w:val="21CB5418"/>
    <w:rsid w:val="21FE57EE"/>
    <w:rsid w:val="22094F1D"/>
    <w:rsid w:val="221072CF"/>
    <w:rsid w:val="221A3776"/>
    <w:rsid w:val="22737F8A"/>
    <w:rsid w:val="22741AE6"/>
    <w:rsid w:val="2274785E"/>
    <w:rsid w:val="22BE299D"/>
    <w:rsid w:val="22C106AC"/>
    <w:rsid w:val="22C81958"/>
    <w:rsid w:val="22D16A5E"/>
    <w:rsid w:val="22F80806"/>
    <w:rsid w:val="2308128A"/>
    <w:rsid w:val="230960ED"/>
    <w:rsid w:val="2329689A"/>
    <w:rsid w:val="23447230"/>
    <w:rsid w:val="237D0994"/>
    <w:rsid w:val="238E494F"/>
    <w:rsid w:val="23921CAE"/>
    <w:rsid w:val="239F6B5C"/>
    <w:rsid w:val="23E7405F"/>
    <w:rsid w:val="24084702"/>
    <w:rsid w:val="242157C3"/>
    <w:rsid w:val="249266C1"/>
    <w:rsid w:val="24B108F5"/>
    <w:rsid w:val="24B30B11"/>
    <w:rsid w:val="24FF3D57"/>
    <w:rsid w:val="251F2D5F"/>
    <w:rsid w:val="253F3685"/>
    <w:rsid w:val="2584600A"/>
    <w:rsid w:val="25DE1BBE"/>
    <w:rsid w:val="25E25A8D"/>
    <w:rsid w:val="2604714B"/>
    <w:rsid w:val="26240AC5"/>
    <w:rsid w:val="264765FF"/>
    <w:rsid w:val="266412CF"/>
    <w:rsid w:val="26811657"/>
    <w:rsid w:val="26902A34"/>
    <w:rsid w:val="26920BFA"/>
    <w:rsid w:val="26976211"/>
    <w:rsid w:val="269C422E"/>
    <w:rsid w:val="26B50445"/>
    <w:rsid w:val="26DB68B4"/>
    <w:rsid w:val="26E34FB2"/>
    <w:rsid w:val="26EF207D"/>
    <w:rsid w:val="26FE003E"/>
    <w:rsid w:val="2716072B"/>
    <w:rsid w:val="273121C1"/>
    <w:rsid w:val="27401076"/>
    <w:rsid w:val="274C0DA9"/>
    <w:rsid w:val="2774686E"/>
    <w:rsid w:val="278247CB"/>
    <w:rsid w:val="279D7857"/>
    <w:rsid w:val="279F537D"/>
    <w:rsid w:val="27BF5A1F"/>
    <w:rsid w:val="27C22E19"/>
    <w:rsid w:val="27E97258"/>
    <w:rsid w:val="280E2503"/>
    <w:rsid w:val="28305FD5"/>
    <w:rsid w:val="28324294"/>
    <w:rsid w:val="28441A80"/>
    <w:rsid w:val="285F68BA"/>
    <w:rsid w:val="289724F8"/>
    <w:rsid w:val="289E5635"/>
    <w:rsid w:val="28A80261"/>
    <w:rsid w:val="28C240FD"/>
    <w:rsid w:val="28DA4193"/>
    <w:rsid w:val="291A706A"/>
    <w:rsid w:val="291B4ED7"/>
    <w:rsid w:val="293A5A7B"/>
    <w:rsid w:val="29863DE0"/>
    <w:rsid w:val="29932CBF"/>
    <w:rsid w:val="299E7D5F"/>
    <w:rsid w:val="29EB2AFB"/>
    <w:rsid w:val="29FF3178"/>
    <w:rsid w:val="2A222295"/>
    <w:rsid w:val="2A383867"/>
    <w:rsid w:val="2A465F84"/>
    <w:rsid w:val="2A5A1A2F"/>
    <w:rsid w:val="2A6D1762"/>
    <w:rsid w:val="2A704DAF"/>
    <w:rsid w:val="2A8E15EC"/>
    <w:rsid w:val="2A9A62D0"/>
    <w:rsid w:val="2AB42AE4"/>
    <w:rsid w:val="2AB47290"/>
    <w:rsid w:val="2ABA427C"/>
    <w:rsid w:val="2ABC1DA2"/>
    <w:rsid w:val="2ACB6489"/>
    <w:rsid w:val="2ACD2201"/>
    <w:rsid w:val="2AE5754B"/>
    <w:rsid w:val="2AE82B97"/>
    <w:rsid w:val="2B00431D"/>
    <w:rsid w:val="2B3E30FF"/>
    <w:rsid w:val="2B522706"/>
    <w:rsid w:val="2B58159A"/>
    <w:rsid w:val="2B80680A"/>
    <w:rsid w:val="2BE30EB0"/>
    <w:rsid w:val="2BED665C"/>
    <w:rsid w:val="2BFE19A1"/>
    <w:rsid w:val="2C0F23A5"/>
    <w:rsid w:val="2C2559A8"/>
    <w:rsid w:val="2C2A71DF"/>
    <w:rsid w:val="2C324A12"/>
    <w:rsid w:val="2C3A37C6"/>
    <w:rsid w:val="2C4D1C97"/>
    <w:rsid w:val="2C8D7E9A"/>
    <w:rsid w:val="2CDF4077"/>
    <w:rsid w:val="2CE55B07"/>
    <w:rsid w:val="2CEA52EC"/>
    <w:rsid w:val="2CF44BA2"/>
    <w:rsid w:val="2D1660E1"/>
    <w:rsid w:val="2D1C121E"/>
    <w:rsid w:val="2D267595"/>
    <w:rsid w:val="2D314CC9"/>
    <w:rsid w:val="2D6D1A79"/>
    <w:rsid w:val="2D93072E"/>
    <w:rsid w:val="2DCF003E"/>
    <w:rsid w:val="2DFA06EF"/>
    <w:rsid w:val="2E402CEA"/>
    <w:rsid w:val="2E496043"/>
    <w:rsid w:val="2E4E18AB"/>
    <w:rsid w:val="2E7F68B9"/>
    <w:rsid w:val="2E9D013C"/>
    <w:rsid w:val="2EA41262"/>
    <w:rsid w:val="2EA6073F"/>
    <w:rsid w:val="2EB8673E"/>
    <w:rsid w:val="2ECA0DA1"/>
    <w:rsid w:val="2EDC6EB7"/>
    <w:rsid w:val="2EF901C6"/>
    <w:rsid w:val="2F0320F2"/>
    <w:rsid w:val="2F1321AD"/>
    <w:rsid w:val="2F2A7C22"/>
    <w:rsid w:val="2F3740ED"/>
    <w:rsid w:val="2F391C13"/>
    <w:rsid w:val="2F8576DD"/>
    <w:rsid w:val="2F920F5B"/>
    <w:rsid w:val="2FA8323D"/>
    <w:rsid w:val="2FBE65BC"/>
    <w:rsid w:val="2FC17E5A"/>
    <w:rsid w:val="300648D1"/>
    <w:rsid w:val="30703D5A"/>
    <w:rsid w:val="30913393"/>
    <w:rsid w:val="30A25EDE"/>
    <w:rsid w:val="30AB5338"/>
    <w:rsid w:val="30B87968"/>
    <w:rsid w:val="30C71C5F"/>
    <w:rsid w:val="30D342E9"/>
    <w:rsid w:val="30E26F4D"/>
    <w:rsid w:val="31296CCF"/>
    <w:rsid w:val="31496359"/>
    <w:rsid w:val="314B0324"/>
    <w:rsid w:val="316B2774"/>
    <w:rsid w:val="318555E4"/>
    <w:rsid w:val="31C3435E"/>
    <w:rsid w:val="31D125D7"/>
    <w:rsid w:val="31D238DF"/>
    <w:rsid w:val="32022AAE"/>
    <w:rsid w:val="32056303"/>
    <w:rsid w:val="32193F7E"/>
    <w:rsid w:val="32364B30"/>
    <w:rsid w:val="32A3698B"/>
    <w:rsid w:val="32C323D8"/>
    <w:rsid w:val="32C54A77"/>
    <w:rsid w:val="32CE6B16"/>
    <w:rsid w:val="33260700"/>
    <w:rsid w:val="333472C1"/>
    <w:rsid w:val="33452356"/>
    <w:rsid w:val="336E20A7"/>
    <w:rsid w:val="339B5F00"/>
    <w:rsid w:val="33A65CE5"/>
    <w:rsid w:val="33B977C6"/>
    <w:rsid w:val="33C77801"/>
    <w:rsid w:val="33E84C26"/>
    <w:rsid w:val="33EC194A"/>
    <w:rsid w:val="34024C6F"/>
    <w:rsid w:val="341B3FDD"/>
    <w:rsid w:val="3431735D"/>
    <w:rsid w:val="34897199"/>
    <w:rsid w:val="34CC52D7"/>
    <w:rsid w:val="350B5E00"/>
    <w:rsid w:val="35683252"/>
    <w:rsid w:val="35A52AAF"/>
    <w:rsid w:val="35FA439C"/>
    <w:rsid w:val="363E006C"/>
    <w:rsid w:val="366D26F8"/>
    <w:rsid w:val="36781EAF"/>
    <w:rsid w:val="368220F2"/>
    <w:rsid w:val="3684230E"/>
    <w:rsid w:val="36A54032"/>
    <w:rsid w:val="36BE2E6C"/>
    <w:rsid w:val="3776777C"/>
    <w:rsid w:val="377F4883"/>
    <w:rsid w:val="378C5CF3"/>
    <w:rsid w:val="37976071"/>
    <w:rsid w:val="37CB3669"/>
    <w:rsid w:val="37F54B45"/>
    <w:rsid w:val="38003C16"/>
    <w:rsid w:val="387108EC"/>
    <w:rsid w:val="38BD7610"/>
    <w:rsid w:val="38EC419A"/>
    <w:rsid w:val="390D72D7"/>
    <w:rsid w:val="39185283"/>
    <w:rsid w:val="391A0D07"/>
    <w:rsid w:val="39236C23"/>
    <w:rsid w:val="39355B41"/>
    <w:rsid w:val="39423DBA"/>
    <w:rsid w:val="39461AFC"/>
    <w:rsid w:val="39897C3B"/>
    <w:rsid w:val="39A57867"/>
    <w:rsid w:val="39BD7B67"/>
    <w:rsid w:val="39E60BE9"/>
    <w:rsid w:val="39E70C2A"/>
    <w:rsid w:val="3A105C66"/>
    <w:rsid w:val="3A1C0AAF"/>
    <w:rsid w:val="3A6A35C8"/>
    <w:rsid w:val="3A890988"/>
    <w:rsid w:val="3A976388"/>
    <w:rsid w:val="3AAA7E69"/>
    <w:rsid w:val="3AEE244B"/>
    <w:rsid w:val="3B602C1D"/>
    <w:rsid w:val="3B714E2B"/>
    <w:rsid w:val="3B9D5C20"/>
    <w:rsid w:val="3BD168DD"/>
    <w:rsid w:val="3BE949C1"/>
    <w:rsid w:val="3C067395"/>
    <w:rsid w:val="3C1744FA"/>
    <w:rsid w:val="3C187054"/>
    <w:rsid w:val="3C1E10E7"/>
    <w:rsid w:val="3C371BD0"/>
    <w:rsid w:val="3C3814A4"/>
    <w:rsid w:val="3C601127"/>
    <w:rsid w:val="3C7A1ABD"/>
    <w:rsid w:val="3C805325"/>
    <w:rsid w:val="3C8D7A42"/>
    <w:rsid w:val="3C9264E0"/>
    <w:rsid w:val="3CC316B6"/>
    <w:rsid w:val="3CC33464"/>
    <w:rsid w:val="3CCA65A0"/>
    <w:rsid w:val="3CE27D8E"/>
    <w:rsid w:val="3CF96E86"/>
    <w:rsid w:val="3D0A1093"/>
    <w:rsid w:val="3D1B32A0"/>
    <w:rsid w:val="3D271C45"/>
    <w:rsid w:val="3D2E44BC"/>
    <w:rsid w:val="3D2F0AF9"/>
    <w:rsid w:val="3D3035F9"/>
    <w:rsid w:val="3D5642D8"/>
    <w:rsid w:val="3D891FB8"/>
    <w:rsid w:val="3D953650"/>
    <w:rsid w:val="3D993796"/>
    <w:rsid w:val="3DA9388D"/>
    <w:rsid w:val="3DB01C3A"/>
    <w:rsid w:val="3DC73552"/>
    <w:rsid w:val="3DEA67CE"/>
    <w:rsid w:val="3E081F58"/>
    <w:rsid w:val="3E09759C"/>
    <w:rsid w:val="3E864026"/>
    <w:rsid w:val="3EA352FB"/>
    <w:rsid w:val="3EB47508"/>
    <w:rsid w:val="3EC32162"/>
    <w:rsid w:val="3EEE461E"/>
    <w:rsid w:val="3F2F6B8F"/>
    <w:rsid w:val="3F381EE7"/>
    <w:rsid w:val="3F3E5024"/>
    <w:rsid w:val="3F446ADE"/>
    <w:rsid w:val="3F6E3B5B"/>
    <w:rsid w:val="3F786788"/>
    <w:rsid w:val="3FDF6807"/>
    <w:rsid w:val="3FF102E8"/>
    <w:rsid w:val="3FFA7E70"/>
    <w:rsid w:val="3FFD0A3B"/>
    <w:rsid w:val="40442B0E"/>
    <w:rsid w:val="404722B2"/>
    <w:rsid w:val="405C39B3"/>
    <w:rsid w:val="406125C6"/>
    <w:rsid w:val="40662A84"/>
    <w:rsid w:val="409969B6"/>
    <w:rsid w:val="40C33A32"/>
    <w:rsid w:val="40F005A0"/>
    <w:rsid w:val="411A40CF"/>
    <w:rsid w:val="411A73CB"/>
    <w:rsid w:val="416074D3"/>
    <w:rsid w:val="417920A2"/>
    <w:rsid w:val="418D5DEE"/>
    <w:rsid w:val="41D1374D"/>
    <w:rsid w:val="41DC5623"/>
    <w:rsid w:val="42123EC9"/>
    <w:rsid w:val="422E5823"/>
    <w:rsid w:val="423821FE"/>
    <w:rsid w:val="424B0183"/>
    <w:rsid w:val="426052B1"/>
    <w:rsid w:val="42610642"/>
    <w:rsid w:val="426C1EA8"/>
    <w:rsid w:val="4280025B"/>
    <w:rsid w:val="428F1DC3"/>
    <w:rsid w:val="42974B23"/>
    <w:rsid w:val="429A4C67"/>
    <w:rsid w:val="42C6345B"/>
    <w:rsid w:val="42FD1F8B"/>
    <w:rsid w:val="430A1DED"/>
    <w:rsid w:val="43800EAF"/>
    <w:rsid w:val="438A6A89"/>
    <w:rsid w:val="43A0005B"/>
    <w:rsid w:val="43A85A57"/>
    <w:rsid w:val="44354C47"/>
    <w:rsid w:val="44507CD3"/>
    <w:rsid w:val="44663053"/>
    <w:rsid w:val="4473751E"/>
    <w:rsid w:val="44894335"/>
    <w:rsid w:val="448E07FB"/>
    <w:rsid w:val="44A21BB1"/>
    <w:rsid w:val="44CB55AC"/>
    <w:rsid w:val="44DD0E3B"/>
    <w:rsid w:val="44E65F41"/>
    <w:rsid w:val="44F81CFF"/>
    <w:rsid w:val="45030C96"/>
    <w:rsid w:val="453273D9"/>
    <w:rsid w:val="45682DFA"/>
    <w:rsid w:val="45763769"/>
    <w:rsid w:val="4577303D"/>
    <w:rsid w:val="45823228"/>
    <w:rsid w:val="45905EAD"/>
    <w:rsid w:val="45B222C8"/>
    <w:rsid w:val="45BD6392"/>
    <w:rsid w:val="45F749B8"/>
    <w:rsid w:val="461A28EF"/>
    <w:rsid w:val="463D76E9"/>
    <w:rsid w:val="465014A9"/>
    <w:rsid w:val="466054CC"/>
    <w:rsid w:val="46853538"/>
    <w:rsid w:val="46970CF8"/>
    <w:rsid w:val="46A240EA"/>
    <w:rsid w:val="46A93E68"/>
    <w:rsid w:val="46DF70EC"/>
    <w:rsid w:val="47046B53"/>
    <w:rsid w:val="473F7B8B"/>
    <w:rsid w:val="47A66305"/>
    <w:rsid w:val="47CA38F8"/>
    <w:rsid w:val="47DA4C67"/>
    <w:rsid w:val="47E56984"/>
    <w:rsid w:val="48482A6F"/>
    <w:rsid w:val="484D0086"/>
    <w:rsid w:val="48627FD5"/>
    <w:rsid w:val="48705D28"/>
    <w:rsid w:val="48DA5DBD"/>
    <w:rsid w:val="48EB1D78"/>
    <w:rsid w:val="48F350D1"/>
    <w:rsid w:val="48F35F5C"/>
    <w:rsid w:val="494E2307"/>
    <w:rsid w:val="495F62C2"/>
    <w:rsid w:val="49940662"/>
    <w:rsid w:val="49AC5D59"/>
    <w:rsid w:val="49B605D8"/>
    <w:rsid w:val="49C30231"/>
    <w:rsid w:val="49C66341"/>
    <w:rsid w:val="49D722FD"/>
    <w:rsid w:val="49D74833"/>
    <w:rsid w:val="4A0D2786"/>
    <w:rsid w:val="4A563B69"/>
    <w:rsid w:val="4A631DE2"/>
    <w:rsid w:val="4A777FCB"/>
    <w:rsid w:val="4A783AE0"/>
    <w:rsid w:val="4A7933B4"/>
    <w:rsid w:val="4A834233"/>
    <w:rsid w:val="4A880A92"/>
    <w:rsid w:val="4AF34F14"/>
    <w:rsid w:val="4B032860"/>
    <w:rsid w:val="4B0D38B0"/>
    <w:rsid w:val="4B531E57"/>
    <w:rsid w:val="4BB5666E"/>
    <w:rsid w:val="4C03387D"/>
    <w:rsid w:val="4C1E2465"/>
    <w:rsid w:val="4C324162"/>
    <w:rsid w:val="4C612351"/>
    <w:rsid w:val="4C6F0F12"/>
    <w:rsid w:val="4CD36D87"/>
    <w:rsid w:val="4D2E66D8"/>
    <w:rsid w:val="4D3768CF"/>
    <w:rsid w:val="4D77007F"/>
    <w:rsid w:val="4DC31516"/>
    <w:rsid w:val="4DC82688"/>
    <w:rsid w:val="4DD059E1"/>
    <w:rsid w:val="4DE00134"/>
    <w:rsid w:val="4E0D09E3"/>
    <w:rsid w:val="4E1B7665"/>
    <w:rsid w:val="4E320449"/>
    <w:rsid w:val="4E375A60"/>
    <w:rsid w:val="4E807407"/>
    <w:rsid w:val="4E956BA3"/>
    <w:rsid w:val="4EA053B3"/>
    <w:rsid w:val="4EA07161"/>
    <w:rsid w:val="4EA46F5C"/>
    <w:rsid w:val="4ED92C8A"/>
    <w:rsid w:val="4EE23C1E"/>
    <w:rsid w:val="4EF37BD9"/>
    <w:rsid w:val="4F0771E0"/>
    <w:rsid w:val="4F304989"/>
    <w:rsid w:val="4F53352B"/>
    <w:rsid w:val="4F5C2F77"/>
    <w:rsid w:val="4F600945"/>
    <w:rsid w:val="4F820602"/>
    <w:rsid w:val="4F8F49D1"/>
    <w:rsid w:val="4FAC7D88"/>
    <w:rsid w:val="4FBA6948"/>
    <w:rsid w:val="4FC926E8"/>
    <w:rsid w:val="50054FC5"/>
    <w:rsid w:val="501A73E7"/>
    <w:rsid w:val="50210776"/>
    <w:rsid w:val="502C224C"/>
    <w:rsid w:val="502D2C76"/>
    <w:rsid w:val="503C110B"/>
    <w:rsid w:val="504F3335"/>
    <w:rsid w:val="50687CFD"/>
    <w:rsid w:val="5072299A"/>
    <w:rsid w:val="50850D04"/>
    <w:rsid w:val="50964CC0"/>
    <w:rsid w:val="50F44AD5"/>
    <w:rsid w:val="51023F76"/>
    <w:rsid w:val="5119144D"/>
    <w:rsid w:val="511F2F07"/>
    <w:rsid w:val="512A18AC"/>
    <w:rsid w:val="512A365A"/>
    <w:rsid w:val="513A1AEF"/>
    <w:rsid w:val="51E101BC"/>
    <w:rsid w:val="525D3405"/>
    <w:rsid w:val="527C6137"/>
    <w:rsid w:val="52975031"/>
    <w:rsid w:val="52A42F98"/>
    <w:rsid w:val="52AB3EA4"/>
    <w:rsid w:val="53171124"/>
    <w:rsid w:val="532F31A9"/>
    <w:rsid w:val="533B7164"/>
    <w:rsid w:val="53411E1C"/>
    <w:rsid w:val="535C1E89"/>
    <w:rsid w:val="535E75EB"/>
    <w:rsid w:val="5385708B"/>
    <w:rsid w:val="538C4158"/>
    <w:rsid w:val="53AF7E46"/>
    <w:rsid w:val="53B536AF"/>
    <w:rsid w:val="53DD0E57"/>
    <w:rsid w:val="53E126F6"/>
    <w:rsid w:val="53F266B1"/>
    <w:rsid w:val="53F57F4F"/>
    <w:rsid w:val="54214D2C"/>
    <w:rsid w:val="543071D9"/>
    <w:rsid w:val="545D78A2"/>
    <w:rsid w:val="547D79BE"/>
    <w:rsid w:val="54B41297"/>
    <w:rsid w:val="54D45DB6"/>
    <w:rsid w:val="55017BDE"/>
    <w:rsid w:val="553700F3"/>
    <w:rsid w:val="554F7B33"/>
    <w:rsid w:val="55743C5E"/>
    <w:rsid w:val="5579695E"/>
    <w:rsid w:val="558D41B7"/>
    <w:rsid w:val="558E065B"/>
    <w:rsid w:val="559B68D4"/>
    <w:rsid w:val="55AE6607"/>
    <w:rsid w:val="55CE2806"/>
    <w:rsid w:val="55D342C0"/>
    <w:rsid w:val="55FB7846"/>
    <w:rsid w:val="56466840"/>
    <w:rsid w:val="564F19FF"/>
    <w:rsid w:val="56535401"/>
    <w:rsid w:val="565A74E2"/>
    <w:rsid w:val="568B06F7"/>
    <w:rsid w:val="56A65531"/>
    <w:rsid w:val="56BA722E"/>
    <w:rsid w:val="56D455F1"/>
    <w:rsid w:val="56E04EE6"/>
    <w:rsid w:val="56F24C1A"/>
    <w:rsid w:val="56F91B04"/>
    <w:rsid w:val="57162321"/>
    <w:rsid w:val="571E77BD"/>
    <w:rsid w:val="574134AB"/>
    <w:rsid w:val="5753390A"/>
    <w:rsid w:val="576D223F"/>
    <w:rsid w:val="578A46EA"/>
    <w:rsid w:val="57925AB5"/>
    <w:rsid w:val="579D2DD8"/>
    <w:rsid w:val="57A852D8"/>
    <w:rsid w:val="57AB2170"/>
    <w:rsid w:val="57CD334A"/>
    <w:rsid w:val="57CF249D"/>
    <w:rsid w:val="57CF2865"/>
    <w:rsid w:val="57EA58F1"/>
    <w:rsid w:val="58254B7B"/>
    <w:rsid w:val="58580AAD"/>
    <w:rsid w:val="587E7E1F"/>
    <w:rsid w:val="5886171F"/>
    <w:rsid w:val="58D345D7"/>
    <w:rsid w:val="58E0477E"/>
    <w:rsid w:val="59030A18"/>
    <w:rsid w:val="590B3D71"/>
    <w:rsid w:val="591C1ADA"/>
    <w:rsid w:val="592E180D"/>
    <w:rsid w:val="5954428A"/>
    <w:rsid w:val="59554FEC"/>
    <w:rsid w:val="597638E0"/>
    <w:rsid w:val="597C6A1D"/>
    <w:rsid w:val="59875AED"/>
    <w:rsid w:val="598D1591"/>
    <w:rsid w:val="59A463F5"/>
    <w:rsid w:val="59B77A55"/>
    <w:rsid w:val="59CF4D9E"/>
    <w:rsid w:val="59DD74BB"/>
    <w:rsid w:val="5A307F33"/>
    <w:rsid w:val="5A5359CF"/>
    <w:rsid w:val="5A6A06C9"/>
    <w:rsid w:val="5A6E45B7"/>
    <w:rsid w:val="5A871B1D"/>
    <w:rsid w:val="5A9F6E67"/>
    <w:rsid w:val="5AB04BD0"/>
    <w:rsid w:val="5ABF3065"/>
    <w:rsid w:val="5AC661A1"/>
    <w:rsid w:val="5AE605F2"/>
    <w:rsid w:val="5B05071F"/>
    <w:rsid w:val="5B0867BA"/>
    <w:rsid w:val="5B392E17"/>
    <w:rsid w:val="5B423D09"/>
    <w:rsid w:val="5B8147BE"/>
    <w:rsid w:val="5BE72873"/>
    <w:rsid w:val="5C8356CE"/>
    <w:rsid w:val="5CA00D96"/>
    <w:rsid w:val="5CCD7CBB"/>
    <w:rsid w:val="5CE13766"/>
    <w:rsid w:val="5CE62B2B"/>
    <w:rsid w:val="5CE933A6"/>
    <w:rsid w:val="5CFD3E93"/>
    <w:rsid w:val="5D017965"/>
    <w:rsid w:val="5D035032"/>
    <w:rsid w:val="5D072AA1"/>
    <w:rsid w:val="5D0C00B7"/>
    <w:rsid w:val="5D5E4DB7"/>
    <w:rsid w:val="5D8C2B4C"/>
    <w:rsid w:val="5D99194B"/>
    <w:rsid w:val="5DA84284"/>
    <w:rsid w:val="5DB24EBF"/>
    <w:rsid w:val="5DC82230"/>
    <w:rsid w:val="5DC96BD1"/>
    <w:rsid w:val="5DCB3ACF"/>
    <w:rsid w:val="5DEC4171"/>
    <w:rsid w:val="5DEF3FEB"/>
    <w:rsid w:val="5E203E1A"/>
    <w:rsid w:val="5E3033B1"/>
    <w:rsid w:val="5E483371"/>
    <w:rsid w:val="5E604B5F"/>
    <w:rsid w:val="5E7B3747"/>
    <w:rsid w:val="5E891965"/>
    <w:rsid w:val="5E8B1BDC"/>
    <w:rsid w:val="5EB10F16"/>
    <w:rsid w:val="5EB65654"/>
    <w:rsid w:val="5EC0390F"/>
    <w:rsid w:val="5EE72B8A"/>
    <w:rsid w:val="5F076D88"/>
    <w:rsid w:val="5F3202A9"/>
    <w:rsid w:val="5F3E7149"/>
    <w:rsid w:val="5F48187B"/>
    <w:rsid w:val="5F6179CE"/>
    <w:rsid w:val="5F7F087A"/>
    <w:rsid w:val="5FB011CE"/>
    <w:rsid w:val="5FC8476A"/>
    <w:rsid w:val="5FC91A22"/>
    <w:rsid w:val="5FDB1B85"/>
    <w:rsid w:val="5FDE21DF"/>
    <w:rsid w:val="5FE61094"/>
    <w:rsid w:val="600F2ACE"/>
    <w:rsid w:val="601E6EE1"/>
    <w:rsid w:val="603D6F06"/>
    <w:rsid w:val="606049A2"/>
    <w:rsid w:val="606A75CF"/>
    <w:rsid w:val="607B17DC"/>
    <w:rsid w:val="60870181"/>
    <w:rsid w:val="60A62580"/>
    <w:rsid w:val="60AF592A"/>
    <w:rsid w:val="60B44CEE"/>
    <w:rsid w:val="60C90799"/>
    <w:rsid w:val="60EA0710"/>
    <w:rsid w:val="60F31CBA"/>
    <w:rsid w:val="6158052F"/>
    <w:rsid w:val="615F4C5A"/>
    <w:rsid w:val="61675AD7"/>
    <w:rsid w:val="616E1341"/>
    <w:rsid w:val="61D17FCA"/>
    <w:rsid w:val="61E15FB7"/>
    <w:rsid w:val="61E41603"/>
    <w:rsid w:val="6208709F"/>
    <w:rsid w:val="620A2BB6"/>
    <w:rsid w:val="62143C96"/>
    <w:rsid w:val="6231659D"/>
    <w:rsid w:val="625E3163"/>
    <w:rsid w:val="628726BA"/>
    <w:rsid w:val="62A41C20"/>
    <w:rsid w:val="62D358FF"/>
    <w:rsid w:val="62E20BA3"/>
    <w:rsid w:val="62FA10DE"/>
    <w:rsid w:val="62FA7330"/>
    <w:rsid w:val="62FD0BCE"/>
    <w:rsid w:val="632E018A"/>
    <w:rsid w:val="633F245D"/>
    <w:rsid w:val="63894210"/>
    <w:rsid w:val="63A177AC"/>
    <w:rsid w:val="63BD3C8F"/>
    <w:rsid w:val="64283A29"/>
    <w:rsid w:val="643C74D4"/>
    <w:rsid w:val="64475F82"/>
    <w:rsid w:val="64553EC7"/>
    <w:rsid w:val="645760BC"/>
    <w:rsid w:val="64607667"/>
    <w:rsid w:val="648A46E4"/>
    <w:rsid w:val="64917820"/>
    <w:rsid w:val="64BB2AEF"/>
    <w:rsid w:val="64BD6867"/>
    <w:rsid w:val="64E41DA3"/>
    <w:rsid w:val="64E831B8"/>
    <w:rsid w:val="64F25DE5"/>
    <w:rsid w:val="650A312E"/>
    <w:rsid w:val="65110961"/>
    <w:rsid w:val="651D10C8"/>
    <w:rsid w:val="652A68B3"/>
    <w:rsid w:val="655645C6"/>
    <w:rsid w:val="65644F35"/>
    <w:rsid w:val="65D430B4"/>
    <w:rsid w:val="660C5B63"/>
    <w:rsid w:val="6659436D"/>
    <w:rsid w:val="6672542F"/>
    <w:rsid w:val="66811B16"/>
    <w:rsid w:val="66C11F13"/>
    <w:rsid w:val="66CD2666"/>
    <w:rsid w:val="66DC6D4D"/>
    <w:rsid w:val="6742618D"/>
    <w:rsid w:val="676905E0"/>
    <w:rsid w:val="67955879"/>
    <w:rsid w:val="67A27F96"/>
    <w:rsid w:val="67BC2E06"/>
    <w:rsid w:val="67FD6F7B"/>
    <w:rsid w:val="684B418A"/>
    <w:rsid w:val="684E5A28"/>
    <w:rsid w:val="686A0FC8"/>
    <w:rsid w:val="686F7E78"/>
    <w:rsid w:val="68A8338A"/>
    <w:rsid w:val="68B60D3E"/>
    <w:rsid w:val="68C71D77"/>
    <w:rsid w:val="68E1064A"/>
    <w:rsid w:val="690F7815"/>
    <w:rsid w:val="69205616"/>
    <w:rsid w:val="69217787"/>
    <w:rsid w:val="692E7D33"/>
    <w:rsid w:val="693E3CEF"/>
    <w:rsid w:val="69415A34"/>
    <w:rsid w:val="69670B4F"/>
    <w:rsid w:val="69680F69"/>
    <w:rsid w:val="69747710"/>
    <w:rsid w:val="69967687"/>
    <w:rsid w:val="69BB533F"/>
    <w:rsid w:val="69C60CD9"/>
    <w:rsid w:val="69CC12FA"/>
    <w:rsid w:val="69E421A0"/>
    <w:rsid w:val="69F820EF"/>
    <w:rsid w:val="69FF347E"/>
    <w:rsid w:val="69FF522C"/>
    <w:rsid w:val="6A971908"/>
    <w:rsid w:val="6AB44268"/>
    <w:rsid w:val="6AB97AD1"/>
    <w:rsid w:val="6ABB5E0C"/>
    <w:rsid w:val="6ABE50E7"/>
    <w:rsid w:val="6AEA1A38"/>
    <w:rsid w:val="6B030D4C"/>
    <w:rsid w:val="6B0C5E52"/>
    <w:rsid w:val="6B0F5943"/>
    <w:rsid w:val="6B143644"/>
    <w:rsid w:val="6B19056F"/>
    <w:rsid w:val="6B1C292B"/>
    <w:rsid w:val="6B3709F5"/>
    <w:rsid w:val="6B7C465A"/>
    <w:rsid w:val="6BA50055"/>
    <w:rsid w:val="6BC24763"/>
    <w:rsid w:val="6BE91CF0"/>
    <w:rsid w:val="6BFD532C"/>
    <w:rsid w:val="6C664248"/>
    <w:rsid w:val="6C7748D6"/>
    <w:rsid w:val="6C871509"/>
    <w:rsid w:val="6C9E0E56"/>
    <w:rsid w:val="6CBF0CA2"/>
    <w:rsid w:val="6CD56718"/>
    <w:rsid w:val="6CFB7F2C"/>
    <w:rsid w:val="6D2233EA"/>
    <w:rsid w:val="6D691142"/>
    <w:rsid w:val="6D82064E"/>
    <w:rsid w:val="6D955854"/>
    <w:rsid w:val="6DAC0B3C"/>
    <w:rsid w:val="6DB8406F"/>
    <w:rsid w:val="6DCF760B"/>
    <w:rsid w:val="6DE94229"/>
    <w:rsid w:val="6E14501E"/>
    <w:rsid w:val="6E157397"/>
    <w:rsid w:val="6E2434B3"/>
    <w:rsid w:val="6E26547D"/>
    <w:rsid w:val="6EB505AF"/>
    <w:rsid w:val="6EBD1212"/>
    <w:rsid w:val="6ECB7DD2"/>
    <w:rsid w:val="6EDF387E"/>
    <w:rsid w:val="6EE74087"/>
    <w:rsid w:val="6EE75AF0"/>
    <w:rsid w:val="6EE82205"/>
    <w:rsid w:val="6EFA2466"/>
    <w:rsid w:val="6F0D2199"/>
    <w:rsid w:val="6F101C89"/>
    <w:rsid w:val="6F2F740D"/>
    <w:rsid w:val="6F5B1156"/>
    <w:rsid w:val="6FBC771B"/>
    <w:rsid w:val="6FD34253"/>
    <w:rsid w:val="6FEC0000"/>
    <w:rsid w:val="70025A76"/>
    <w:rsid w:val="70174D45"/>
    <w:rsid w:val="707A7B96"/>
    <w:rsid w:val="708827A2"/>
    <w:rsid w:val="70A02B99"/>
    <w:rsid w:val="70BF11D3"/>
    <w:rsid w:val="71282088"/>
    <w:rsid w:val="71494FDF"/>
    <w:rsid w:val="71551BD5"/>
    <w:rsid w:val="7157594D"/>
    <w:rsid w:val="71B11502"/>
    <w:rsid w:val="71D56D84"/>
    <w:rsid w:val="71DA5FB1"/>
    <w:rsid w:val="71F907B3"/>
    <w:rsid w:val="721D26F3"/>
    <w:rsid w:val="72253646"/>
    <w:rsid w:val="72275320"/>
    <w:rsid w:val="724834E8"/>
    <w:rsid w:val="72640F5D"/>
    <w:rsid w:val="72710C91"/>
    <w:rsid w:val="7293614A"/>
    <w:rsid w:val="729C5033"/>
    <w:rsid w:val="72AF5951"/>
    <w:rsid w:val="72EC6569"/>
    <w:rsid w:val="73013DC3"/>
    <w:rsid w:val="73281A91"/>
    <w:rsid w:val="732B0777"/>
    <w:rsid w:val="732F2ED1"/>
    <w:rsid w:val="733A72D5"/>
    <w:rsid w:val="734168B5"/>
    <w:rsid w:val="7349576A"/>
    <w:rsid w:val="734B14E2"/>
    <w:rsid w:val="73577E87"/>
    <w:rsid w:val="738467A2"/>
    <w:rsid w:val="73852C46"/>
    <w:rsid w:val="73B21561"/>
    <w:rsid w:val="73C81CBB"/>
    <w:rsid w:val="73D72923"/>
    <w:rsid w:val="73F1732C"/>
    <w:rsid w:val="740A6CA7"/>
    <w:rsid w:val="740A7B07"/>
    <w:rsid w:val="741D4FA5"/>
    <w:rsid w:val="74365CEE"/>
    <w:rsid w:val="74456822"/>
    <w:rsid w:val="74516537"/>
    <w:rsid w:val="746A3BEA"/>
    <w:rsid w:val="74786AE2"/>
    <w:rsid w:val="7480340D"/>
    <w:rsid w:val="74D86DA5"/>
    <w:rsid w:val="74DC4AE7"/>
    <w:rsid w:val="750D2EF3"/>
    <w:rsid w:val="751C1388"/>
    <w:rsid w:val="7541465A"/>
    <w:rsid w:val="754206C3"/>
    <w:rsid w:val="7564688B"/>
    <w:rsid w:val="759233F8"/>
    <w:rsid w:val="75AD0232"/>
    <w:rsid w:val="75B0387E"/>
    <w:rsid w:val="75C64E50"/>
    <w:rsid w:val="75E62897"/>
    <w:rsid w:val="7625601A"/>
    <w:rsid w:val="765661D4"/>
    <w:rsid w:val="765C54A6"/>
    <w:rsid w:val="769029F1"/>
    <w:rsid w:val="76AE72EF"/>
    <w:rsid w:val="76B455F0"/>
    <w:rsid w:val="76BD7A56"/>
    <w:rsid w:val="76EC030B"/>
    <w:rsid w:val="76F33B29"/>
    <w:rsid w:val="77075720"/>
    <w:rsid w:val="7718792D"/>
    <w:rsid w:val="771A0A72"/>
    <w:rsid w:val="77613082"/>
    <w:rsid w:val="776D5ECB"/>
    <w:rsid w:val="77754D7F"/>
    <w:rsid w:val="778E5E41"/>
    <w:rsid w:val="77AE3DED"/>
    <w:rsid w:val="77FC4FCA"/>
    <w:rsid w:val="780315BC"/>
    <w:rsid w:val="78270C62"/>
    <w:rsid w:val="78E35D19"/>
    <w:rsid w:val="78E37358"/>
    <w:rsid w:val="791B3704"/>
    <w:rsid w:val="793F3D2D"/>
    <w:rsid w:val="79464C25"/>
    <w:rsid w:val="79607369"/>
    <w:rsid w:val="79823784"/>
    <w:rsid w:val="79AC71C9"/>
    <w:rsid w:val="79DF4732"/>
    <w:rsid w:val="79F47103"/>
    <w:rsid w:val="7A0128FA"/>
    <w:rsid w:val="7A1563A6"/>
    <w:rsid w:val="7A262361"/>
    <w:rsid w:val="7A275136"/>
    <w:rsid w:val="7A36796C"/>
    <w:rsid w:val="7A434584"/>
    <w:rsid w:val="7A7237F8"/>
    <w:rsid w:val="7A74131E"/>
    <w:rsid w:val="7A756E44"/>
    <w:rsid w:val="7AC83418"/>
    <w:rsid w:val="7B0F54EB"/>
    <w:rsid w:val="7B252618"/>
    <w:rsid w:val="7B3030FD"/>
    <w:rsid w:val="7B364826"/>
    <w:rsid w:val="7B4707E1"/>
    <w:rsid w:val="7B4F1A74"/>
    <w:rsid w:val="7B542DBF"/>
    <w:rsid w:val="7BE81D33"/>
    <w:rsid w:val="7BF72207"/>
    <w:rsid w:val="7C062E4F"/>
    <w:rsid w:val="7C176405"/>
    <w:rsid w:val="7C30396B"/>
    <w:rsid w:val="7C627648"/>
    <w:rsid w:val="7C686C61"/>
    <w:rsid w:val="7C727ADF"/>
    <w:rsid w:val="7CC52305"/>
    <w:rsid w:val="7CC540B3"/>
    <w:rsid w:val="7CD460A4"/>
    <w:rsid w:val="7CE64029"/>
    <w:rsid w:val="7D0C3A90"/>
    <w:rsid w:val="7D2A03BA"/>
    <w:rsid w:val="7DB0182A"/>
    <w:rsid w:val="7DC10D1E"/>
    <w:rsid w:val="7E1D3A7B"/>
    <w:rsid w:val="7E1F3128"/>
    <w:rsid w:val="7E2E3EDA"/>
    <w:rsid w:val="7EE8052D"/>
    <w:rsid w:val="7F572FBC"/>
    <w:rsid w:val="7F631961"/>
    <w:rsid w:val="7F967F89"/>
    <w:rsid w:val="7FAC48D8"/>
    <w:rsid w:val="7FB0104A"/>
    <w:rsid w:val="7FB1091F"/>
    <w:rsid w:val="7FC248DA"/>
    <w:rsid w:val="7FD05249"/>
    <w:rsid w:val="7FD562CA"/>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keepLines/>
      <w:spacing w:before="260" w:after="260" w:line="413" w:lineRule="auto"/>
      <w:jc w:val="center"/>
      <w:outlineLvl w:val="2"/>
    </w:pPr>
    <w:rPr>
      <w:b/>
      <w:sz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4">
    <w:name w:val="caption"/>
    <w:basedOn w:val="1"/>
    <w:next w:val="1"/>
    <w:semiHidden/>
    <w:unhideWhenUsed/>
    <w:qFormat/>
    <w:uiPriority w:val="0"/>
    <w:rPr>
      <w:rFonts w:ascii="Arial" w:hAnsi="Arial" w:eastAsia="黑体"/>
      <w:sz w:val="20"/>
    </w:rPr>
  </w:style>
  <w:style w:type="paragraph" w:styleId="5">
    <w:name w:val="annotation text"/>
    <w:basedOn w:val="1"/>
    <w:link w:val="26"/>
    <w:qFormat/>
    <w:uiPriority w:val="0"/>
    <w:pPr>
      <w:jc w:val="left"/>
    </w:pPr>
  </w:style>
  <w:style w:type="paragraph" w:styleId="6">
    <w:name w:val="Body Text Indent"/>
    <w:basedOn w:val="1"/>
    <w:qFormat/>
    <w:uiPriority w:val="99"/>
    <w:pPr>
      <w:ind w:firstLine="420"/>
    </w:pPr>
    <w:rPr>
      <w:rFonts w:ascii="Times New Roman" w:hAnsi="Times New Roman" w:eastAsia="宋体" w:cs="Times New Roman"/>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annotation subject"/>
    <w:basedOn w:val="5"/>
    <w:next w:val="5"/>
    <w:link w:val="27"/>
    <w:qFormat/>
    <w:uiPriority w:val="0"/>
    <w:rPr>
      <w:b/>
      <w:bCs/>
    </w:rPr>
  </w:style>
  <w:style w:type="paragraph" w:styleId="11">
    <w:name w:val="Body Text First Indent"/>
    <w:basedOn w:val="1"/>
    <w:link w:val="28"/>
    <w:qFormat/>
    <w:uiPriority w:val="0"/>
    <w:pPr>
      <w:ind w:firstLine="420" w:firstLineChars="100"/>
    </w:pPr>
  </w:style>
  <w:style w:type="paragraph" w:styleId="12">
    <w:name w:val="Body Text First Indent 2"/>
    <w:basedOn w:val="6"/>
    <w:qFormat/>
    <w:uiPriority w:val="0"/>
    <w:pPr>
      <w:ind w:firstLine="20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character" w:styleId="17">
    <w:name w:val="annotation reference"/>
    <w:basedOn w:val="15"/>
    <w:qFormat/>
    <w:uiPriority w:val="0"/>
    <w:rPr>
      <w:sz w:val="21"/>
      <w:szCs w:val="21"/>
    </w:rPr>
  </w:style>
  <w:style w:type="character" w:customStyle="1" w:styleId="18">
    <w:name w:val="font31"/>
    <w:basedOn w:val="15"/>
    <w:qFormat/>
    <w:uiPriority w:val="0"/>
    <w:rPr>
      <w:rFonts w:hint="eastAsia" w:ascii="方正楷体_GBK" w:hAnsi="方正楷体_GBK" w:eastAsia="方正楷体_GBK" w:cs="方正楷体_GBK"/>
      <w:color w:val="000000"/>
      <w:sz w:val="24"/>
      <w:szCs w:val="24"/>
      <w:u w:val="none"/>
    </w:rPr>
  </w:style>
  <w:style w:type="character" w:customStyle="1" w:styleId="19">
    <w:name w:val="font51"/>
    <w:basedOn w:val="15"/>
    <w:qFormat/>
    <w:uiPriority w:val="0"/>
    <w:rPr>
      <w:rFonts w:hint="eastAsia" w:ascii="方正黑体_GBK" w:hAnsi="方正黑体_GBK" w:eastAsia="方正黑体_GBK" w:cs="方正黑体_GBK"/>
      <w:color w:val="000000"/>
      <w:sz w:val="24"/>
      <w:szCs w:val="24"/>
      <w:u w:val="none"/>
    </w:rPr>
  </w:style>
  <w:style w:type="character" w:customStyle="1" w:styleId="20">
    <w:name w:val="font71"/>
    <w:basedOn w:val="15"/>
    <w:qFormat/>
    <w:uiPriority w:val="0"/>
    <w:rPr>
      <w:rFonts w:ascii="方正仿宋_GBK" w:hAnsi="方正仿宋_GBK" w:eastAsia="方正仿宋_GBK" w:cs="方正仿宋_GBK"/>
      <w:color w:val="000000"/>
      <w:sz w:val="22"/>
      <w:szCs w:val="22"/>
      <w:u w:val="none"/>
    </w:rPr>
  </w:style>
  <w:style w:type="character" w:customStyle="1" w:styleId="21">
    <w:name w:val="font81"/>
    <w:basedOn w:val="15"/>
    <w:qFormat/>
    <w:uiPriority w:val="0"/>
    <w:rPr>
      <w:rFonts w:hint="eastAsia" w:ascii="方正仿宋_GBK" w:hAnsi="方正仿宋_GBK" w:eastAsia="方正仿宋_GBK" w:cs="方正仿宋_GBK"/>
      <w:color w:val="FF0000"/>
      <w:sz w:val="24"/>
      <w:szCs w:val="24"/>
      <w:u w:val="none"/>
    </w:rPr>
  </w:style>
  <w:style w:type="character" w:customStyle="1" w:styleId="22">
    <w:name w:val="font21"/>
    <w:basedOn w:val="15"/>
    <w:qFormat/>
    <w:uiPriority w:val="0"/>
    <w:rPr>
      <w:rFonts w:hint="eastAsia" w:ascii="方正黑体_GBK" w:hAnsi="方正黑体_GBK" w:eastAsia="方正黑体_GBK" w:cs="方正黑体_GBK"/>
      <w:color w:val="000000"/>
      <w:sz w:val="22"/>
      <w:szCs w:val="22"/>
      <w:u w:val="none"/>
    </w:rPr>
  </w:style>
  <w:style w:type="character" w:customStyle="1" w:styleId="23">
    <w:name w:val="font01"/>
    <w:basedOn w:val="15"/>
    <w:qFormat/>
    <w:uiPriority w:val="0"/>
    <w:rPr>
      <w:rFonts w:hint="eastAsia" w:ascii="方正仿宋_GBK" w:hAnsi="方正仿宋_GBK" w:eastAsia="方正仿宋_GBK" w:cs="方正仿宋_GBK"/>
      <w:color w:val="000000"/>
      <w:sz w:val="20"/>
      <w:szCs w:val="20"/>
      <w:u w:val="none"/>
    </w:rPr>
  </w:style>
  <w:style w:type="character" w:customStyle="1" w:styleId="24">
    <w:name w:val="font11"/>
    <w:basedOn w:val="15"/>
    <w:qFormat/>
    <w:uiPriority w:val="0"/>
    <w:rPr>
      <w:rFonts w:hint="default" w:ascii="Times New Roman" w:hAnsi="Times New Roman" w:cs="Times New Roman"/>
      <w:color w:val="000000"/>
      <w:sz w:val="20"/>
      <w:szCs w:val="20"/>
      <w:u w:val="none"/>
    </w:rPr>
  </w:style>
  <w:style w:type="character" w:customStyle="1" w:styleId="25">
    <w:name w:val="font41"/>
    <w:qFormat/>
    <w:uiPriority w:val="0"/>
    <w:rPr>
      <w:rFonts w:hint="default" w:ascii="Times New Roman" w:hAnsi="Times New Roman" w:cs="Times New Roman"/>
      <w:color w:val="000000"/>
      <w:sz w:val="32"/>
      <w:szCs w:val="32"/>
      <w:u w:val="none"/>
    </w:rPr>
  </w:style>
  <w:style w:type="character" w:customStyle="1" w:styleId="26">
    <w:name w:val="批注文字 字符"/>
    <w:basedOn w:val="15"/>
    <w:link w:val="5"/>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0"/>
    <w:qFormat/>
    <w:uiPriority w:val="0"/>
    <w:rPr>
      <w:rFonts w:asciiTheme="minorHAnsi" w:hAnsiTheme="minorHAnsi" w:eastAsiaTheme="minorEastAsia" w:cstheme="minorBidi"/>
      <w:b/>
      <w:bCs/>
      <w:kern w:val="2"/>
      <w:sz w:val="21"/>
      <w:szCs w:val="24"/>
    </w:rPr>
  </w:style>
  <w:style w:type="character" w:customStyle="1" w:styleId="28">
    <w:name w:val="正文文本首行缩进 字符"/>
    <w:basedOn w:val="15"/>
    <w:link w:val="11"/>
    <w:qFormat/>
    <w:uiPriority w:val="0"/>
    <w:rPr>
      <w:rFonts w:asciiTheme="minorHAnsi" w:hAnsiTheme="minorHAnsi" w:eastAsiaTheme="minorEastAsia" w:cstheme="minorBidi"/>
      <w:kern w:val="2"/>
      <w:sz w:val="21"/>
      <w:szCs w:val="24"/>
    </w:rPr>
  </w:style>
  <w:style w:type="character" w:customStyle="1" w:styleId="29">
    <w:name w:val="font91"/>
    <w:basedOn w:val="15"/>
    <w:qFormat/>
    <w:uiPriority w:val="0"/>
    <w:rPr>
      <w:rFonts w:ascii="Calibri" w:hAnsi="Calibri" w:cs="Calibri"/>
      <w:color w:val="000000"/>
      <w:sz w:val="21"/>
      <w:szCs w:val="21"/>
      <w:u w:val="none"/>
    </w:rPr>
  </w:style>
  <w:style w:type="character" w:customStyle="1" w:styleId="30">
    <w:name w:val="font101"/>
    <w:basedOn w:val="15"/>
    <w:qFormat/>
    <w:uiPriority w:val="0"/>
    <w:rPr>
      <w:rFonts w:hint="default"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1412</Words>
  <Characters>1442</Characters>
  <Lines>28</Lines>
  <Paragraphs>8</Paragraphs>
  <TotalTime>0</TotalTime>
  <ScaleCrop>false</ScaleCrop>
  <LinksUpToDate>false</LinksUpToDate>
  <CharactersWithSpaces>1487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2022-11-22T03:12:00Z</dcterms:created>
  <dc:creator>19158</dc:creator>
  <cp:lastModifiedBy>石丹丹啊</cp:lastModifiedBy>
  <dcterms:modified xsi:type="dcterms:W3CDTF">2026-09-10T07:07:47Z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0E1AA694EDDD4653A08779145FA8ED06_13</vt:lpwstr>
  </property>
  <property fmtid="{D5CDD505-2E9C-101B-9397-08002B2CF9AE}" pid="4" name="KSOTemplateDocerSaveRecord">
    <vt:lpwstr>eyJoZGlkIjoiZjc5MGE5OWMyYzI4N2U5YzkzMGQ5MDhmMjI3MzJjYjQiLCJ1c2VySWQiOiIzNTk5MDkyNjkifQ==</vt:lpwstr>
  </property>
</Properties>
</file>