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D54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right="0"/>
        <w:jc w:val="center"/>
        <w:textAlignment w:val="baseline"/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</w:pP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重庆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lang w:val="en-US" w:eastAsia="zh-CN"/>
        </w:rPr>
        <w:t>市江津区中心</w:t>
      </w: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医院</w:t>
      </w:r>
    </w:p>
    <w:p w14:paraId="6D8342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right="0"/>
        <w:jc w:val="center"/>
        <w:textAlignment w:val="baseline"/>
        <w:rPr>
          <w:rFonts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污水站托管运营服务</w:t>
      </w:r>
    </w:p>
    <w:p w14:paraId="7FFAF4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6" w:lineRule="auto"/>
        <w:ind w:right="0"/>
        <w:jc w:val="center"/>
        <w:textAlignment w:val="baseline"/>
        <w:rPr>
          <w:rFonts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</w:rPr>
        <w:t>采购需求调查公告</w:t>
      </w:r>
    </w:p>
    <w:p w14:paraId="38E148E3">
      <w:pPr>
        <w:spacing w:line="299" w:lineRule="auto"/>
        <w:rPr>
          <w:rFonts w:ascii="Arial"/>
          <w:sz w:val="21"/>
        </w:rPr>
      </w:pPr>
    </w:p>
    <w:p w14:paraId="651BEF4C">
      <w:pPr>
        <w:spacing w:line="300" w:lineRule="auto"/>
        <w:rPr>
          <w:rFonts w:ascii="Arial"/>
          <w:sz w:val="21"/>
        </w:rPr>
      </w:pPr>
    </w:p>
    <w:p w14:paraId="24482BA7">
      <w:pPr>
        <w:spacing w:line="300" w:lineRule="auto"/>
        <w:rPr>
          <w:rFonts w:ascii="Arial"/>
          <w:sz w:val="21"/>
        </w:rPr>
      </w:pPr>
    </w:p>
    <w:p w14:paraId="50B1FCA8">
      <w:pPr>
        <w:spacing w:line="300" w:lineRule="auto"/>
        <w:rPr>
          <w:rFonts w:ascii="Arial"/>
          <w:sz w:val="21"/>
        </w:rPr>
      </w:pPr>
    </w:p>
    <w:p w14:paraId="7FFC9BA0">
      <w:pPr>
        <w:spacing w:before="4" w:line="339" w:lineRule="auto"/>
        <w:ind w:left="36" w:right="13" w:firstLine="569"/>
        <w:jc w:val="both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pacing w:val="6"/>
          <w:sz w:val="28"/>
          <w:szCs w:val="28"/>
        </w:rPr>
        <w:t>此次需求调查旨在全面深入了解各潜在供应商对于本次采购项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目的市场供给能力及供给水平，促进政府采购公平充分竞争，规范政</w:t>
      </w:r>
      <w:r>
        <w:rPr>
          <w:rFonts w:ascii="方正仿宋_GBK" w:hAnsi="方正仿宋_GBK" w:eastAsia="方正仿宋_GBK" w:cs="方正仿宋_GBK"/>
          <w:spacing w:val="-1"/>
          <w:sz w:val="28"/>
          <w:szCs w:val="28"/>
        </w:rPr>
        <w:t>府采购市场竞争秩序，进一步优化营商环境。</w:t>
      </w:r>
    </w:p>
    <w:p w14:paraId="41177C86">
      <w:pPr>
        <w:spacing w:before="4" w:line="341" w:lineRule="auto"/>
        <w:ind w:left="42" w:right="13" w:firstLine="563"/>
        <w:jc w:val="both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为尽可能覆盖所有市场，避免供应商供给能力、</w:t>
      </w:r>
      <w:r>
        <w:rPr>
          <w:rFonts w:ascii="方正仿宋_GBK" w:hAnsi="方正仿宋_GBK" w:eastAsia="方正仿宋_GBK" w:cs="方正仿宋_GBK"/>
          <w:spacing w:val="-5"/>
          <w:sz w:val="28"/>
          <w:szCs w:val="28"/>
        </w:rPr>
        <w:t>供给水平埋没等</w:t>
      </w:r>
      <w:r>
        <w:rPr>
          <w:rFonts w:ascii="方正仿宋_GBK" w:hAnsi="方正仿宋_GBK" w:eastAsia="方正仿宋_GBK" w:cs="方正仿宋_GBK"/>
          <w:spacing w:val="6"/>
          <w:sz w:val="28"/>
          <w:szCs w:val="28"/>
        </w:rPr>
        <w:t>影响政府采购公平情况的发生，请有意愿参</w:t>
      </w:r>
      <w:r>
        <w:rPr>
          <w:rFonts w:ascii="方正仿宋_GBK" w:hAnsi="方正仿宋_GBK" w:eastAsia="方正仿宋_GBK" w:cs="方正仿宋_GBK"/>
          <w:spacing w:val="5"/>
          <w:sz w:val="28"/>
          <w:szCs w:val="28"/>
        </w:rPr>
        <w:t>与本项目且具有合格资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质、</w:t>
      </w:r>
      <w:r>
        <w:rPr>
          <w:rFonts w:ascii="方正仿宋_GBK" w:hAnsi="方正仿宋_GBK" w:eastAsia="方正仿宋_GBK" w:cs="方正仿宋_GBK"/>
          <w:spacing w:val="-49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t>良好信誉和售后服务能力的供应商积极报送资料。</w:t>
      </w:r>
    </w:p>
    <w:p w14:paraId="62C59760">
      <w:pPr>
        <w:spacing w:line="341" w:lineRule="auto"/>
        <w:rPr>
          <w:rFonts w:ascii="方正仿宋_GBK" w:hAnsi="方正仿宋_GBK" w:eastAsia="方正仿宋_GBK" w:cs="方正仿宋_GBK"/>
          <w:sz w:val="28"/>
          <w:szCs w:val="28"/>
        </w:rPr>
        <w:sectPr>
          <w:footerReference r:id="rId5" w:type="default"/>
          <w:pgSz w:w="11906" w:h="16838"/>
          <w:pgMar w:top="1431" w:right="1785" w:bottom="1363" w:left="1778" w:header="0" w:footer="1198" w:gutter="0"/>
          <w:cols w:space="720" w:num="1"/>
        </w:sectPr>
      </w:pPr>
    </w:p>
    <w:p w14:paraId="23D288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52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2"/>
          <w:sz w:val="28"/>
          <w:szCs w:val="28"/>
        </w:rPr>
        <w:t>一</w:t>
      </w:r>
      <w:r>
        <w:rPr>
          <w:rFonts w:ascii="方正黑体_GBK" w:hAnsi="方正黑体_GBK" w:eastAsia="方正黑体_GBK" w:cs="方正黑体_GBK"/>
          <w:spacing w:val="-2"/>
          <w:sz w:val="30"/>
          <w:szCs w:val="30"/>
        </w:rPr>
        <w:t>、需求调查内容</w:t>
      </w:r>
    </w:p>
    <w:p w14:paraId="562AE2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sz w:val="30"/>
          <w:szCs w:val="30"/>
        </w:rPr>
      </w:pPr>
      <w:r>
        <w:rPr>
          <w:spacing w:val="-4"/>
          <w:sz w:val="30"/>
          <w:szCs w:val="30"/>
        </w:rPr>
        <w:t>包含但不限于潜在供应商具有的相关资质、所获荣誉、服务业绩及案例情况、人员配置、相关从业人员具备的素质、同类项目历史成交信息、可能涉及的运行维护、备品备件、耗材等后续采购等相关信</w:t>
      </w:r>
      <w:r>
        <w:rPr>
          <w:spacing w:val="-7"/>
          <w:sz w:val="30"/>
          <w:szCs w:val="30"/>
        </w:rPr>
        <w:t>息。</w:t>
      </w:r>
    </w:p>
    <w:p w14:paraId="68AAE3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92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2"/>
          <w:sz w:val="30"/>
          <w:szCs w:val="30"/>
        </w:rPr>
        <w:t>二、采购项目概况</w:t>
      </w:r>
    </w:p>
    <w:p w14:paraId="4C9BAC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ascii="方正仿宋_GBK" w:hAnsi="方正仿宋_GBK" w:eastAsia="方正仿宋_GBK" w:cs="方正仿宋_GBK"/>
          <w:spacing w:val="-1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）项目服务期：</w:t>
      </w:r>
      <w:r>
        <w:rPr>
          <w:rFonts w:ascii="方正仿宋_GBK" w:hAnsi="方正仿宋_GBK" w:eastAsia="方正仿宋_GBK" w:cs="方正仿宋_GBK"/>
          <w:spacing w:val="-1"/>
          <w:sz w:val="30"/>
          <w:szCs w:val="30"/>
        </w:rPr>
        <w:t>3 年</w:t>
      </w: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  <w:t>即2027年3月1日-2030年2月28日</w:t>
      </w:r>
      <w:r>
        <w:rPr>
          <w:rFonts w:ascii="方正仿宋_GBK" w:hAnsi="方正仿宋_GBK" w:eastAsia="方正仿宋_GBK" w:cs="方正仿宋_GBK"/>
          <w:spacing w:val="-1"/>
          <w:sz w:val="30"/>
          <w:szCs w:val="30"/>
        </w:rPr>
        <w:t>。</w:t>
      </w:r>
    </w:p>
    <w:p w14:paraId="798AAE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ascii="方正仿宋_GBK" w:hAnsi="方正仿宋_GBK" w:eastAsia="方正仿宋_GBK" w:cs="方正仿宋_GBK"/>
          <w:spacing w:val="-1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）服务地点：</w:t>
      </w:r>
      <w:r>
        <w:rPr>
          <w:rFonts w:ascii="方正仿宋_GBK" w:hAnsi="方正仿宋_GBK" w:eastAsia="方正仿宋_GBK" w:cs="方正仿宋_GBK"/>
          <w:spacing w:val="-1"/>
          <w:sz w:val="30"/>
          <w:szCs w:val="30"/>
        </w:rPr>
        <w:t>重庆</w:t>
      </w: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  <w:t>市江津区中心医院新</w:t>
      </w:r>
      <w:r>
        <w:rPr>
          <w:rFonts w:ascii="方正仿宋_GBK" w:hAnsi="方正仿宋_GBK" w:eastAsia="方正仿宋_GBK" w:cs="方正仿宋_GBK"/>
          <w:spacing w:val="-1"/>
          <w:sz w:val="30"/>
          <w:szCs w:val="30"/>
        </w:rPr>
        <w:t>院区、</w:t>
      </w: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  <w:t>东门</w:t>
      </w:r>
      <w:r>
        <w:rPr>
          <w:rFonts w:ascii="方正仿宋_GBK" w:hAnsi="方正仿宋_GBK" w:eastAsia="方正仿宋_GBK" w:cs="方正仿宋_GBK"/>
          <w:spacing w:val="-1"/>
          <w:sz w:val="30"/>
          <w:szCs w:val="30"/>
        </w:rPr>
        <w:t>院区</w:t>
      </w: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  <w:t>科教楼及其他</w:t>
      </w:r>
      <w:r>
        <w:rPr>
          <w:rFonts w:ascii="方正仿宋_GBK" w:hAnsi="方正仿宋_GBK" w:eastAsia="方正仿宋_GBK" w:cs="方正仿宋_GBK"/>
          <w:spacing w:val="-1"/>
          <w:sz w:val="30"/>
          <w:szCs w:val="30"/>
        </w:rPr>
        <w:t>采购人指定地点。</w:t>
      </w:r>
    </w:p>
    <w:p w14:paraId="19C496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现有设备清单</w:t>
      </w:r>
    </w:p>
    <w:tbl>
      <w:tblPr>
        <w:tblStyle w:val="4"/>
        <w:tblW w:w="8370" w:type="dxa"/>
        <w:tblInd w:w="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4493"/>
        <w:gridCol w:w="1350"/>
        <w:gridCol w:w="1380"/>
      </w:tblGrid>
      <w:tr w14:paraId="76D1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现有设备清单</w:t>
            </w:r>
          </w:p>
        </w:tc>
      </w:tr>
      <w:tr w14:paraId="47983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区域</w:t>
            </w: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</w:tr>
      <w:tr w14:paraId="7792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新区</w:t>
            </w: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电控柜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2E1A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AD3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流量计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796D4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202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数采仪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7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4575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923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提升泵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5793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83F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0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2D10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90C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事故池泵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3D9EB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F12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叠螺机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</w:tr>
      <w:tr w14:paraId="02FF2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FE2B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4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光氧活性炭一体化废气处理设备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D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</w:tr>
      <w:tr w14:paraId="68A09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0CB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格栅机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55D95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67A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加药箱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4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0FE74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60B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回流泵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B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1294F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3AD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污泥浓缩池泵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381E0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老区</w:t>
            </w: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电控柜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A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7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10A90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9C35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流量计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A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F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34EB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71E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数采仪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3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1DEAA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1B8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E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罗茨风机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1B99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7D2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提升泵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34E1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FB8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加药箱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73E59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科教楼</w:t>
            </w: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电控柜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1267D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一体化污水处理设备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套</w:t>
            </w:r>
          </w:p>
        </w:tc>
      </w:tr>
      <w:tr w14:paraId="12E8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066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提升泵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</w:tr>
      <w:tr w14:paraId="7B449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F0D7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流量计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  <w:tr w14:paraId="4C10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47A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4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数采仪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</w:tr>
    </w:tbl>
    <w:p w14:paraId="173033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580" w:firstLineChars="200"/>
        <w:textAlignment w:val="baseline"/>
        <w:outlineLvl w:val="0"/>
        <w:rPr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5"/>
          <w:sz w:val="30"/>
          <w:szCs w:val="30"/>
        </w:rPr>
        <w:t>三、</w:t>
      </w:r>
      <w:r>
        <w:rPr>
          <w:rFonts w:ascii="方正黑体_GBK" w:hAnsi="方正黑体_GBK" w:eastAsia="方正黑体_GBK" w:cs="方正黑体_GBK"/>
          <w:spacing w:val="-53"/>
          <w:sz w:val="30"/>
          <w:szCs w:val="30"/>
        </w:rPr>
        <w:t xml:space="preserve"> </w:t>
      </w:r>
      <w:r>
        <w:rPr>
          <w:rFonts w:ascii="方正黑体_GBK" w:hAnsi="方正黑体_GBK" w:eastAsia="方正黑体_GBK" w:cs="方正黑体_GBK"/>
          <w:spacing w:val="-5"/>
          <w:sz w:val="30"/>
          <w:szCs w:val="30"/>
        </w:rPr>
        <w:t>需求调查方式：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问卷调查。</w:t>
      </w:r>
    </w:p>
    <w:p w14:paraId="73C250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76" w:firstLineChars="200"/>
        <w:textAlignment w:val="baseline"/>
        <w:outlineLvl w:val="0"/>
        <w:rPr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6"/>
          <w:sz w:val="30"/>
          <w:szCs w:val="30"/>
        </w:rPr>
        <w:t>四、</w:t>
      </w:r>
      <w:r>
        <w:rPr>
          <w:rFonts w:ascii="方正黑体_GBK" w:hAnsi="方正黑体_GBK" w:eastAsia="方正黑体_GBK" w:cs="方正黑体_GBK"/>
          <w:spacing w:val="-56"/>
          <w:sz w:val="30"/>
          <w:szCs w:val="30"/>
        </w:rPr>
        <w:t xml:space="preserve"> </w:t>
      </w:r>
      <w:r>
        <w:rPr>
          <w:rFonts w:ascii="方正黑体_GBK" w:hAnsi="方正黑体_GBK" w:eastAsia="方正黑体_GBK" w:cs="方正黑体_GBK"/>
          <w:spacing w:val="-6"/>
          <w:sz w:val="30"/>
          <w:szCs w:val="30"/>
        </w:rPr>
        <w:t>需求调查对象</w:t>
      </w:r>
      <w:r>
        <w:rPr>
          <w:rFonts w:ascii="方正黑体_GBK" w:hAnsi="方正黑体_GBK" w:eastAsia="方正黑体_GBK" w:cs="方正黑体_GBK"/>
          <w:spacing w:val="-6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所有具备相应服务能力和资质的供应商。</w:t>
      </w:r>
    </w:p>
    <w:p w14:paraId="59B3A7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五、报送要求</w:t>
      </w:r>
    </w:p>
    <w:p w14:paraId="0C072D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textAlignment w:val="baseline"/>
        <w:outlineLvl w:val="1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</w:t>
      </w:r>
      <w:r>
        <w:rPr>
          <w:rFonts w:ascii="方正楷体_GBK" w:hAnsi="方正楷体_GBK" w:eastAsia="方正楷体_GBK" w:cs="方正楷体_GBK"/>
          <w:spacing w:val="-4"/>
          <w:sz w:val="30"/>
          <w:szCs w:val="30"/>
        </w:rPr>
        <w:t>资料报送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截止</w:t>
      </w:r>
      <w:r>
        <w:rPr>
          <w:rFonts w:ascii="方正楷体_GBK" w:hAnsi="方正楷体_GBK" w:eastAsia="方正楷体_GBK" w:cs="方正楷体_GBK"/>
          <w:spacing w:val="-4"/>
          <w:sz w:val="30"/>
          <w:szCs w:val="30"/>
        </w:rPr>
        <w:t>时间</w:t>
      </w:r>
      <w:r>
        <w:rPr>
          <w:rFonts w:ascii="方正仿宋_GBK" w:hAnsi="方正仿宋_GBK" w:eastAsia="方正仿宋_GBK" w:cs="方正仿宋_GBK"/>
          <w:snapToGrid w:val="0"/>
          <w:color w:val="000000"/>
          <w:spacing w:val="-2"/>
          <w:kern w:val="0"/>
          <w:sz w:val="30"/>
          <w:szCs w:val="30"/>
          <w:lang w:val="en-US" w:eastAsia="en-US" w:bidi="ar-SA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2"/>
          <w:kern w:val="0"/>
          <w:sz w:val="30"/>
          <w:szCs w:val="30"/>
          <w:lang w:val="en-US" w:eastAsia="zh-CN" w:bidi="ar-SA"/>
        </w:rPr>
        <w:t>2026年9月24日</w:t>
      </w:r>
    </w:p>
    <w:p w14:paraId="165212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textAlignment w:val="baseline"/>
        <w:outlineLvl w:val="1"/>
        <w:rPr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</w:t>
      </w:r>
      <w:r>
        <w:rPr>
          <w:rFonts w:ascii="方正楷体_GBK" w:hAnsi="方正楷体_GBK" w:eastAsia="方正楷体_GBK" w:cs="方正楷体_GBK"/>
          <w:spacing w:val="-5"/>
          <w:sz w:val="30"/>
          <w:szCs w:val="30"/>
        </w:rPr>
        <w:t>资料报送清单</w:t>
      </w:r>
      <w:r>
        <w:rPr>
          <w:rFonts w:hint="eastAsia" w:ascii="方正楷体_GBK" w:hAnsi="方正楷体_GBK" w:eastAsia="方正楷体_GBK" w:cs="方正楷体_GBK"/>
          <w:spacing w:val="-5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2"/>
          <w:kern w:val="0"/>
          <w:sz w:val="30"/>
          <w:szCs w:val="30"/>
          <w:lang w:val="en-US" w:eastAsia="zh-CN" w:bidi="ar-SA"/>
        </w:rPr>
        <w:t>《附件-需求调查资料》。</w:t>
      </w:r>
    </w:p>
    <w:p w14:paraId="6BE712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textAlignment w:val="baseline"/>
        <w:outlineLvl w:val="1"/>
        <w:rPr>
          <w:rFonts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pacing w:val="-4"/>
          <w:sz w:val="30"/>
          <w:szCs w:val="30"/>
          <w:lang w:eastAsia="zh-CN"/>
        </w:rPr>
        <w:t>）</w:t>
      </w:r>
      <w:r>
        <w:rPr>
          <w:rFonts w:ascii="方正楷体_GBK" w:hAnsi="方正楷体_GBK" w:eastAsia="方正楷体_GBK" w:cs="方正楷体_GBK"/>
          <w:spacing w:val="-5"/>
          <w:sz w:val="30"/>
          <w:szCs w:val="30"/>
        </w:rPr>
        <w:t>资料报送要求</w:t>
      </w:r>
    </w:p>
    <w:p w14:paraId="4D468D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请各潜在供应商在规定时间内将下列2份文件发至指定邮箱（cqjj47554942@163.com），邮件命名为“供应商名称+污水站托管运营服务”：</w:t>
      </w:r>
    </w:p>
    <w:p w14:paraId="286771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1.《附件-需求调查资料》（Word可编辑版），文件命名为“供应商名称+污水站托管运营服务”。</w:t>
      </w:r>
    </w:p>
    <w:p w14:paraId="2ED712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4" w:firstLineChars="200"/>
        <w:jc w:val="both"/>
        <w:textAlignment w:val="baseline"/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4"/>
          <w:sz w:val="30"/>
          <w:szCs w:val="30"/>
          <w:lang w:val="en-US" w:eastAsia="zh-CN"/>
        </w:rPr>
        <w:t>2.将《附件-需求调查资料》加盖供应商公章后扫描成一个PDF文件，文件名为“供应商名称+污水站托管运营服务”。</w:t>
      </w:r>
    </w:p>
    <w:p w14:paraId="6B658E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六、其他说明</w:t>
      </w:r>
    </w:p>
    <w:p w14:paraId="4FEAE1B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68" w:firstLineChars="200"/>
        <w:jc w:val="both"/>
        <w:textAlignment w:val="baseline"/>
        <w:rPr>
          <w:rFonts w:hint="eastAsia"/>
          <w:spacing w:val="-2"/>
          <w:sz w:val="30"/>
          <w:szCs w:val="30"/>
          <w:lang w:eastAsia="zh-CN"/>
        </w:rPr>
      </w:pPr>
      <w:r>
        <w:rPr>
          <w:spacing w:val="-8"/>
          <w:sz w:val="30"/>
          <w:szCs w:val="30"/>
        </w:rPr>
        <w:t>本次公开的采购需求是采购工作的初步安排，具体采购项目</w:t>
      </w:r>
      <w:r>
        <w:rPr>
          <w:spacing w:val="-6"/>
          <w:sz w:val="30"/>
          <w:szCs w:val="30"/>
        </w:rPr>
        <w:t>情况以相关采购公告和采购文件为准。</w:t>
      </w:r>
      <w:r>
        <w:rPr>
          <w:b/>
          <w:bCs/>
          <w:spacing w:val="-6"/>
          <w:sz w:val="30"/>
          <w:szCs w:val="30"/>
        </w:rPr>
        <w:t>资料收集仅用于采购前参</w:t>
      </w:r>
      <w:r>
        <w:rPr>
          <w:b/>
          <w:bCs/>
          <w:spacing w:val="-7"/>
          <w:sz w:val="30"/>
          <w:szCs w:val="30"/>
        </w:rPr>
        <w:t>考，递交问卷调查表应当写明供应商名称、联系</w:t>
      </w:r>
      <w:r>
        <w:rPr>
          <w:b/>
          <w:bCs/>
          <w:spacing w:val="-8"/>
          <w:sz w:val="30"/>
          <w:szCs w:val="30"/>
        </w:rPr>
        <w:t>人及联系电话并</w:t>
      </w:r>
      <w:r>
        <w:rPr>
          <w:b/>
          <w:bCs/>
          <w:spacing w:val="-7"/>
          <w:sz w:val="30"/>
          <w:szCs w:val="30"/>
        </w:rPr>
        <w:t>加盖单位印章（需加盖骑缝章</w:t>
      </w:r>
      <w:r>
        <w:rPr>
          <w:b/>
          <w:bCs/>
          <w:spacing w:val="-11"/>
          <w:sz w:val="30"/>
          <w:szCs w:val="30"/>
        </w:rPr>
        <w:t>），</w:t>
      </w:r>
      <w:r>
        <w:rPr>
          <w:b/>
          <w:bCs/>
          <w:spacing w:val="-7"/>
          <w:sz w:val="30"/>
          <w:szCs w:val="30"/>
        </w:rPr>
        <w:t>以备采购人后续联系供应商</w:t>
      </w:r>
      <w:r>
        <w:rPr>
          <w:rFonts w:hint="eastAsia"/>
          <w:b/>
          <w:bCs/>
          <w:spacing w:val="-7"/>
          <w:sz w:val="30"/>
          <w:szCs w:val="30"/>
          <w:lang w:val="en-US" w:eastAsia="zh-CN"/>
        </w:rPr>
        <w:t>做</w:t>
      </w:r>
      <w:r>
        <w:rPr>
          <w:b/>
          <w:bCs/>
          <w:spacing w:val="-7"/>
          <w:sz w:val="30"/>
          <w:szCs w:val="30"/>
        </w:rPr>
        <w:t>进一步采购需求调查工作。</w:t>
      </w:r>
      <w:r>
        <w:rPr>
          <w:spacing w:val="-7"/>
          <w:sz w:val="30"/>
          <w:szCs w:val="30"/>
        </w:rPr>
        <w:t>采购人是否采</w:t>
      </w:r>
      <w:r>
        <w:rPr>
          <w:spacing w:val="-4"/>
          <w:sz w:val="30"/>
          <w:szCs w:val="30"/>
        </w:rPr>
        <w:t>纳均不影响供应商参与本项目后续采购活动，对供应商所提出的</w:t>
      </w:r>
      <w:r>
        <w:rPr>
          <w:spacing w:val="-2"/>
          <w:sz w:val="30"/>
          <w:szCs w:val="30"/>
        </w:rPr>
        <w:t>意见建议不作书面回复</w:t>
      </w:r>
      <w:r>
        <w:rPr>
          <w:rFonts w:hint="eastAsia"/>
          <w:spacing w:val="-2"/>
          <w:sz w:val="30"/>
          <w:szCs w:val="30"/>
          <w:lang w:eastAsia="zh-CN"/>
        </w:rPr>
        <w:t>。</w:t>
      </w:r>
    </w:p>
    <w:p w14:paraId="12CF08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textAlignment w:val="baseline"/>
        <w:outlineLvl w:val="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pacing w:val="-3"/>
          <w:sz w:val="30"/>
          <w:szCs w:val="30"/>
          <w:lang w:val="en-US" w:eastAsia="zh-CN"/>
        </w:rPr>
        <w:t>七</w:t>
      </w: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、</w:t>
      </w:r>
      <w:r>
        <w:rPr>
          <w:rFonts w:hint="eastAsia" w:ascii="方正黑体_GBK" w:hAnsi="方正黑体_GBK" w:eastAsia="方正黑体_GBK" w:cs="方正黑体_GBK"/>
          <w:spacing w:val="-3"/>
          <w:sz w:val="30"/>
          <w:szCs w:val="30"/>
          <w:lang w:val="en-US" w:eastAsia="zh-CN"/>
        </w:rPr>
        <w:t>踏勘</w:t>
      </w:r>
      <w:r>
        <w:rPr>
          <w:rFonts w:ascii="方正黑体_GBK" w:hAnsi="方正黑体_GBK" w:eastAsia="方正黑体_GBK" w:cs="方正黑体_GBK"/>
          <w:spacing w:val="-3"/>
          <w:sz w:val="30"/>
          <w:szCs w:val="30"/>
        </w:rPr>
        <w:t>说明</w:t>
      </w:r>
    </w:p>
    <w:p w14:paraId="06EAF7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96" w:firstLineChars="200"/>
        <w:jc w:val="both"/>
        <w:textAlignment w:val="baseline"/>
        <w:rPr>
          <w:rFonts w:hint="default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1"/>
          <w:sz w:val="30"/>
          <w:szCs w:val="30"/>
          <w:lang w:val="en-US" w:eastAsia="zh-CN"/>
        </w:rPr>
        <w:t>各潜在供应商请于公告截止前自行乘坐交通工具踏勘现场，且自行负责在踏勘现场过程中所发生的一切人员伤亡和财产损失。联系电话：023-47565027。</w:t>
      </w:r>
    </w:p>
    <w:p w14:paraId="3F910D0E">
      <w:pPr>
        <w:pStyle w:val="2"/>
        <w:spacing w:before="156" w:line="320" w:lineRule="auto"/>
        <w:ind w:left="31" w:right="13" w:firstLine="598"/>
        <w:jc w:val="both"/>
        <w:rPr>
          <w:rFonts w:hint="default"/>
          <w:spacing w:val="-2"/>
          <w:sz w:val="30"/>
          <w:szCs w:val="30"/>
          <w:lang w:val="en-US" w:eastAsia="zh-CN"/>
        </w:rPr>
      </w:pPr>
    </w:p>
    <w:p w14:paraId="57BC5079">
      <w:pPr>
        <w:pStyle w:val="2"/>
        <w:spacing w:before="156" w:line="320" w:lineRule="auto"/>
        <w:ind w:left="31" w:right="13" w:firstLine="598"/>
        <w:jc w:val="both"/>
        <w:rPr>
          <w:rFonts w:hint="eastAsia"/>
          <w:spacing w:val="-2"/>
          <w:sz w:val="30"/>
          <w:szCs w:val="30"/>
          <w:lang w:eastAsia="zh-CN"/>
        </w:rPr>
      </w:pPr>
    </w:p>
    <w:p w14:paraId="2F8C8104">
      <w:pPr>
        <w:pStyle w:val="2"/>
        <w:spacing w:before="156" w:line="320" w:lineRule="auto"/>
        <w:ind w:left="31" w:right="13" w:firstLine="598"/>
        <w:jc w:val="both"/>
        <w:rPr>
          <w:rFonts w:hint="eastAsia"/>
          <w:spacing w:val="-2"/>
          <w:sz w:val="30"/>
          <w:szCs w:val="30"/>
          <w:lang w:eastAsia="zh-CN"/>
        </w:rPr>
      </w:pPr>
    </w:p>
    <w:p w14:paraId="449CDE7B">
      <w:pPr>
        <w:pStyle w:val="2"/>
        <w:spacing w:before="110" w:line="231" w:lineRule="auto"/>
        <w:ind w:right="13"/>
        <w:jc w:val="right"/>
        <w:rPr>
          <w:rFonts w:hint="default"/>
          <w:sz w:val="30"/>
          <w:szCs w:val="30"/>
          <w:lang w:val="en-US"/>
        </w:rPr>
      </w:pPr>
      <w:r>
        <w:rPr>
          <w:spacing w:val="-4"/>
          <w:sz w:val="30"/>
          <w:szCs w:val="30"/>
        </w:rPr>
        <w:t>重庆市</w:t>
      </w:r>
      <w:r>
        <w:rPr>
          <w:rFonts w:hint="eastAsia"/>
          <w:spacing w:val="-4"/>
          <w:sz w:val="30"/>
          <w:szCs w:val="30"/>
          <w:lang w:val="en-US" w:eastAsia="zh-CN"/>
        </w:rPr>
        <w:t>江津区中心医院</w:t>
      </w:r>
    </w:p>
    <w:p w14:paraId="022E6429">
      <w:pPr>
        <w:tabs>
          <w:tab w:val="left" w:pos="2479"/>
        </w:tabs>
        <w:bidi w:val="0"/>
        <w:jc w:val="right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2026年9月14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napToGrid w:val="0"/>
          <w:color w:val="000000"/>
          <w:spacing w:val="-4"/>
          <w:kern w:val="0"/>
          <w:sz w:val="30"/>
          <w:szCs w:val="30"/>
          <w:lang w:val="en-US" w:eastAsia="zh-CN" w:bidi="ar-SA"/>
        </w:rPr>
        <w:t>日</w:t>
      </w:r>
    </w:p>
    <w:sectPr>
      <w:footerReference r:id="rId6" w:type="default"/>
      <w:pgSz w:w="11906" w:h="16838"/>
      <w:pgMar w:top="2098" w:right="1474" w:bottom="1984" w:left="1587" w:header="0" w:footer="11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A91F3">
    <w:pPr>
      <w:spacing w:line="180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EBB4">
    <w:pPr>
      <w:spacing w:line="240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4C65EA"/>
    <w:rsid w:val="00F05477"/>
    <w:rsid w:val="029F0F02"/>
    <w:rsid w:val="02ED4364"/>
    <w:rsid w:val="02F72AEC"/>
    <w:rsid w:val="046643CE"/>
    <w:rsid w:val="052851DF"/>
    <w:rsid w:val="05616943"/>
    <w:rsid w:val="05E936DB"/>
    <w:rsid w:val="090441B5"/>
    <w:rsid w:val="09C82DE9"/>
    <w:rsid w:val="0A8A3AD1"/>
    <w:rsid w:val="0AB87005"/>
    <w:rsid w:val="0B4E5BBB"/>
    <w:rsid w:val="0D244E26"/>
    <w:rsid w:val="0E727ED2"/>
    <w:rsid w:val="0EBD108E"/>
    <w:rsid w:val="0ECA573F"/>
    <w:rsid w:val="10390CB7"/>
    <w:rsid w:val="109B71AD"/>
    <w:rsid w:val="12605E9D"/>
    <w:rsid w:val="12A143E4"/>
    <w:rsid w:val="12CD73C6"/>
    <w:rsid w:val="13702B73"/>
    <w:rsid w:val="145E64CA"/>
    <w:rsid w:val="155E4C4D"/>
    <w:rsid w:val="17832749"/>
    <w:rsid w:val="1B7F4C9E"/>
    <w:rsid w:val="1D2004ED"/>
    <w:rsid w:val="1EC021F7"/>
    <w:rsid w:val="20743577"/>
    <w:rsid w:val="20D06DEC"/>
    <w:rsid w:val="21C66054"/>
    <w:rsid w:val="22C00CF5"/>
    <w:rsid w:val="24795714"/>
    <w:rsid w:val="257638ED"/>
    <w:rsid w:val="25E62821"/>
    <w:rsid w:val="275D4D64"/>
    <w:rsid w:val="27A33524"/>
    <w:rsid w:val="2B2112CD"/>
    <w:rsid w:val="2DD121FA"/>
    <w:rsid w:val="2F424D0B"/>
    <w:rsid w:val="2F6772AE"/>
    <w:rsid w:val="303F594F"/>
    <w:rsid w:val="309B06AC"/>
    <w:rsid w:val="324C06E6"/>
    <w:rsid w:val="369A2EB8"/>
    <w:rsid w:val="37046FAB"/>
    <w:rsid w:val="38C764E2"/>
    <w:rsid w:val="3993006F"/>
    <w:rsid w:val="3A127C30"/>
    <w:rsid w:val="3CB7061B"/>
    <w:rsid w:val="3D7C2E95"/>
    <w:rsid w:val="3D84267B"/>
    <w:rsid w:val="3E4D33B7"/>
    <w:rsid w:val="3F751CD1"/>
    <w:rsid w:val="3F7A2500"/>
    <w:rsid w:val="401364B0"/>
    <w:rsid w:val="403A3A3D"/>
    <w:rsid w:val="408D1DBF"/>
    <w:rsid w:val="413B5CBF"/>
    <w:rsid w:val="41AC2719"/>
    <w:rsid w:val="41EF2605"/>
    <w:rsid w:val="42030521"/>
    <w:rsid w:val="42817701"/>
    <w:rsid w:val="428C39AA"/>
    <w:rsid w:val="43813731"/>
    <w:rsid w:val="43853221"/>
    <w:rsid w:val="439A3125"/>
    <w:rsid w:val="44A65701"/>
    <w:rsid w:val="468E4AE3"/>
    <w:rsid w:val="481C6DB6"/>
    <w:rsid w:val="48217291"/>
    <w:rsid w:val="49311755"/>
    <w:rsid w:val="4B887D52"/>
    <w:rsid w:val="4BD212A4"/>
    <w:rsid w:val="4CAE7C5E"/>
    <w:rsid w:val="4D7F0CE1"/>
    <w:rsid w:val="4DA16EA9"/>
    <w:rsid w:val="4E854A1D"/>
    <w:rsid w:val="51B84142"/>
    <w:rsid w:val="534A1D91"/>
    <w:rsid w:val="540B1521"/>
    <w:rsid w:val="543A3BB4"/>
    <w:rsid w:val="55713B00"/>
    <w:rsid w:val="559E5DF8"/>
    <w:rsid w:val="55EE2EA8"/>
    <w:rsid w:val="57F10A2D"/>
    <w:rsid w:val="58B8154B"/>
    <w:rsid w:val="5A132EDD"/>
    <w:rsid w:val="5ABC3575"/>
    <w:rsid w:val="5AC474BB"/>
    <w:rsid w:val="5D26561D"/>
    <w:rsid w:val="5ECF1260"/>
    <w:rsid w:val="5F6366B5"/>
    <w:rsid w:val="5FF23595"/>
    <w:rsid w:val="6142054C"/>
    <w:rsid w:val="621C3FB7"/>
    <w:rsid w:val="625247BE"/>
    <w:rsid w:val="64333201"/>
    <w:rsid w:val="64E53367"/>
    <w:rsid w:val="651E4E2C"/>
    <w:rsid w:val="65A672FB"/>
    <w:rsid w:val="65F8567D"/>
    <w:rsid w:val="660E452A"/>
    <w:rsid w:val="684E77D6"/>
    <w:rsid w:val="687E6E09"/>
    <w:rsid w:val="6942733B"/>
    <w:rsid w:val="6A6E5F0E"/>
    <w:rsid w:val="6B1169F9"/>
    <w:rsid w:val="6B1E5B86"/>
    <w:rsid w:val="6D1108F8"/>
    <w:rsid w:val="6DB77BCC"/>
    <w:rsid w:val="6DBE53FE"/>
    <w:rsid w:val="6DC5053A"/>
    <w:rsid w:val="70460525"/>
    <w:rsid w:val="71C50B09"/>
    <w:rsid w:val="729D3834"/>
    <w:rsid w:val="759125EC"/>
    <w:rsid w:val="76AF1D88"/>
    <w:rsid w:val="772C5186"/>
    <w:rsid w:val="789B6A68"/>
    <w:rsid w:val="7AA1513A"/>
    <w:rsid w:val="7C5D46C4"/>
    <w:rsid w:val="7D6438CC"/>
    <w:rsid w:val="7E41568F"/>
    <w:rsid w:val="7E927FC5"/>
    <w:rsid w:val="7EC16401"/>
    <w:rsid w:val="7F944AC5"/>
    <w:rsid w:val="7FD767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381</Words>
  <Characters>389</Characters>
  <TotalTime>8</TotalTime>
  <ScaleCrop>false</ScaleCrop>
  <LinksUpToDate>false</LinksUpToDate>
  <CharactersWithSpaces>391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2026-01-28T16:54:00Z</dcterms:created>
  <dc:creator>19158</dc:creator>
  <cp:lastModifiedBy>石丹丹啊</cp:lastModifiedBy>
  <dcterms:modified xsi:type="dcterms:W3CDTF">2026-09-14T02:12:47Z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2026-09-04T16:12:41Z</vt:filetime>
  </property>
  <property fmtid="{D5CDD505-2E9C-101B-9397-08002B2CF9AE}" pid="4" name="KSOTemplateDocerSaveRecord">
    <vt:lpwstr>eyJoZGlkIjoiZjc5MGE5OWMyYzI4N2U5YzkzMGQ5MDhmMjI3MzJjYjQiLCJ1c2VySWQiOiIzNTk5MDkyNjkifQ==</vt:lpwstr>
  </property>
  <property fmtid="{D5CDD505-2E9C-101B-9397-08002B2CF9AE}" pid="5" name="KSOProductBuildVer">
    <vt:lpwstr>2052-12.1.0.28022</vt:lpwstr>
  </property>
  <property fmtid="{D5CDD505-2E9C-101B-9397-08002B2CF9AE}" pid="6" name="ICV">
    <vt:lpwstr>7CC6D88BF06B4671B34EBE12C9ED7457_13</vt:lpwstr>
  </property>
</Properties>
</file>