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D1" w:rsidRPr="00EA305E" w:rsidRDefault="0044007A">
      <w:pPr>
        <w:jc w:val="center"/>
        <w:rPr>
          <w:rFonts w:ascii="方正仿宋_GBK" w:eastAsia="方正仿宋_GBK" w:hAnsi="方正仿宋_GBK" w:cs="方正仿宋_GBK"/>
          <w:b/>
          <w:bCs/>
          <w:sz w:val="36"/>
          <w:szCs w:val="36"/>
        </w:rPr>
      </w:pPr>
      <w:r w:rsidRPr="00EA305E">
        <w:rPr>
          <w:rFonts w:ascii="方正小标宋_GBK" w:eastAsia="方正小标宋_GBK" w:hAnsi="方正小标宋_GBK" w:cs="方正小标宋_GBK" w:hint="eastAsia"/>
          <w:b/>
          <w:bCs/>
          <w:sz w:val="36"/>
          <w:szCs w:val="36"/>
        </w:rPr>
        <w:t>重庆市江津区中心医院医用耗材遴选公示文件</w:t>
      </w:r>
    </w:p>
    <w:p w:rsidR="00DA19D1" w:rsidRPr="00EA305E" w:rsidRDefault="0044007A">
      <w:pPr>
        <w:pStyle w:val="aff0"/>
        <w:spacing w:before="156"/>
        <w:rPr>
          <w:rFonts w:ascii="方正仿宋_GBK" w:eastAsia="方正仿宋_GBK" w:hAnsi="方正仿宋_GBK" w:cs="方正仿宋_GBK"/>
          <w:lang w:eastAsia="zh-CN"/>
        </w:rPr>
      </w:pPr>
      <w:r w:rsidRPr="00EA305E">
        <w:rPr>
          <w:rFonts w:ascii="方正仿宋_GBK" w:eastAsia="方正仿宋_GBK" w:hAnsi="方正仿宋_GBK" w:cs="方正仿宋_GBK" w:hint="eastAsia"/>
          <w:lang w:eastAsia="zh-CN"/>
        </w:rPr>
        <w:t>（采购项目编号：JJQZXYY-20251121 ）</w:t>
      </w:r>
    </w:p>
    <w:p w:rsidR="00DA19D1" w:rsidRPr="00EA305E" w:rsidRDefault="0044007A">
      <w:pPr>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sz w:val="28"/>
          <w:szCs w:val="28"/>
        </w:rPr>
        <w:t>各位供应商：</w:t>
      </w:r>
    </w:p>
    <w:p w:rsidR="00DA19D1" w:rsidRPr="00EA305E" w:rsidRDefault="0044007A">
      <w:pPr>
        <w:ind w:firstLineChars="200" w:firstLine="560"/>
        <w:jc w:val="left"/>
        <w:rPr>
          <w:rFonts w:ascii="方正仿宋_GBK" w:eastAsia="方正仿宋_GBK" w:hAnsi="方正仿宋_GBK" w:cs="方正仿宋_GBK"/>
          <w:bCs/>
          <w:sz w:val="28"/>
          <w:szCs w:val="28"/>
        </w:rPr>
      </w:pPr>
      <w:r w:rsidRPr="00EA305E">
        <w:rPr>
          <w:rFonts w:ascii="方正仿宋_GBK" w:eastAsia="方正仿宋_GBK" w:hAnsi="方正仿宋_GBK" w:cs="方正仿宋_GBK" w:hint="eastAsia"/>
          <w:bCs/>
          <w:sz w:val="28"/>
          <w:szCs w:val="28"/>
        </w:rPr>
        <w:t>我院对</w:t>
      </w:r>
      <w:bookmarkStart w:id="0" w:name="_GoBack"/>
      <w:proofErr w:type="gramStart"/>
      <w:r w:rsidRPr="009B3BB1">
        <w:rPr>
          <w:rFonts w:ascii="方正仿宋_GBK" w:eastAsia="方正仿宋_GBK" w:hAnsi="方正仿宋_GBK" w:cs="方正仿宋_GBK" w:hint="eastAsia"/>
          <w:bCs/>
          <w:color w:val="FF0000"/>
          <w:sz w:val="28"/>
          <w:szCs w:val="28"/>
        </w:rPr>
        <w:t>可视双腔</w:t>
      </w:r>
      <w:proofErr w:type="gramEnd"/>
      <w:r w:rsidRPr="009B3BB1">
        <w:rPr>
          <w:rFonts w:ascii="方正仿宋_GBK" w:eastAsia="方正仿宋_GBK" w:hAnsi="方正仿宋_GBK" w:cs="方正仿宋_GBK" w:hint="eastAsia"/>
          <w:bCs/>
          <w:color w:val="FF0000"/>
          <w:sz w:val="28"/>
          <w:szCs w:val="28"/>
        </w:rPr>
        <w:t>支气管插管等耗材一批</w:t>
      </w:r>
      <w:bookmarkEnd w:id="0"/>
      <w:r w:rsidRPr="00EA305E">
        <w:rPr>
          <w:rFonts w:ascii="方正仿宋_GBK" w:eastAsia="方正仿宋_GBK" w:hAnsi="方正仿宋_GBK" w:cs="方正仿宋_GBK" w:hint="eastAsia"/>
          <w:bCs/>
          <w:sz w:val="28"/>
          <w:szCs w:val="28"/>
        </w:rPr>
        <w:t>进行公开遴选，欢迎符合条件的供应商参与遴选。现将有关遴选事宜公告如下：</w:t>
      </w:r>
    </w:p>
    <w:p w:rsidR="00DA19D1" w:rsidRPr="00EA305E" w:rsidRDefault="0044007A">
      <w:pPr>
        <w:pStyle w:val="affc"/>
        <w:spacing w:beforeLines="50" w:before="156" w:line="300" w:lineRule="auto"/>
        <w:ind w:firstLine="562"/>
        <w:rPr>
          <w:rFonts w:ascii="方正仿宋_GBK" w:eastAsia="方正仿宋_GBK" w:hAnsi="方正仿宋_GBK" w:cs="方正仿宋_GBK"/>
          <w:b/>
          <w:sz w:val="28"/>
          <w:szCs w:val="28"/>
          <w:lang w:eastAsia="zh-CN"/>
        </w:rPr>
      </w:pPr>
      <w:r w:rsidRPr="00EA305E">
        <w:rPr>
          <w:rFonts w:ascii="方正仿宋_GBK" w:eastAsia="方正仿宋_GBK" w:hAnsi="方正仿宋_GBK" w:cs="方正仿宋_GBK" w:hint="eastAsia"/>
          <w:b/>
          <w:sz w:val="28"/>
          <w:szCs w:val="28"/>
          <w:lang w:eastAsia="zh-CN"/>
        </w:rPr>
        <w:t>一、遴选参与人报名及相关要求：</w:t>
      </w:r>
    </w:p>
    <w:p w:rsidR="00DA19D1" w:rsidRPr="00EA305E" w:rsidRDefault="0044007A">
      <w:pPr>
        <w:snapToGrid w:val="0"/>
        <w:spacing w:line="594" w:lineRule="exact"/>
        <w:ind w:firstLineChars="200" w:firstLine="560"/>
        <w:rPr>
          <w:rFonts w:ascii="方正仿宋_GBK" w:eastAsia="方正仿宋_GBK"/>
          <w:sz w:val="28"/>
          <w:szCs w:val="28"/>
        </w:rPr>
      </w:pPr>
      <w:r w:rsidRPr="00EA305E">
        <w:rPr>
          <w:rFonts w:ascii="方正仿宋_GBK" w:eastAsia="方正仿宋_GBK" w:hAnsi="方正仿宋_GBK" w:hint="eastAsia"/>
          <w:sz w:val="28"/>
          <w:szCs w:val="28"/>
        </w:rPr>
        <w:t>（一）本次遴选是向社会发起公开遴选，遴选公告文件及补遗更正公告（如果有）在重庆市江津区中心</w:t>
      </w:r>
      <w:proofErr w:type="gramStart"/>
      <w:r w:rsidRPr="00EA305E">
        <w:rPr>
          <w:rFonts w:ascii="方正仿宋_GBK" w:eastAsia="方正仿宋_GBK" w:hAnsi="方正仿宋_GBK" w:hint="eastAsia"/>
          <w:sz w:val="28"/>
          <w:szCs w:val="28"/>
        </w:rPr>
        <w:t>医院官网发布</w:t>
      </w:r>
      <w:proofErr w:type="gramEnd"/>
      <w:r w:rsidRPr="00EA305E">
        <w:rPr>
          <w:rFonts w:ascii="方正仿宋_GBK" w:eastAsia="方正仿宋_GBK" w:hAnsi="方正仿宋_GBK" w:hint="eastAsia"/>
          <w:sz w:val="28"/>
          <w:szCs w:val="28"/>
        </w:rPr>
        <w:t>，请各参选供应商注意下载；无论参选供应商下载与否，均视同参选供应商已知晓本项目遴选采购文件、补遗更正文件（如果有）的全部内容。</w:t>
      </w:r>
      <w:r w:rsidRPr="00EA305E">
        <w:rPr>
          <w:rFonts w:ascii="方正仿宋_GBK" w:eastAsia="方正仿宋_GBK" w:hint="eastAsia"/>
          <w:sz w:val="28"/>
          <w:szCs w:val="28"/>
        </w:rPr>
        <w:t xml:space="preserve"> </w:t>
      </w:r>
    </w:p>
    <w:p w:rsidR="00DA19D1" w:rsidRPr="00EA305E" w:rsidRDefault="0044007A">
      <w:pPr>
        <w:snapToGrid w:val="0"/>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（二）本次遴选报名时间、公开遴选时间及报名条件：</w:t>
      </w:r>
    </w:p>
    <w:p w:rsidR="00DA19D1" w:rsidRPr="00071F81" w:rsidRDefault="0044007A">
      <w:pPr>
        <w:adjustRightInd w:val="0"/>
        <w:snapToGrid w:val="0"/>
        <w:spacing w:line="594" w:lineRule="exact"/>
        <w:ind w:firstLineChars="200" w:firstLine="562"/>
        <w:rPr>
          <w:rFonts w:ascii="方正仿宋_GBK" w:eastAsia="方正仿宋_GBK" w:hAnsi="方正仿宋_GBK"/>
          <w:b/>
          <w:bCs/>
          <w:color w:val="FF0000"/>
          <w:sz w:val="28"/>
          <w:szCs w:val="28"/>
        </w:rPr>
      </w:pPr>
      <w:r w:rsidRPr="00071F81">
        <w:rPr>
          <w:rFonts w:ascii="方正仿宋_GBK" w:eastAsia="方正仿宋_GBK" w:hAnsi="方正仿宋_GBK" w:hint="eastAsia"/>
          <w:b/>
          <w:bCs/>
          <w:color w:val="FF0000"/>
          <w:sz w:val="28"/>
          <w:szCs w:val="28"/>
        </w:rPr>
        <w:t>1、遴选报名截止时间：2025年 12月</w:t>
      </w:r>
      <w:r w:rsidRPr="00071F81">
        <w:rPr>
          <w:rFonts w:ascii="方正仿宋_GBK" w:eastAsia="方正仿宋_GBK" w:hAnsi="方正仿宋_GBK" w:cs="Times New Roman" w:hint="eastAsia"/>
          <w:b/>
          <w:bCs/>
          <w:color w:val="FF0000"/>
          <w:sz w:val="28"/>
          <w:szCs w:val="28"/>
        </w:rPr>
        <w:t>01</w:t>
      </w:r>
      <w:r w:rsidRPr="00071F81">
        <w:rPr>
          <w:rFonts w:ascii="方正仿宋_GBK" w:eastAsia="方正仿宋_GBK" w:hAnsi="方正仿宋_GBK" w:hint="eastAsia"/>
          <w:b/>
          <w:bCs/>
          <w:color w:val="FF0000"/>
          <w:sz w:val="28"/>
          <w:szCs w:val="28"/>
        </w:rPr>
        <w:t>日北京时间：</w:t>
      </w:r>
      <w:r w:rsidRPr="00071F81">
        <w:rPr>
          <w:rFonts w:ascii="方正仿宋_GBK" w:eastAsia="方正仿宋_GBK" w:hAnsi="方正仿宋_GBK" w:cs="Times New Roman" w:hint="eastAsia"/>
          <w:b/>
          <w:bCs/>
          <w:color w:val="FF0000"/>
          <w:sz w:val="28"/>
          <w:szCs w:val="28"/>
        </w:rPr>
        <w:t>17:00</w:t>
      </w:r>
      <w:r w:rsidRPr="00071F81">
        <w:rPr>
          <w:rFonts w:ascii="方正仿宋_GBK" w:eastAsia="方正仿宋_GBK" w:hAnsi="方正仿宋_GBK" w:hint="eastAsia"/>
          <w:b/>
          <w:bCs/>
          <w:color w:val="FF0000"/>
          <w:sz w:val="28"/>
          <w:szCs w:val="28"/>
        </w:rPr>
        <w:t>；</w:t>
      </w:r>
    </w:p>
    <w:p w:rsidR="00DA19D1" w:rsidRPr="00071F81" w:rsidRDefault="0044007A">
      <w:pPr>
        <w:adjustRightInd w:val="0"/>
        <w:snapToGrid w:val="0"/>
        <w:spacing w:line="594" w:lineRule="exact"/>
        <w:ind w:firstLineChars="200" w:firstLine="562"/>
        <w:rPr>
          <w:rFonts w:ascii="方正仿宋_GBK" w:eastAsia="方正仿宋_GBK" w:hAnsi="方正仿宋_GBK" w:cs="Times New Roman"/>
          <w:b/>
          <w:bCs/>
          <w:color w:val="FF0000"/>
          <w:sz w:val="28"/>
          <w:szCs w:val="28"/>
        </w:rPr>
      </w:pPr>
      <w:r w:rsidRPr="00071F81">
        <w:rPr>
          <w:rFonts w:ascii="方正仿宋_GBK" w:eastAsia="方正仿宋_GBK" w:hAnsi="方正仿宋_GBK" w:cs="Times New Roman" w:hint="eastAsia"/>
          <w:b/>
          <w:bCs/>
          <w:color w:val="FF0000"/>
          <w:sz w:val="28"/>
          <w:szCs w:val="28"/>
        </w:rPr>
        <w:t>2、遴选会开始时间：</w:t>
      </w:r>
    </w:p>
    <w:p w:rsidR="00DA19D1" w:rsidRPr="00071F81" w:rsidRDefault="0044007A">
      <w:pPr>
        <w:adjustRightInd w:val="0"/>
        <w:snapToGrid w:val="0"/>
        <w:spacing w:line="594" w:lineRule="exact"/>
        <w:ind w:firstLineChars="200" w:firstLine="562"/>
        <w:rPr>
          <w:rFonts w:ascii="方正仿宋_GBK" w:eastAsia="方正仿宋_GBK" w:hAnsi="方正仿宋_GBK" w:cs="Times New Roman"/>
          <w:b/>
          <w:bCs/>
          <w:color w:val="FF0000"/>
          <w:sz w:val="28"/>
          <w:szCs w:val="28"/>
        </w:rPr>
      </w:pPr>
      <w:r w:rsidRPr="00071F81">
        <w:rPr>
          <w:rFonts w:ascii="方正仿宋_GBK" w:eastAsia="方正仿宋_GBK" w:hAnsi="方正仿宋_GBK" w:cs="Times New Roman" w:hint="eastAsia"/>
          <w:b/>
          <w:bCs/>
          <w:color w:val="FF0000"/>
          <w:sz w:val="28"/>
          <w:szCs w:val="28"/>
        </w:rPr>
        <w:t>（1）包1</w:t>
      </w:r>
      <w:proofErr w:type="gramStart"/>
      <w:r w:rsidRPr="00071F81">
        <w:rPr>
          <w:rFonts w:ascii="方正仿宋_GBK" w:eastAsia="方正仿宋_GBK" w:hAnsi="方正仿宋_GBK" w:cs="Times New Roman" w:hint="eastAsia"/>
          <w:b/>
          <w:bCs/>
          <w:color w:val="FF0000"/>
          <w:sz w:val="28"/>
          <w:szCs w:val="28"/>
        </w:rPr>
        <w:t>至包</w:t>
      </w:r>
      <w:proofErr w:type="gramEnd"/>
      <w:r w:rsidRPr="00071F81">
        <w:rPr>
          <w:rFonts w:ascii="方正仿宋_GBK" w:eastAsia="方正仿宋_GBK" w:hAnsi="方正仿宋_GBK" w:cs="Times New Roman" w:hint="eastAsia"/>
          <w:b/>
          <w:bCs/>
          <w:color w:val="FF0000"/>
          <w:sz w:val="28"/>
          <w:szCs w:val="28"/>
        </w:rPr>
        <w:t>5遴选开始时间</w:t>
      </w:r>
      <w:bookmarkStart w:id="1" w:name="OLE_LINK10"/>
      <w:r w:rsidRPr="00071F81">
        <w:rPr>
          <w:rFonts w:ascii="方正仿宋_GBK" w:eastAsia="方正仿宋_GBK" w:hAnsi="方正仿宋_GBK" w:hint="eastAsia"/>
          <w:b/>
          <w:bCs/>
          <w:color w:val="FF0000"/>
          <w:sz w:val="28"/>
          <w:szCs w:val="28"/>
        </w:rPr>
        <w:t>2025年12月03日北京时间：</w:t>
      </w:r>
      <w:r w:rsidRPr="00071F81">
        <w:rPr>
          <w:rFonts w:ascii="方正仿宋_GBK" w:eastAsia="方正仿宋_GBK" w:hAnsi="方正仿宋_GBK" w:cs="Times New Roman" w:hint="eastAsia"/>
          <w:b/>
          <w:bCs/>
          <w:color w:val="FF0000"/>
          <w:sz w:val="28"/>
          <w:szCs w:val="28"/>
        </w:rPr>
        <w:t>08:30</w:t>
      </w:r>
      <w:bookmarkEnd w:id="1"/>
      <w:r w:rsidRPr="00071F81">
        <w:rPr>
          <w:rFonts w:ascii="方正仿宋_GBK" w:eastAsia="方正仿宋_GBK" w:hAnsi="方正仿宋_GBK" w:cs="Times New Roman" w:hint="eastAsia"/>
          <w:b/>
          <w:bCs/>
          <w:color w:val="FF0000"/>
          <w:sz w:val="28"/>
          <w:szCs w:val="28"/>
        </w:rPr>
        <w:t>；</w:t>
      </w:r>
    </w:p>
    <w:p w:rsidR="00DA19D1" w:rsidRPr="00071F81" w:rsidRDefault="0044007A">
      <w:pPr>
        <w:adjustRightInd w:val="0"/>
        <w:snapToGrid w:val="0"/>
        <w:spacing w:line="594" w:lineRule="exact"/>
        <w:ind w:firstLineChars="200" w:firstLine="562"/>
        <w:rPr>
          <w:rFonts w:ascii="方正仿宋_GBK" w:eastAsia="方正仿宋_GBK" w:hAnsi="方正仿宋_GBK"/>
          <w:color w:val="FF0000"/>
          <w:sz w:val="28"/>
          <w:szCs w:val="28"/>
        </w:rPr>
      </w:pPr>
      <w:r w:rsidRPr="00071F81">
        <w:rPr>
          <w:rFonts w:ascii="方正仿宋_GBK" w:eastAsia="方正仿宋_GBK" w:hAnsi="方正仿宋_GBK" w:cs="Times New Roman" w:hint="eastAsia"/>
          <w:b/>
          <w:bCs/>
          <w:color w:val="FF0000"/>
          <w:sz w:val="28"/>
          <w:szCs w:val="28"/>
        </w:rPr>
        <w:t>（2）包6</w:t>
      </w:r>
      <w:proofErr w:type="gramStart"/>
      <w:r w:rsidRPr="00071F81">
        <w:rPr>
          <w:rFonts w:ascii="方正仿宋_GBK" w:eastAsia="方正仿宋_GBK" w:hAnsi="方正仿宋_GBK" w:cs="Times New Roman" w:hint="eastAsia"/>
          <w:b/>
          <w:bCs/>
          <w:color w:val="FF0000"/>
          <w:sz w:val="28"/>
          <w:szCs w:val="28"/>
        </w:rPr>
        <w:t>至包</w:t>
      </w:r>
      <w:proofErr w:type="gramEnd"/>
      <w:r w:rsidR="009D77E8" w:rsidRPr="00071F81">
        <w:rPr>
          <w:rFonts w:ascii="方正仿宋_GBK" w:eastAsia="方正仿宋_GBK" w:hAnsi="方正仿宋_GBK" w:cs="Times New Roman"/>
          <w:b/>
          <w:bCs/>
          <w:color w:val="FF0000"/>
          <w:sz w:val="28"/>
          <w:szCs w:val="28"/>
        </w:rPr>
        <w:t>9</w:t>
      </w:r>
      <w:r w:rsidRPr="00071F81">
        <w:rPr>
          <w:rFonts w:ascii="方正仿宋_GBK" w:eastAsia="方正仿宋_GBK" w:hAnsi="方正仿宋_GBK" w:cs="Times New Roman" w:hint="eastAsia"/>
          <w:b/>
          <w:bCs/>
          <w:color w:val="FF0000"/>
          <w:sz w:val="28"/>
          <w:szCs w:val="28"/>
        </w:rPr>
        <w:t>遴选开始时间</w:t>
      </w:r>
      <w:r w:rsidRPr="00071F81">
        <w:rPr>
          <w:rFonts w:ascii="方正仿宋_GBK" w:eastAsia="方正仿宋_GBK" w:hAnsi="方正仿宋_GBK" w:hint="eastAsia"/>
          <w:b/>
          <w:bCs/>
          <w:color w:val="FF0000"/>
          <w:sz w:val="28"/>
          <w:szCs w:val="28"/>
        </w:rPr>
        <w:t>2025年12月03日北京时间：</w:t>
      </w:r>
      <w:r w:rsidRPr="00071F81">
        <w:rPr>
          <w:rFonts w:ascii="方正仿宋_GBK" w:eastAsia="方正仿宋_GBK" w:hAnsi="方正仿宋_GBK" w:cs="Times New Roman" w:hint="eastAsia"/>
          <w:b/>
          <w:bCs/>
          <w:color w:val="FF0000"/>
          <w:sz w:val="28"/>
          <w:szCs w:val="28"/>
        </w:rPr>
        <w:t xml:space="preserve">14:30。  （超过遴选开始时间不再收取响应文件，请各参与遴选的供应商提前30分钟提交响应文件及样品，并完成签到），请各参与遴选的供应商按遴选文件要求做好准备，遴选地点:放疗中心一楼会议室，如有变动另行通知； </w:t>
      </w:r>
      <w:r w:rsidRPr="00071F81">
        <w:rPr>
          <w:rFonts w:ascii="方正仿宋_GBK" w:eastAsia="方正仿宋_GBK" w:hAnsi="方正仿宋_GBK" w:hint="eastAsia"/>
          <w:color w:val="FF0000"/>
          <w:sz w:val="28"/>
          <w:szCs w:val="28"/>
        </w:rPr>
        <w:t xml:space="preserve"> </w:t>
      </w:r>
    </w:p>
    <w:p w:rsidR="00DA19D1" w:rsidRPr="00EA305E" w:rsidRDefault="0044007A">
      <w:pPr>
        <w:adjustRightInd w:val="0"/>
        <w:snapToGrid w:val="0"/>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3、报名方式：现场报名，不接受电话、传真及邮箱报名；</w:t>
      </w:r>
    </w:p>
    <w:p w:rsidR="00DA19D1" w:rsidRPr="00EA305E" w:rsidRDefault="0044007A">
      <w:pPr>
        <w:adjustRightInd w:val="0"/>
        <w:snapToGrid w:val="0"/>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4、报名地点：重庆市江津区中心医院医学装备科</w:t>
      </w:r>
    </w:p>
    <w:p w:rsidR="00DA19D1" w:rsidRPr="00EA305E" w:rsidRDefault="0044007A">
      <w:pPr>
        <w:adjustRightInd w:val="0"/>
        <w:snapToGrid w:val="0"/>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5、报名资料：按本</w:t>
      </w:r>
      <w:proofErr w:type="gramStart"/>
      <w:r w:rsidRPr="00EA305E">
        <w:rPr>
          <w:rFonts w:ascii="方正仿宋_GBK" w:eastAsia="方正仿宋_GBK" w:hAnsi="方正仿宋_GBK" w:hint="eastAsia"/>
          <w:sz w:val="28"/>
          <w:szCs w:val="28"/>
        </w:rPr>
        <w:t>公告第</w:t>
      </w:r>
      <w:proofErr w:type="gramEnd"/>
      <w:r w:rsidRPr="00EA305E">
        <w:rPr>
          <w:rFonts w:ascii="方正仿宋_GBK" w:eastAsia="方正仿宋_GBK" w:hAnsi="方正仿宋_GBK" w:hint="eastAsia"/>
          <w:sz w:val="28"/>
          <w:szCs w:val="28"/>
        </w:rPr>
        <w:t>六部分内容 “模版格式</w:t>
      </w:r>
      <w:r w:rsidRPr="00EA305E">
        <w:rPr>
          <w:rFonts w:ascii="方正仿宋_GBK" w:eastAsia="方正仿宋_GBK" w:hAnsi="方正仿宋_GBK"/>
          <w:sz w:val="28"/>
          <w:szCs w:val="28"/>
        </w:rPr>
        <w:t>7</w:t>
      </w:r>
      <w:r w:rsidRPr="00EA305E">
        <w:rPr>
          <w:rFonts w:ascii="方正仿宋_GBK" w:eastAsia="方正仿宋_GBK" w:hAnsi="方正仿宋_GBK" w:hint="eastAsia"/>
          <w:sz w:val="28"/>
          <w:szCs w:val="28"/>
        </w:rPr>
        <w:t>”中附表和要求准备相应报名资料，并在报名时同步提交到报名处。</w:t>
      </w:r>
    </w:p>
    <w:p w:rsidR="00DA19D1" w:rsidRPr="00EA305E" w:rsidRDefault="0044007A">
      <w:pPr>
        <w:pStyle w:val="ac"/>
        <w:ind w:leftChars="0" w:left="0" w:firstLineChars="200" w:firstLine="560"/>
        <w:rPr>
          <w:rFonts w:ascii="方正仿宋_GBK" w:eastAsia="方正仿宋_GBK" w:hAnsi="方正仿宋_GBK"/>
          <w:kern w:val="2"/>
          <w:szCs w:val="28"/>
          <w:lang w:eastAsia="zh-CN" w:bidi="ar-SA"/>
        </w:rPr>
      </w:pPr>
      <w:r w:rsidRPr="00EA305E">
        <w:rPr>
          <w:rFonts w:ascii="方正仿宋_GBK" w:eastAsia="方正仿宋_GBK" w:hAnsi="方正仿宋_GBK" w:hint="eastAsia"/>
          <w:kern w:val="2"/>
          <w:szCs w:val="28"/>
          <w:lang w:eastAsia="zh-CN" w:bidi="ar-SA"/>
        </w:rPr>
        <w:t>6、报名联系人：蒋先生   电话：023-47520914</w:t>
      </w:r>
    </w:p>
    <w:p w:rsidR="00DA19D1" w:rsidRPr="00EA305E" w:rsidRDefault="0044007A">
      <w:pPr>
        <w:adjustRightInd w:val="0"/>
        <w:snapToGrid w:val="0"/>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lastRenderedPageBreak/>
        <w:t>7、超过报名截止时间不再受理。</w:t>
      </w:r>
    </w:p>
    <w:p w:rsidR="00DA19D1" w:rsidRPr="00EA305E" w:rsidRDefault="0044007A">
      <w:pPr>
        <w:adjustRightInd w:val="0"/>
        <w:snapToGrid w:val="0"/>
        <w:spacing w:line="594" w:lineRule="exact"/>
        <w:ind w:firstLine="640"/>
        <w:rPr>
          <w:rFonts w:ascii="方正仿宋_GBK" w:eastAsia="方正仿宋_GBK" w:hAnsi="方正仿宋_GBK"/>
          <w:sz w:val="28"/>
          <w:szCs w:val="28"/>
        </w:rPr>
      </w:pPr>
      <w:r w:rsidRPr="00EA305E">
        <w:rPr>
          <w:rFonts w:ascii="方正仿宋_GBK" w:eastAsia="方正仿宋_GBK" w:hAnsi="方正仿宋_GBK" w:hint="eastAsia"/>
          <w:sz w:val="28"/>
          <w:szCs w:val="28"/>
        </w:rPr>
        <w:t>（三）单位负责人为同一人或者存在直接控股、管理关系的不同供应商，不得参加同一分包项下的遴选采购活动。</w:t>
      </w:r>
    </w:p>
    <w:p w:rsidR="00DA19D1" w:rsidRPr="00EA305E" w:rsidRDefault="0044007A">
      <w:pPr>
        <w:adjustRightInd w:val="0"/>
        <w:snapToGrid w:val="0"/>
        <w:spacing w:line="594" w:lineRule="exact"/>
        <w:ind w:firstLine="640"/>
        <w:rPr>
          <w:rFonts w:ascii="方正仿宋_GBK" w:eastAsia="方正仿宋_GBK" w:hAnsi="方正仿宋_GBK"/>
          <w:sz w:val="28"/>
          <w:szCs w:val="28"/>
        </w:rPr>
      </w:pPr>
      <w:r w:rsidRPr="00EA305E">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rsidR="00DA19D1" w:rsidRPr="00EA305E" w:rsidRDefault="0044007A">
      <w:pPr>
        <w:adjustRightInd w:val="0"/>
        <w:snapToGrid w:val="0"/>
        <w:spacing w:line="594" w:lineRule="exact"/>
        <w:rPr>
          <w:rFonts w:ascii="方正仿宋_GBK" w:eastAsia="方正仿宋_GBK" w:hAnsi="方正仿宋_GBK"/>
          <w:sz w:val="28"/>
          <w:szCs w:val="28"/>
        </w:rPr>
      </w:pPr>
      <w:r w:rsidRPr="00EA305E">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rsidR="00DA19D1" w:rsidRPr="00EA305E" w:rsidRDefault="0044007A">
      <w:pPr>
        <w:pStyle w:val="ac"/>
        <w:spacing w:line="594" w:lineRule="exact"/>
        <w:ind w:leftChars="0" w:left="0" w:firstLineChars="200" w:firstLine="560"/>
        <w:rPr>
          <w:rFonts w:ascii="方正仿宋_GBK" w:eastAsia="方正仿宋_GBK" w:hAnsi="方正仿宋_GBK"/>
          <w:kern w:val="2"/>
          <w:szCs w:val="28"/>
          <w:lang w:eastAsia="zh-CN" w:bidi="ar-SA"/>
        </w:rPr>
      </w:pPr>
      <w:r w:rsidRPr="00EA305E">
        <w:rPr>
          <w:rFonts w:ascii="方正仿宋_GBK" w:eastAsia="方正仿宋_GBK" w:hAnsi="方正仿宋_GBK" w:hint="eastAsia"/>
          <w:kern w:val="2"/>
          <w:szCs w:val="28"/>
          <w:lang w:eastAsia="zh-CN" w:bidi="ar-SA"/>
        </w:rPr>
        <w:t>（六）本项目不接受联合体参与遴选。</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（七）</w:t>
      </w:r>
      <w:r w:rsidRPr="00EA305E">
        <w:rPr>
          <w:rFonts w:ascii="方正仿宋_GBK" w:eastAsia="方正仿宋_GBK" w:hAnsi="方正仿宋_GBK" w:hint="eastAsia"/>
          <w:b/>
          <w:bCs/>
          <w:sz w:val="28"/>
          <w:szCs w:val="28"/>
          <w:lang w:eastAsia="zh-CN"/>
        </w:rPr>
        <w:t>每项产品都</w:t>
      </w:r>
      <w:proofErr w:type="gramStart"/>
      <w:r w:rsidRPr="00EA305E">
        <w:rPr>
          <w:rFonts w:ascii="方正仿宋_GBK" w:eastAsia="方正仿宋_GBK" w:hAnsi="方正仿宋_GBK" w:hint="eastAsia"/>
          <w:b/>
          <w:bCs/>
          <w:sz w:val="28"/>
          <w:szCs w:val="28"/>
          <w:lang w:eastAsia="zh-CN"/>
        </w:rPr>
        <w:t>须现场</w:t>
      </w:r>
      <w:proofErr w:type="gramEnd"/>
      <w:r w:rsidRPr="00EA305E">
        <w:rPr>
          <w:rFonts w:ascii="方正仿宋_GBK" w:eastAsia="方正仿宋_GBK" w:hAnsi="方正仿宋_GBK" w:hint="eastAsia"/>
          <w:b/>
          <w:bCs/>
          <w:sz w:val="28"/>
          <w:szCs w:val="28"/>
          <w:lang w:eastAsia="zh-CN"/>
        </w:rPr>
        <w:t>提供至少1个样品，特殊情况另行通知样品现场提供方式，</w:t>
      </w:r>
      <w:r w:rsidRPr="00EA305E">
        <w:rPr>
          <w:rFonts w:ascii="方正仿宋_GBK" w:eastAsia="方正仿宋_GBK" w:hAnsi="方正仿宋_GBK" w:hint="eastAsia"/>
          <w:bCs/>
          <w:sz w:val="28"/>
          <w:szCs w:val="28"/>
          <w:lang w:eastAsia="zh-CN"/>
        </w:rPr>
        <w:t>如同</w:t>
      </w:r>
      <w:proofErr w:type="gramStart"/>
      <w:r w:rsidRPr="00EA305E">
        <w:rPr>
          <w:rFonts w:ascii="方正仿宋_GBK" w:eastAsia="方正仿宋_GBK" w:hAnsi="方正仿宋_GBK" w:hint="eastAsia"/>
          <w:bCs/>
          <w:sz w:val="28"/>
          <w:szCs w:val="28"/>
          <w:lang w:eastAsia="zh-CN"/>
        </w:rPr>
        <w:t>一</w:t>
      </w:r>
      <w:proofErr w:type="gramEnd"/>
      <w:r w:rsidRPr="00EA305E">
        <w:rPr>
          <w:rFonts w:ascii="方正仿宋_GBK" w:eastAsia="方正仿宋_GBK" w:hAnsi="方正仿宋_GBK" w:hint="eastAsia"/>
          <w:bCs/>
          <w:sz w:val="28"/>
          <w:szCs w:val="28"/>
          <w:lang w:eastAsia="zh-CN"/>
        </w:rPr>
        <w:t>产品涉及多个型号的，则提供主要使用型号样品，数量不限。</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w:t>
      </w:r>
      <w:proofErr w:type="gramStart"/>
      <w:r w:rsidRPr="00EA305E">
        <w:rPr>
          <w:rFonts w:ascii="方正仿宋_GBK" w:eastAsia="方正仿宋_GBK" w:hAnsi="方正仿宋_GBK" w:hint="eastAsia"/>
          <w:sz w:val="28"/>
          <w:szCs w:val="28"/>
          <w:lang w:eastAsia="zh-CN"/>
        </w:rPr>
        <w:t>耗材招采管理系统</w:t>
      </w:r>
      <w:proofErr w:type="gramEnd"/>
      <w:r w:rsidRPr="00EA305E">
        <w:rPr>
          <w:rFonts w:ascii="方正仿宋_GBK" w:eastAsia="方正仿宋_GBK" w:hAnsi="方正仿宋_GBK" w:hint="eastAsia"/>
          <w:sz w:val="28"/>
          <w:szCs w:val="28"/>
          <w:lang w:eastAsia="zh-CN"/>
        </w:rPr>
        <w:t>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lastRenderedPageBreak/>
        <w:t>（九）优先遴选在重庆药品和医用</w:t>
      </w:r>
      <w:proofErr w:type="gramStart"/>
      <w:r w:rsidRPr="00EA305E">
        <w:rPr>
          <w:rFonts w:ascii="方正仿宋_GBK" w:eastAsia="方正仿宋_GBK" w:hAnsi="方正仿宋_GBK" w:hint="eastAsia"/>
          <w:sz w:val="28"/>
          <w:szCs w:val="28"/>
          <w:lang w:eastAsia="zh-CN"/>
        </w:rPr>
        <w:t>耗材招采管理系统</w:t>
      </w:r>
      <w:proofErr w:type="gramEnd"/>
      <w:r w:rsidRPr="00EA305E">
        <w:rPr>
          <w:rFonts w:ascii="方正仿宋_GBK" w:eastAsia="方正仿宋_GBK" w:hAnsi="方正仿宋_GBK" w:hint="eastAsia"/>
          <w:sz w:val="28"/>
          <w:szCs w:val="28"/>
          <w:lang w:eastAsia="zh-CN"/>
        </w:rPr>
        <w:t>挂网并能以报价成交的响应产品。</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（十）以上条款供应商必须全部满足，否则视为无效响应，取消遴选资格。</w:t>
      </w:r>
    </w:p>
    <w:p w:rsidR="00DA19D1" w:rsidRPr="00071F81" w:rsidRDefault="0044007A">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sidRPr="00071F81">
        <w:rPr>
          <w:rFonts w:ascii="方正仿宋_GBK" w:eastAsia="方正仿宋_GBK" w:hAnsi="方正仿宋_GBK" w:hint="eastAsia"/>
          <w:b/>
          <w:bCs/>
          <w:color w:val="FF0000"/>
          <w:sz w:val="28"/>
          <w:szCs w:val="28"/>
        </w:rPr>
        <w:t>（十一）医用耗材遴选</w:t>
      </w:r>
      <w:r w:rsidRPr="00071F81">
        <w:rPr>
          <w:rFonts w:ascii="方正仿宋_GBK" w:eastAsia="方正仿宋_GBK" w:hAnsi="方正仿宋_GBK" w:cs="Times New Roman" w:hint="eastAsia"/>
          <w:b/>
          <w:bCs/>
          <w:color w:val="FF0000"/>
          <w:kern w:val="0"/>
          <w:sz w:val="28"/>
          <w:szCs w:val="28"/>
          <w:lang w:bidi="en-US"/>
        </w:rPr>
        <w:t>出现下列情形之一的，具体分包项目应予作废处理</w:t>
      </w:r>
    </w:p>
    <w:p w:rsidR="00DA19D1" w:rsidRPr="00071F81" w:rsidRDefault="0044007A">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sidRPr="00071F81">
        <w:rPr>
          <w:rFonts w:ascii="方正仿宋_GBK" w:eastAsia="方正仿宋_GBK" w:hAnsi="方正仿宋_GBK" w:cs="Times New Roman" w:hint="eastAsia"/>
          <w:b/>
          <w:bCs/>
          <w:color w:val="FF0000"/>
          <w:kern w:val="0"/>
          <w:sz w:val="28"/>
          <w:szCs w:val="28"/>
          <w:lang w:bidi="en-US"/>
        </w:rPr>
        <w:t>1.报名参加遴选的供应商不足三家的，或者遴选文件作实质响应的供应商不足三家的分包项目作废，需再次挂网，专机配套耗材或第三次挂网报名供应商仍不满足三家的除外；</w:t>
      </w:r>
    </w:p>
    <w:p w:rsidR="00DA19D1" w:rsidRPr="00071F81" w:rsidRDefault="0044007A">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sidRPr="00071F81">
        <w:rPr>
          <w:rFonts w:ascii="方正仿宋_GBK" w:eastAsia="方正仿宋_GBK" w:hAnsi="方正仿宋_GBK" w:cs="Times New Roman" w:hint="eastAsia"/>
          <w:b/>
          <w:bCs/>
          <w:color w:val="FF0000"/>
          <w:kern w:val="0"/>
          <w:sz w:val="28"/>
          <w:szCs w:val="28"/>
          <w:lang w:bidi="en-US"/>
        </w:rPr>
        <w:t>2.因情况变化，不再符合规定的公开遴选方式适用情形的；</w:t>
      </w:r>
    </w:p>
    <w:p w:rsidR="00DA19D1" w:rsidRPr="00071F81" w:rsidRDefault="0044007A">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sidRPr="00071F81">
        <w:rPr>
          <w:rFonts w:ascii="方正仿宋_GBK" w:eastAsia="方正仿宋_GBK" w:hAnsi="方正仿宋_GBK" w:cs="Times New Roman" w:hint="eastAsia"/>
          <w:b/>
          <w:bCs/>
          <w:color w:val="FF0000"/>
          <w:kern w:val="0"/>
          <w:sz w:val="28"/>
          <w:szCs w:val="28"/>
          <w:lang w:bidi="en-US"/>
        </w:rPr>
        <w:t>3.出现影响遴选公正的违法、违规行为的；</w:t>
      </w:r>
    </w:p>
    <w:p w:rsidR="00DA19D1" w:rsidRPr="00EA305E" w:rsidRDefault="0044007A">
      <w:pPr>
        <w:snapToGrid w:val="0"/>
        <w:spacing w:line="400" w:lineRule="exact"/>
        <w:ind w:firstLineChars="200" w:firstLine="562"/>
        <w:rPr>
          <w:rFonts w:ascii="方正仿宋_GBK" w:eastAsia="方正仿宋_GBK" w:hAnsi="方正仿宋_GBK" w:cs="Times New Roman"/>
          <w:b/>
          <w:bCs/>
          <w:kern w:val="0"/>
          <w:sz w:val="28"/>
          <w:szCs w:val="28"/>
          <w:lang w:bidi="en-US"/>
        </w:rPr>
      </w:pPr>
      <w:r w:rsidRPr="00071F81">
        <w:rPr>
          <w:rFonts w:ascii="方正仿宋_GBK" w:eastAsia="方正仿宋_GBK" w:hAnsi="方正仿宋_GBK" w:cs="Times New Roman" w:hint="eastAsia"/>
          <w:b/>
          <w:bCs/>
          <w:color w:val="FF0000"/>
          <w:kern w:val="0"/>
          <w:sz w:val="28"/>
          <w:szCs w:val="28"/>
          <w:lang w:bidi="en-US"/>
        </w:rPr>
        <w:t>4.因重大变故，遴选活动取消的。</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（十二）若有其他未尽事宜，遴选现场会宣布调整。</w:t>
      </w:r>
    </w:p>
    <w:p w:rsidR="00DA19D1" w:rsidRPr="00EA305E" w:rsidRDefault="0044007A">
      <w:pPr>
        <w:adjustRightInd w:val="0"/>
        <w:snapToGrid w:val="0"/>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 xml:space="preserve">  二、资格条件:</w:t>
      </w:r>
    </w:p>
    <w:p w:rsidR="00DA19D1" w:rsidRPr="00EA305E" w:rsidRDefault="0044007A">
      <w:pPr>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（一）对生产厂家的要求</w:t>
      </w:r>
    </w:p>
    <w:p w:rsidR="00DA19D1" w:rsidRPr="00EA305E" w:rsidRDefault="0044007A">
      <w:pPr>
        <w:pStyle w:val="ac"/>
        <w:ind w:leftChars="0" w:left="0" w:firstLineChars="200" w:firstLine="560"/>
        <w:jc w:val="both"/>
        <w:rPr>
          <w:rFonts w:ascii="方正仿宋_GBK" w:eastAsia="方正仿宋_GBK" w:hAnsi="方正仿宋_GBK"/>
          <w:kern w:val="2"/>
          <w:szCs w:val="28"/>
          <w:lang w:eastAsia="zh-CN" w:bidi="ar-SA"/>
        </w:rPr>
      </w:pPr>
      <w:r w:rsidRPr="00EA305E">
        <w:rPr>
          <w:rFonts w:ascii="方正仿宋_GBK" w:eastAsia="方正仿宋_GBK" w:hAnsi="方正仿宋_GBK" w:hint="eastAsia"/>
          <w:kern w:val="2"/>
          <w:szCs w:val="28"/>
          <w:lang w:eastAsia="zh-CN" w:bidi="ar-SA"/>
        </w:rPr>
        <w:t>1.提供制造商营业执照正本或副本复印件</w:t>
      </w:r>
    </w:p>
    <w:p w:rsidR="00DA19D1" w:rsidRPr="00EA305E" w:rsidRDefault="0044007A">
      <w:pPr>
        <w:pStyle w:val="ac"/>
        <w:ind w:leftChars="0" w:left="0" w:firstLineChars="200" w:firstLine="560"/>
        <w:jc w:val="both"/>
        <w:rPr>
          <w:rFonts w:ascii="方正仿宋_GBK" w:eastAsia="方正仿宋_GBK" w:hAnsi="方正仿宋_GBK"/>
          <w:kern w:val="2"/>
          <w:szCs w:val="28"/>
          <w:lang w:eastAsia="zh-CN" w:bidi="ar-SA"/>
        </w:rPr>
      </w:pPr>
      <w:r w:rsidRPr="00EA305E">
        <w:rPr>
          <w:rFonts w:ascii="方正仿宋_GBK" w:eastAsia="方正仿宋_GBK" w:hAnsi="方正仿宋_GBK" w:hint="eastAsia"/>
          <w:kern w:val="2"/>
          <w:szCs w:val="28"/>
          <w:lang w:eastAsia="zh-CN" w:bidi="ar-SA"/>
        </w:rPr>
        <w:t>2.响应产品属于医疗器械的提供医疗器械生产许可证</w:t>
      </w:r>
    </w:p>
    <w:p w:rsidR="00DA19D1" w:rsidRPr="00EA305E" w:rsidRDefault="0044007A">
      <w:pPr>
        <w:pStyle w:val="ac"/>
        <w:ind w:leftChars="0" w:left="0" w:firstLineChars="200" w:firstLine="560"/>
        <w:jc w:val="both"/>
        <w:rPr>
          <w:rFonts w:ascii="方正仿宋_GBK" w:eastAsia="方正仿宋_GBK" w:hAnsi="方正仿宋_GBK"/>
          <w:kern w:val="2"/>
          <w:szCs w:val="28"/>
          <w:lang w:eastAsia="zh-CN" w:bidi="ar-SA"/>
        </w:rPr>
      </w:pPr>
      <w:r w:rsidRPr="00EA305E">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DA19D1" w:rsidRPr="00EA305E" w:rsidRDefault="0044007A">
      <w:pPr>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rsidR="00DA19D1" w:rsidRPr="00EA305E" w:rsidRDefault="0044007A">
      <w:pPr>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1.遴选参与人法人营业执照（副本）（加盖投标人鲜章，提供原件备</w:t>
      </w:r>
      <w:r w:rsidRPr="00EA305E">
        <w:rPr>
          <w:rFonts w:ascii="方正仿宋_GBK" w:eastAsia="方正仿宋_GBK" w:hAnsi="方正仿宋_GBK" w:hint="eastAsia"/>
          <w:sz w:val="28"/>
          <w:szCs w:val="28"/>
        </w:rPr>
        <w:lastRenderedPageBreak/>
        <w:t>查）</w:t>
      </w:r>
    </w:p>
    <w:p w:rsidR="00DA19D1" w:rsidRPr="00EA305E" w:rsidRDefault="0044007A">
      <w:pPr>
        <w:pStyle w:val="ac"/>
        <w:spacing w:line="594" w:lineRule="exact"/>
        <w:ind w:leftChars="0" w:left="0" w:firstLineChars="200" w:firstLine="560"/>
        <w:rPr>
          <w:rFonts w:ascii="方正仿宋_GBK" w:eastAsia="方正仿宋_GBK" w:hAnsi="方正仿宋_GBK"/>
          <w:kern w:val="2"/>
          <w:szCs w:val="28"/>
          <w:lang w:eastAsia="zh-CN" w:bidi="ar-SA"/>
        </w:rPr>
      </w:pPr>
      <w:r w:rsidRPr="00EA305E">
        <w:rPr>
          <w:rFonts w:ascii="方正仿宋_GBK" w:eastAsia="方正仿宋_GBK" w:hAnsi="方正仿宋_GBK" w:hint="eastAsia"/>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DA19D1" w:rsidRPr="00EA305E" w:rsidRDefault="0044007A">
      <w:pPr>
        <w:pStyle w:val="ac"/>
        <w:spacing w:line="594" w:lineRule="exact"/>
        <w:ind w:leftChars="0" w:left="0" w:firstLineChars="200" w:firstLine="560"/>
        <w:rPr>
          <w:rFonts w:ascii="方正仿宋_GBK" w:eastAsia="方正仿宋_GBK" w:hAnsi="方正仿宋_GBK"/>
          <w:szCs w:val="28"/>
          <w:lang w:eastAsia="zh-CN"/>
        </w:rPr>
      </w:pPr>
      <w:r w:rsidRPr="00EA305E">
        <w:rPr>
          <w:rFonts w:ascii="方正仿宋_GBK" w:eastAsia="方正仿宋_GBK" w:hAnsi="方正仿宋_GBK" w:hint="eastAsia"/>
          <w:szCs w:val="28"/>
          <w:lang w:eastAsia="zh-CN"/>
        </w:rPr>
        <w:t>3.遴选参与人法定代表人身份证明和法定代表人授权代表委托书。（加盖投标人鲜章）</w:t>
      </w:r>
    </w:p>
    <w:p w:rsidR="00DA19D1" w:rsidRPr="00EA305E" w:rsidRDefault="0044007A">
      <w:pPr>
        <w:pStyle w:val="ac"/>
        <w:spacing w:line="594" w:lineRule="exact"/>
        <w:ind w:leftChars="0" w:left="0" w:firstLineChars="200" w:firstLine="560"/>
        <w:rPr>
          <w:rFonts w:ascii="方正仿宋_GBK" w:eastAsia="方正仿宋_GBK" w:hAnsi="方正仿宋_GBK"/>
          <w:szCs w:val="28"/>
          <w:lang w:eastAsia="zh-CN"/>
        </w:rPr>
      </w:pPr>
      <w:r w:rsidRPr="00EA305E">
        <w:rPr>
          <w:rFonts w:ascii="方正仿宋_GBK" w:eastAsia="方正仿宋_GBK" w:hAnsi="方正仿宋_GBK" w:hint="eastAsia"/>
          <w:szCs w:val="28"/>
          <w:lang w:eastAsia="zh-CN"/>
        </w:rPr>
        <w:t>4.有国家</w:t>
      </w:r>
      <w:proofErr w:type="gramStart"/>
      <w:r w:rsidRPr="00EA305E">
        <w:rPr>
          <w:rFonts w:ascii="方正仿宋_GBK" w:eastAsia="方正仿宋_GBK" w:hAnsi="方正仿宋_GBK" w:hint="eastAsia"/>
          <w:szCs w:val="28"/>
          <w:lang w:eastAsia="zh-CN"/>
        </w:rPr>
        <w:t>医</w:t>
      </w:r>
      <w:proofErr w:type="gramEnd"/>
      <w:r w:rsidRPr="00EA305E">
        <w:rPr>
          <w:rFonts w:ascii="方正仿宋_GBK" w:eastAsia="方正仿宋_GBK" w:hAnsi="方正仿宋_GBK" w:hint="eastAsia"/>
          <w:szCs w:val="28"/>
          <w:lang w:eastAsia="zh-CN"/>
        </w:rPr>
        <w:t>保2</w:t>
      </w:r>
      <w:r w:rsidRPr="00EA305E">
        <w:rPr>
          <w:rFonts w:ascii="方正仿宋_GBK" w:eastAsia="方正仿宋_GBK" w:hAnsi="方正仿宋_GBK"/>
          <w:szCs w:val="28"/>
          <w:lang w:eastAsia="zh-CN"/>
        </w:rPr>
        <w:t>7</w:t>
      </w:r>
      <w:r w:rsidRPr="00EA305E">
        <w:rPr>
          <w:rFonts w:ascii="方正仿宋_GBK" w:eastAsia="方正仿宋_GBK" w:hAnsi="方正仿宋_GBK" w:hint="eastAsia"/>
          <w:szCs w:val="28"/>
          <w:lang w:eastAsia="zh-CN"/>
        </w:rPr>
        <w:t>位编码的产品需提供2</w:t>
      </w:r>
      <w:r w:rsidRPr="00EA305E">
        <w:rPr>
          <w:rFonts w:ascii="方正仿宋_GBK" w:eastAsia="方正仿宋_GBK" w:hAnsi="方正仿宋_GBK"/>
          <w:szCs w:val="28"/>
          <w:lang w:eastAsia="zh-CN"/>
        </w:rPr>
        <w:t>7</w:t>
      </w:r>
      <w:r w:rsidRPr="00EA305E">
        <w:rPr>
          <w:rFonts w:ascii="方正仿宋_GBK" w:eastAsia="方正仿宋_GBK" w:hAnsi="方正仿宋_GBK" w:hint="eastAsia"/>
          <w:szCs w:val="28"/>
          <w:lang w:eastAsia="zh-CN"/>
        </w:rPr>
        <w:t>位国家</w:t>
      </w:r>
      <w:proofErr w:type="gramStart"/>
      <w:r w:rsidRPr="00EA305E">
        <w:rPr>
          <w:rFonts w:ascii="方正仿宋_GBK" w:eastAsia="方正仿宋_GBK" w:hAnsi="方正仿宋_GBK" w:hint="eastAsia"/>
          <w:szCs w:val="28"/>
          <w:lang w:eastAsia="zh-CN"/>
        </w:rPr>
        <w:t>医</w:t>
      </w:r>
      <w:proofErr w:type="gramEnd"/>
      <w:r w:rsidRPr="00EA305E">
        <w:rPr>
          <w:rFonts w:ascii="方正仿宋_GBK" w:eastAsia="方正仿宋_GBK" w:hAnsi="方正仿宋_GBK" w:hint="eastAsia"/>
          <w:szCs w:val="28"/>
          <w:lang w:eastAsia="zh-CN"/>
        </w:rPr>
        <w:t>保编码</w:t>
      </w:r>
    </w:p>
    <w:p w:rsidR="00DA19D1" w:rsidRPr="00EA305E" w:rsidRDefault="0044007A">
      <w:pPr>
        <w:pStyle w:val="ac"/>
        <w:spacing w:line="594" w:lineRule="exact"/>
        <w:ind w:leftChars="0" w:left="0" w:firstLineChars="200" w:firstLine="560"/>
        <w:rPr>
          <w:rFonts w:ascii="方正仿宋_GBK" w:eastAsia="方正仿宋_GBK" w:hAnsi="方正仿宋_GBK"/>
          <w:kern w:val="2"/>
          <w:szCs w:val="28"/>
          <w:lang w:eastAsia="zh-CN" w:bidi="ar-SA"/>
        </w:rPr>
      </w:pPr>
      <w:r w:rsidRPr="00EA305E">
        <w:rPr>
          <w:rFonts w:ascii="方正仿宋_GBK" w:eastAsia="方正仿宋_GBK" w:hAnsi="方正仿宋_GBK" w:hint="eastAsia"/>
          <w:szCs w:val="28"/>
          <w:lang w:eastAsia="zh-CN"/>
        </w:rPr>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w:t>
      </w:r>
      <w:proofErr w:type="gramStart"/>
      <w:r w:rsidRPr="00EA305E">
        <w:rPr>
          <w:rFonts w:ascii="方正仿宋_GBK" w:eastAsia="方正仿宋_GBK" w:hAnsi="方正仿宋_GBK" w:hint="eastAsia"/>
          <w:szCs w:val="28"/>
          <w:lang w:eastAsia="zh-CN"/>
        </w:rPr>
        <w:t>打印件并加盖</w:t>
      </w:r>
      <w:proofErr w:type="gramEnd"/>
      <w:r w:rsidRPr="00EA305E">
        <w:rPr>
          <w:rFonts w:ascii="方正仿宋_GBK" w:eastAsia="方正仿宋_GBK" w:hAnsi="方正仿宋_GBK" w:hint="eastAsia"/>
          <w:szCs w:val="28"/>
          <w:lang w:eastAsia="zh-CN"/>
        </w:rPr>
        <w:t>供应商公章）</w:t>
      </w:r>
    </w:p>
    <w:p w:rsidR="00DA19D1" w:rsidRPr="00EA305E" w:rsidRDefault="0044007A">
      <w:pPr>
        <w:spacing w:line="594" w:lineRule="exact"/>
        <w:ind w:firstLine="525"/>
        <w:rPr>
          <w:rFonts w:ascii="方正仿宋_GBK" w:eastAsia="方正仿宋_GBK" w:hAnsi="方正仿宋_GBK"/>
          <w:sz w:val="28"/>
          <w:szCs w:val="28"/>
        </w:rPr>
      </w:pPr>
      <w:r w:rsidRPr="00EA305E">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rsidR="00DA19D1" w:rsidRPr="00EA305E" w:rsidRDefault="0044007A">
      <w:pPr>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sidRPr="00EA305E">
        <w:rPr>
          <w:rFonts w:ascii="方正仿宋_GBK" w:eastAsia="方正仿宋_GBK" w:hAnsi="方正仿宋_GBK"/>
          <w:sz w:val="28"/>
          <w:szCs w:val="28"/>
        </w:rPr>
        <w:t xml:space="preserve">      </w:t>
      </w:r>
    </w:p>
    <w:p w:rsidR="00DA19D1" w:rsidRPr="00EA305E" w:rsidRDefault="0044007A">
      <w:pPr>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lastRenderedPageBreak/>
        <w:t>三、本次遴选的医用耗材项目清单：</w:t>
      </w:r>
    </w:p>
    <w:p w:rsidR="00DA19D1" w:rsidRPr="00EA305E" w:rsidRDefault="0044007A">
      <w:pPr>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（一）同一分包</w:t>
      </w:r>
      <w:proofErr w:type="gramStart"/>
      <w:r w:rsidRPr="00EA305E">
        <w:rPr>
          <w:rFonts w:ascii="方正仿宋_GBK" w:eastAsia="方正仿宋_GBK" w:hAnsi="方正仿宋_GBK" w:hint="eastAsia"/>
          <w:sz w:val="28"/>
          <w:szCs w:val="28"/>
        </w:rPr>
        <w:t>号项目</w:t>
      </w:r>
      <w:proofErr w:type="gramEnd"/>
      <w:r w:rsidRPr="00EA305E">
        <w:rPr>
          <w:rFonts w:ascii="方正仿宋_GBK" w:eastAsia="方正仿宋_GBK" w:hAnsi="方正仿宋_GBK" w:hint="eastAsia"/>
          <w:sz w:val="28"/>
          <w:szCs w:val="28"/>
        </w:rPr>
        <w:t>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000" w:type="dxa"/>
        <w:tblInd w:w="-335" w:type="dxa"/>
        <w:tblLayout w:type="fixed"/>
        <w:tblCellMar>
          <w:left w:w="0" w:type="dxa"/>
          <w:right w:w="0" w:type="dxa"/>
        </w:tblCellMar>
        <w:tblLook w:val="04A0" w:firstRow="1" w:lastRow="0" w:firstColumn="1" w:lastColumn="0" w:noHBand="0" w:noVBand="1"/>
      </w:tblPr>
      <w:tblGrid>
        <w:gridCol w:w="640"/>
        <w:gridCol w:w="965"/>
        <w:gridCol w:w="337"/>
        <w:gridCol w:w="6593"/>
        <w:gridCol w:w="849"/>
        <w:gridCol w:w="616"/>
      </w:tblGrid>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2400"/>
        </w:trPr>
        <w:tc>
          <w:tcPr>
            <w:tcW w:w="64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宋体" w:eastAsia="宋体" w:hAnsi="宋体" w:cs="宋体"/>
                <w:sz w:val="22"/>
              </w:rPr>
            </w:pPr>
            <w:r w:rsidRPr="00EA305E">
              <w:rPr>
                <w:rFonts w:ascii="宋体" w:eastAsia="宋体" w:hAnsi="宋体" w:cs="宋体" w:hint="eastAsia"/>
                <w:kern w:val="0"/>
                <w:sz w:val="22"/>
                <w:lang w:bidi="ar"/>
              </w:rPr>
              <w:t>1</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proofErr w:type="gramStart"/>
            <w:r w:rsidRPr="00EA305E">
              <w:rPr>
                <w:rFonts w:ascii="方正仿宋_GBK" w:eastAsia="方正仿宋_GBK" w:hAnsi="方正仿宋_GBK" w:cs="方正仿宋_GBK" w:hint="eastAsia"/>
                <w:kern w:val="0"/>
                <w:sz w:val="22"/>
                <w:lang w:bidi="ar"/>
              </w:rPr>
              <w:t>可视双腔</w:t>
            </w:r>
            <w:proofErr w:type="gramEnd"/>
            <w:r w:rsidRPr="00EA305E">
              <w:rPr>
                <w:rFonts w:ascii="方正仿宋_GBK" w:eastAsia="方正仿宋_GBK" w:hAnsi="方正仿宋_GBK" w:cs="方正仿宋_GBK" w:hint="eastAsia"/>
                <w:kern w:val="0"/>
                <w:sz w:val="22"/>
                <w:lang w:bidi="ar"/>
              </w:rPr>
              <w:t>支气管插管</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支</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1、规格要求：可视型双腔支气管插管，包括左侧、右侧各种大小型号。</w:t>
            </w:r>
            <w:r w:rsidRPr="00EA305E">
              <w:rPr>
                <w:rFonts w:ascii="方正仿宋_GBK" w:eastAsia="方正仿宋_GBK" w:hAnsi="方正仿宋_GBK" w:cs="方正仿宋_GBK" w:hint="eastAsia"/>
                <w:kern w:val="0"/>
                <w:sz w:val="22"/>
                <w:lang w:bidi="ar"/>
              </w:rPr>
              <w:br/>
              <w:t>2、组成要求：可视Ⅱ型双腔支气管插管由插管（管体、气管套囊、支气管套囊、管体连接器、支管、接头、支接头、内窥镜接头、盖子、单向阀、LED摄像头、清洗腔）、呼吸道用吸引导管、插管导丝、显示部件（选配）、电源适配器（选配）、视频连接线（选配）组成。可视Ⅱ型双腔支气管插管可选配固定器，除显示部件、电源适配器、视频连接线外，其余组成部分经环氧乙烷灭菌，一次性使用。</w:t>
            </w:r>
            <w:r w:rsidRPr="00EA305E">
              <w:rPr>
                <w:rFonts w:ascii="方正仿宋_GBK" w:eastAsia="方正仿宋_GBK" w:hAnsi="方正仿宋_GBK" w:cs="方正仿宋_GBK" w:hint="eastAsia"/>
                <w:kern w:val="0"/>
                <w:sz w:val="22"/>
                <w:lang w:bidi="ar"/>
              </w:rPr>
              <w:br/>
              <w:t>3、用途及核心功能要求：在麻醉时作分隔支气管通气，一次性使用，对肺肿瘤、脓肿、分泌物多等，尤其是湿</w:t>
            </w:r>
            <w:proofErr w:type="gramStart"/>
            <w:r w:rsidRPr="00EA305E">
              <w:rPr>
                <w:rFonts w:ascii="方正仿宋_GBK" w:eastAsia="方正仿宋_GBK" w:hAnsi="方正仿宋_GBK" w:cs="方正仿宋_GBK" w:hint="eastAsia"/>
                <w:kern w:val="0"/>
                <w:sz w:val="22"/>
                <w:lang w:bidi="ar"/>
              </w:rPr>
              <w:t>肺必须</w:t>
            </w:r>
            <w:proofErr w:type="gramEnd"/>
            <w:r w:rsidRPr="00EA305E">
              <w:rPr>
                <w:rFonts w:ascii="方正仿宋_GBK" w:eastAsia="方正仿宋_GBK" w:hAnsi="方正仿宋_GBK" w:cs="方正仿宋_GBK" w:hint="eastAsia"/>
                <w:kern w:val="0"/>
                <w:sz w:val="22"/>
                <w:lang w:bidi="ar"/>
              </w:rPr>
              <w:t>双肺分隔通气。双腔管管</w:t>
            </w:r>
            <w:proofErr w:type="gramStart"/>
            <w:r w:rsidRPr="00EA305E">
              <w:rPr>
                <w:rFonts w:ascii="方正仿宋_GBK" w:eastAsia="方正仿宋_GBK" w:hAnsi="方正仿宋_GBK" w:cs="方正仿宋_GBK" w:hint="eastAsia"/>
                <w:kern w:val="0"/>
                <w:sz w:val="22"/>
                <w:lang w:bidi="ar"/>
              </w:rPr>
              <w:t>身具备</w:t>
            </w:r>
            <w:proofErr w:type="gramEnd"/>
            <w:r w:rsidRPr="00EA305E">
              <w:rPr>
                <w:rFonts w:ascii="方正仿宋_GBK" w:eastAsia="方正仿宋_GBK" w:hAnsi="方正仿宋_GBK" w:cs="方正仿宋_GBK" w:hint="eastAsia"/>
                <w:kern w:val="0"/>
                <w:sz w:val="22"/>
                <w:lang w:bidi="ar"/>
              </w:rPr>
              <w:t>与管身一体化一次性高</w:t>
            </w:r>
            <w:proofErr w:type="gramStart"/>
            <w:r w:rsidRPr="00EA305E">
              <w:rPr>
                <w:rFonts w:ascii="方正仿宋_GBK" w:eastAsia="方正仿宋_GBK" w:hAnsi="方正仿宋_GBK" w:cs="方正仿宋_GBK" w:hint="eastAsia"/>
                <w:kern w:val="0"/>
                <w:sz w:val="22"/>
                <w:lang w:bidi="ar"/>
              </w:rPr>
              <w:t>清数字</w:t>
            </w:r>
            <w:proofErr w:type="gramEnd"/>
            <w:r w:rsidRPr="00EA305E">
              <w:rPr>
                <w:rFonts w:ascii="方正仿宋_GBK" w:eastAsia="方正仿宋_GBK" w:hAnsi="方正仿宋_GBK" w:cs="方正仿宋_GBK" w:hint="eastAsia"/>
                <w:kern w:val="0"/>
                <w:sz w:val="22"/>
                <w:lang w:bidi="ar"/>
              </w:rPr>
              <w:t>摄像头；具备视频录像和截图功能；产品左右</w:t>
            </w:r>
            <w:proofErr w:type="gramStart"/>
            <w:r w:rsidRPr="00EA305E">
              <w:rPr>
                <w:rFonts w:ascii="方正仿宋_GBK" w:eastAsia="方正仿宋_GBK" w:hAnsi="方正仿宋_GBK" w:cs="方正仿宋_GBK" w:hint="eastAsia"/>
                <w:kern w:val="0"/>
                <w:sz w:val="22"/>
                <w:lang w:bidi="ar"/>
              </w:rPr>
              <w:t>腔</w:t>
            </w:r>
            <w:proofErr w:type="gramEnd"/>
            <w:r w:rsidRPr="00EA305E">
              <w:rPr>
                <w:rFonts w:ascii="方正仿宋_GBK" w:eastAsia="方正仿宋_GBK" w:hAnsi="方正仿宋_GBK" w:cs="方正仿宋_GBK" w:hint="eastAsia"/>
                <w:kern w:val="0"/>
                <w:sz w:val="22"/>
                <w:lang w:bidi="ar"/>
              </w:rPr>
              <w:t>型号齐全；呼吸机接头，为“十字三通阀”设计，</w:t>
            </w:r>
            <w:proofErr w:type="gramStart"/>
            <w:r w:rsidRPr="00EA305E">
              <w:rPr>
                <w:rFonts w:ascii="方正仿宋_GBK" w:eastAsia="方正仿宋_GBK" w:hAnsi="方正仿宋_GBK" w:cs="方正仿宋_GBK" w:hint="eastAsia"/>
                <w:kern w:val="0"/>
                <w:sz w:val="22"/>
                <w:lang w:bidi="ar"/>
              </w:rPr>
              <w:t>术中单肺通气</w:t>
            </w:r>
            <w:proofErr w:type="gramEnd"/>
            <w:r w:rsidRPr="00EA305E">
              <w:rPr>
                <w:rFonts w:ascii="方正仿宋_GBK" w:eastAsia="方正仿宋_GBK" w:hAnsi="方正仿宋_GBK" w:cs="方正仿宋_GBK" w:hint="eastAsia"/>
                <w:kern w:val="0"/>
                <w:sz w:val="22"/>
                <w:lang w:bidi="ar"/>
              </w:rPr>
              <w:t>和双肺通气转换时，操作便捷。</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1350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20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一次性使用神经</w:t>
            </w:r>
            <w:proofErr w:type="gramStart"/>
            <w:r w:rsidRPr="00EA305E">
              <w:rPr>
                <w:rFonts w:ascii="方正仿宋_GBK" w:eastAsia="方正仿宋_GBK" w:hAnsi="方正仿宋_GBK" w:cs="方正仿宋_GBK" w:hint="eastAsia"/>
                <w:kern w:val="0"/>
                <w:sz w:val="22"/>
                <w:lang w:bidi="ar"/>
              </w:rPr>
              <w:t>阻滞穿</w:t>
            </w:r>
            <w:proofErr w:type="gramEnd"/>
            <w:r w:rsidRPr="00EA305E">
              <w:rPr>
                <w:rFonts w:ascii="方正仿宋_GBK" w:eastAsia="方正仿宋_GBK" w:hAnsi="方正仿宋_GBK" w:cs="方正仿宋_GBK" w:hint="eastAsia"/>
                <w:kern w:val="0"/>
                <w:sz w:val="22"/>
                <w:lang w:bidi="ar"/>
              </w:rPr>
              <w:t>刺针</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支</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1、规格及组成要求：超声引导神经阻滞麻醉穿刺针由针管、刻度定位环、针座、保护套、延长管和盖帽等组成。针管表面有超声回声增强点。</w:t>
            </w:r>
            <w:r w:rsidRPr="00EA305E">
              <w:rPr>
                <w:rFonts w:ascii="方正仿宋_GBK" w:eastAsia="方正仿宋_GBK" w:hAnsi="方正仿宋_GBK" w:cs="方正仿宋_GBK" w:hint="eastAsia"/>
                <w:kern w:val="0"/>
                <w:sz w:val="22"/>
                <w:lang w:bidi="ar"/>
              </w:rPr>
              <w:br/>
              <w:t>2、用途及核心功能要求：超声引导神经阻滞麻醉穿刺针用于对人体进行穿刺，利用超声将针尖引导到目标部位神经区域的准确位置后注射药物，以进行外周神经或神经丛阻滞麻醉或者镇痛。</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315</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50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一次性使用充气式喉罩</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支</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1、规格要求：多腔通道，包括K型(内镜IV型)、D型(异型D型。</w:t>
            </w:r>
            <w:r w:rsidRPr="00EA305E">
              <w:rPr>
                <w:rFonts w:ascii="方正仿宋_GBK" w:eastAsia="方正仿宋_GBK" w:hAnsi="方正仿宋_GBK" w:cs="方正仿宋_GBK" w:hint="eastAsia"/>
                <w:kern w:val="0"/>
                <w:sz w:val="22"/>
                <w:lang w:bidi="ar"/>
              </w:rPr>
              <w:br/>
              <w:t>2、组成要求：喉罩由罩囊、气道导管(多腔通道)引流孔、机器端接口、充气管、单向阀、放气片、通气孔、压力指示装置(或指示气囊或可放气指示气囊)组成。</w:t>
            </w:r>
            <w:r w:rsidRPr="00EA305E">
              <w:rPr>
                <w:rFonts w:ascii="方正仿宋_GBK" w:eastAsia="方正仿宋_GBK" w:hAnsi="方正仿宋_GBK" w:cs="方正仿宋_GBK" w:hint="eastAsia"/>
                <w:kern w:val="0"/>
                <w:sz w:val="22"/>
                <w:lang w:bidi="ar"/>
              </w:rPr>
              <w:br/>
              <w:t>3、用途及核心功能要求：材质硅胶多种规格可选，最大可换7.0#、7.5#气管插管；双腔设计，可用于无痛胃肠镜、</w:t>
            </w:r>
            <w:proofErr w:type="gramStart"/>
            <w:r w:rsidRPr="00EA305E">
              <w:rPr>
                <w:rFonts w:ascii="方正仿宋_GBK" w:eastAsia="方正仿宋_GBK" w:hAnsi="方正仿宋_GBK" w:cs="方正仿宋_GBK" w:hint="eastAsia"/>
                <w:kern w:val="0"/>
                <w:sz w:val="22"/>
                <w:lang w:bidi="ar"/>
              </w:rPr>
              <w:t>纤</w:t>
            </w:r>
            <w:proofErr w:type="gramEnd"/>
            <w:r w:rsidRPr="00EA305E">
              <w:rPr>
                <w:rFonts w:ascii="方正仿宋_GBK" w:eastAsia="方正仿宋_GBK" w:hAnsi="方正仿宋_GBK" w:cs="方正仿宋_GBK" w:hint="eastAsia"/>
                <w:kern w:val="0"/>
                <w:sz w:val="22"/>
                <w:lang w:bidi="ar"/>
              </w:rPr>
              <w:t>支镜检查，并用另一通道保障患者呼吸管理，避免低氧血症的风险。</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400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20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一次性使用呼吸过滤器套件</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1、组成要求：套件主要由一次性使用热湿交换过滤器,一次性使用管路,一次性使用麻醉面罩,一次性使用呼吸气囊组成。</w:t>
            </w:r>
            <w:r w:rsidRPr="00EA305E">
              <w:rPr>
                <w:rFonts w:ascii="方正仿宋_GBK" w:eastAsia="方正仿宋_GBK" w:hAnsi="方正仿宋_GBK" w:cs="方正仿宋_GBK" w:hint="eastAsia"/>
                <w:kern w:val="0"/>
                <w:sz w:val="22"/>
                <w:lang w:bidi="ar"/>
              </w:rPr>
              <w:br/>
              <w:t>2、用途及核心功能要求：适用于医疗单位中的麻醉机和呼吸机配套,传送麻醉机或呼吸机所需要的气体或气体混合物,供病人手术或呼吸</w:t>
            </w:r>
            <w:r w:rsidRPr="00EA305E">
              <w:rPr>
                <w:rFonts w:ascii="方正仿宋_GBK" w:eastAsia="方正仿宋_GBK" w:hAnsi="方正仿宋_GBK" w:cs="方正仿宋_GBK" w:hint="eastAsia"/>
                <w:kern w:val="0"/>
                <w:sz w:val="22"/>
                <w:lang w:bidi="ar"/>
              </w:rPr>
              <w:lastRenderedPageBreak/>
              <w:t>时一次性使用,其中一次性使用呼吸气囊和一次性使用呼吸管路无静电防护功能。</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lastRenderedPageBreak/>
              <w:t>22</w:t>
            </w:r>
            <w:r w:rsidRPr="00EA305E">
              <w:rPr>
                <w:rFonts w:ascii="方正仿宋_GBK" w:eastAsia="方正仿宋_GBK" w:hAnsi="方正仿宋_GBK" w:cs="方正仿宋_GBK"/>
                <w:kern w:val="0"/>
                <w:sz w:val="22"/>
                <w:lang w:bidi="ar"/>
              </w:rPr>
              <w:t>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50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一次性使用气管插管套件</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套/包</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1、规格要求：适合小儿、成人等各种型号。</w:t>
            </w:r>
            <w:r w:rsidRPr="00EA305E">
              <w:rPr>
                <w:rFonts w:ascii="方正仿宋_GBK" w:eastAsia="方正仿宋_GBK" w:hAnsi="方正仿宋_GBK" w:cs="方正仿宋_GBK" w:hint="eastAsia"/>
                <w:kern w:val="0"/>
                <w:sz w:val="22"/>
                <w:lang w:bidi="ar"/>
              </w:rPr>
              <w:br/>
              <w:t>2、组成要求：一次性气道插管联合麻醉套件是由基本配置和选用配置组成，基本配置：气管插管、吸痰管、吸引连接管、口咽通气道；选用配置：普通喉镜片、可视喉镜片、咬口、牙垫、固定架、气囊充起器、橡胶外科手套、纱布、透气胶带、管芯。</w:t>
            </w:r>
            <w:r w:rsidRPr="00EA305E">
              <w:rPr>
                <w:rFonts w:ascii="方正仿宋_GBK" w:eastAsia="方正仿宋_GBK" w:hAnsi="方正仿宋_GBK" w:cs="方正仿宋_GBK" w:hint="eastAsia"/>
                <w:kern w:val="0"/>
                <w:sz w:val="22"/>
                <w:lang w:bidi="ar"/>
              </w:rPr>
              <w:br/>
              <w:t>3、用途及核心功能要求：供临床麻醉、抢救、复苏、手术时建立人工气道用。</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320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80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一次性使用双腔支气管插管</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支</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1、规格要求：包括左侧管、右侧管等各种大小型号，28-R、32-R、35-R、Z37-R、39-R、41-R、28-L、32-L、35-L、37-L、39-L、41-L。</w:t>
            </w:r>
            <w:r w:rsidRPr="00EA305E">
              <w:rPr>
                <w:rFonts w:ascii="方正仿宋_GBK" w:eastAsia="方正仿宋_GBK" w:hAnsi="方正仿宋_GBK" w:cs="方正仿宋_GBK" w:hint="eastAsia"/>
                <w:kern w:val="0"/>
                <w:sz w:val="22"/>
                <w:lang w:bidi="ar"/>
              </w:rPr>
              <w:br/>
              <w:t>2、组成要求：由双腔支气管插管及附件组成。其中，双腔支气管插管由支气管套囊、气管套囊、双腔支气管插管管体、充气管、指示球囊、单向阀、四通、延长管、接头、</w:t>
            </w:r>
            <w:proofErr w:type="gramStart"/>
            <w:r w:rsidRPr="00EA305E">
              <w:rPr>
                <w:rFonts w:ascii="方正仿宋_GBK" w:eastAsia="方正仿宋_GBK" w:hAnsi="方正仿宋_GBK" w:cs="方正仿宋_GBK" w:hint="eastAsia"/>
                <w:kern w:val="0"/>
                <w:sz w:val="22"/>
                <w:lang w:bidi="ar"/>
              </w:rPr>
              <w:t>导芯组成</w:t>
            </w:r>
            <w:proofErr w:type="gramEnd"/>
            <w:r w:rsidRPr="00EA305E">
              <w:rPr>
                <w:rFonts w:ascii="方正仿宋_GBK" w:eastAsia="方正仿宋_GBK" w:hAnsi="方正仿宋_GBK" w:cs="方正仿宋_GBK" w:hint="eastAsia"/>
                <w:kern w:val="0"/>
                <w:sz w:val="22"/>
                <w:lang w:bidi="ar"/>
              </w:rPr>
              <w:t>；附件包括多功能接头、呼吸道用吸引导管。</w:t>
            </w:r>
            <w:r w:rsidRPr="00EA305E">
              <w:rPr>
                <w:rFonts w:ascii="方正仿宋_GBK" w:eastAsia="方正仿宋_GBK" w:hAnsi="方正仿宋_GBK" w:cs="方正仿宋_GBK" w:hint="eastAsia"/>
                <w:kern w:val="0"/>
                <w:sz w:val="22"/>
                <w:lang w:bidi="ar"/>
              </w:rPr>
              <w:br/>
              <w:t>3、用途及核心功能要求：放置于支气管主干内，可用于选择性的充气或放气、吸痰、单侧肺通气，或用于支气管镜检查时使用。</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545</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90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一次性无菌保护套</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proofErr w:type="gramStart"/>
            <w:r w:rsidRPr="00EA305E">
              <w:rPr>
                <w:rFonts w:ascii="方正仿宋_GBK" w:eastAsia="方正仿宋_GBK" w:hAnsi="方正仿宋_GBK" w:cs="方正仿宋_GBK" w:hint="eastAsia"/>
                <w:kern w:val="0"/>
                <w:sz w:val="22"/>
                <w:lang w:bidi="ar"/>
              </w:rPr>
              <w:t>个</w:t>
            </w:r>
            <w:proofErr w:type="gramEnd"/>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1、规格要求：均为一次性使用的塑料材质，规格200*15cm。</w:t>
            </w:r>
            <w:r w:rsidRPr="00EA305E">
              <w:rPr>
                <w:rFonts w:ascii="方正仿宋_GBK" w:eastAsia="方正仿宋_GBK" w:hAnsi="方正仿宋_GBK" w:cs="方正仿宋_GBK" w:hint="eastAsia"/>
                <w:kern w:val="0"/>
                <w:sz w:val="22"/>
                <w:lang w:bidi="ar"/>
              </w:rPr>
              <w:br/>
              <w:t>2、组成要求：产品需单独包装、灭菌，均为一次性使用的塑料材质。</w:t>
            </w:r>
            <w:r w:rsidRPr="00EA305E">
              <w:rPr>
                <w:rFonts w:ascii="方正仿宋_GBK" w:eastAsia="方正仿宋_GBK" w:hAnsi="方正仿宋_GBK" w:cs="方正仿宋_GBK" w:hint="eastAsia"/>
                <w:kern w:val="0"/>
                <w:sz w:val="22"/>
                <w:lang w:bidi="ar"/>
              </w:rPr>
              <w:br/>
              <w:t>3、用途及核心功能要求：保护腹腔镜摄像头和光纤，以及超声探头等。</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5.26</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270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一次性使用气管切开套件</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1、规格要求：A</w:t>
            </w:r>
            <w:proofErr w:type="gramStart"/>
            <w:r w:rsidRPr="00EA305E">
              <w:rPr>
                <w:rFonts w:ascii="方正仿宋_GBK" w:eastAsia="方正仿宋_GBK" w:hAnsi="方正仿宋_GBK" w:cs="方正仿宋_GBK" w:hint="eastAsia"/>
                <w:kern w:val="0"/>
                <w:sz w:val="22"/>
                <w:lang w:bidi="ar"/>
              </w:rPr>
              <w:t>型带抽液</w:t>
            </w:r>
            <w:proofErr w:type="gramEnd"/>
            <w:r w:rsidRPr="00EA305E">
              <w:rPr>
                <w:rFonts w:ascii="方正仿宋_GBK" w:eastAsia="方正仿宋_GBK" w:hAnsi="方正仿宋_GBK" w:cs="方正仿宋_GBK" w:hint="eastAsia"/>
                <w:kern w:val="0"/>
                <w:sz w:val="22"/>
                <w:lang w:bidi="ar"/>
              </w:rPr>
              <w:t>管插管。</w:t>
            </w:r>
            <w:r w:rsidRPr="00EA305E">
              <w:rPr>
                <w:rFonts w:ascii="方正仿宋_GBK" w:eastAsia="方正仿宋_GBK" w:hAnsi="方正仿宋_GBK" w:cs="方正仿宋_GBK" w:hint="eastAsia"/>
                <w:kern w:val="0"/>
                <w:sz w:val="22"/>
                <w:lang w:bidi="ar"/>
              </w:rPr>
              <w:br/>
              <w:t xml:space="preserve">2、组成要求：一次性使用气管切开插管套件按包装形式不同分 A 型、B 型。基本配置：一次性使用气管切开插管（普通型插管、带抽液管插管、加强型插管）（可 带内插管、固定带）、手术刀；选用配置：波纹管、球囊充气器、碘伏消毒棉片、医用橡胶手套、医用 纱布片、拉钩、护理垫、包布、治疗巾、润滑剂、扩张器、导引条、导引导丝、穿刺针、清洁刷组成。 </w:t>
            </w:r>
            <w:r w:rsidRPr="00EA305E">
              <w:rPr>
                <w:rFonts w:ascii="方正仿宋_GBK" w:eastAsia="方正仿宋_GBK" w:hAnsi="方正仿宋_GBK" w:cs="方正仿宋_GBK" w:hint="eastAsia"/>
                <w:kern w:val="0"/>
                <w:sz w:val="22"/>
                <w:lang w:bidi="ar"/>
              </w:rPr>
              <w:br/>
              <w:t>3、用途及核心功能要求：用于临床气管切开手术中建立人工气道，维持患者呼吸功能。核心功能包括：通过无菌气管切开插管（含普通型、带抽液管、加强型等类型）实现气道开放与通气支持；配套手术刀、扩张器等器械满足手术操作需求；产品经环氧乙烷灭菌，以无菌状态提供，一次性使用设计可有效避免交叉感染风险；可选配置（如碘伏消毒棉片、医用手套、护理垫等）可简化术前准备流程，提升操作便捷性与安全性。</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899</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660"/>
        </w:trPr>
        <w:tc>
          <w:tcPr>
            <w:tcW w:w="6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备注：包1内为</w:t>
            </w:r>
            <w:proofErr w:type="gramStart"/>
            <w:r w:rsidRPr="00EA305E">
              <w:rPr>
                <w:rFonts w:ascii="方正仿宋_GBK" w:eastAsia="方正仿宋_GBK" w:hAnsi="方正仿宋_GBK" w:cs="方正仿宋_GBK" w:hint="eastAsia"/>
                <w:kern w:val="0"/>
                <w:sz w:val="22"/>
                <w:lang w:bidi="ar"/>
              </w:rPr>
              <w:t>可视双腔</w:t>
            </w:r>
            <w:proofErr w:type="gramEnd"/>
            <w:r w:rsidRPr="00EA305E">
              <w:rPr>
                <w:rFonts w:ascii="方正仿宋_GBK" w:eastAsia="方正仿宋_GBK" w:hAnsi="方正仿宋_GBK" w:cs="方正仿宋_GBK" w:hint="eastAsia"/>
                <w:kern w:val="0"/>
                <w:sz w:val="22"/>
                <w:lang w:bidi="ar"/>
              </w:rPr>
              <w:t>支气管插管等耗材，参与遴选的耗材必须符合麻醉科（手术室）治疗使用需求，需提供样品。（样品需贴投标公司名称标签，便于遴选区分。）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1500"/>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lastRenderedPageBreak/>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一次性使用负压引流装置</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1、规格要求：12Fr；</w:t>
            </w:r>
            <w:r w:rsidRPr="00EA305E">
              <w:rPr>
                <w:rFonts w:ascii="方正仿宋_GBK" w:eastAsia="方正仿宋_GBK" w:hAnsi="方正仿宋_GBK" w:cs="方正仿宋_GBK" w:hint="eastAsia"/>
                <w:kern w:val="0"/>
                <w:sz w:val="22"/>
                <w:lang w:bidi="ar"/>
              </w:rPr>
              <w:br/>
              <w:t>2、组成要求：引流装置由一次性使用腹腔引流管、一次性使用体表引流球、引导针、选配组件引流袋组成;一次性使用腹腔引流管、一次性使用体表引流球由进口铂金硅橡胶制成，</w:t>
            </w:r>
            <w:proofErr w:type="gramStart"/>
            <w:r w:rsidRPr="00EA305E">
              <w:rPr>
                <w:rFonts w:ascii="方正仿宋_GBK" w:eastAsia="方正仿宋_GBK" w:hAnsi="方正仿宋_GBK" w:cs="方正仿宋_GBK" w:hint="eastAsia"/>
                <w:kern w:val="0"/>
                <w:sz w:val="22"/>
                <w:lang w:bidi="ar"/>
              </w:rPr>
              <w:t>引导针由不锈钢</w:t>
            </w:r>
            <w:proofErr w:type="gramEnd"/>
            <w:r w:rsidRPr="00EA305E">
              <w:rPr>
                <w:rFonts w:ascii="方正仿宋_GBK" w:eastAsia="方正仿宋_GBK" w:hAnsi="方正仿宋_GBK" w:cs="方正仿宋_GBK" w:hint="eastAsia"/>
                <w:kern w:val="0"/>
                <w:sz w:val="22"/>
                <w:lang w:bidi="ar"/>
              </w:rPr>
              <w:t>(牌号:06Cr19Ni10)制成，</w:t>
            </w:r>
            <w:proofErr w:type="gramStart"/>
            <w:r w:rsidRPr="00EA305E">
              <w:rPr>
                <w:rFonts w:ascii="方正仿宋_GBK" w:eastAsia="方正仿宋_GBK" w:hAnsi="方正仿宋_GBK" w:cs="方正仿宋_GBK" w:hint="eastAsia"/>
                <w:kern w:val="0"/>
                <w:sz w:val="22"/>
                <w:lang w:bidi="ar"/>
              </w:rPr>
              <w:t>引流袋由聚氯乙烯</w:t>
            </w:r>
            <w:proofErr w:type="gramEnd"/>
            <w:r w:rsidRPr="00EA305E">
              <w:rPr>
                <w:rFonts w:ascii="方正仿宋_GBK" w:eastAsia="方正仿宋_GBK" w:hAnsi="方正仿宋_GBK" w:cs="方正仿宋_GBK" w:hint="eastAsia"/>
                <w:kern w:val="0"/>
                <w:sz w:val="22"/>
                <w:lang w:bidi="ar"/>
              </w:rPr>
              <w:t>制成；</w:t>
            </w:r>
            <w:r w:rsidRPr="00EA305E">
              <w:rPr>
                <w:rFonts w:ascii="方正仿宋_GBK" w:eastAsia="方正仿宋_GBK" w:hAnsi="方正仿宋_GBK" w:cs="方正仿宋_GBK" w:hint="eastAsia"/>
                <w:kern w:val="0"/>
                <w:sz w:val="22"/>
                <w:lang w:bidi="ar"/>
              </w:rPr>
              <w:br/>
              <w:t>3、用途及功能要求：供体表创伤或切口负压引流及贮存引流液体用。</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478</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902"/>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一次性使用脉冲冲洗系统</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组成要求：脉冲冲洗系统由主机（包括动力系统和内部电源）、冲洗系统管路和吸引系统管路组成。a）主机由电池盒、按压开关、开关锁扣和流量控制卡组成。b）冲洗系统管路由喷头（长喷头和短喷头）、冲洗管路和注射液头端连接管组成。c）吸引系统管路由排污管路和排污管接口组成；</w:t>
            </w:r>
            <w:r w:rsidRPr="00EA305E">
              <w:rPr>
                <w:rFonts w:ascii="方正仿宋_GBK" w:eastAsia="方正仿宋_GBK" w:hAnsi="方正仿宋_GBK" w:cs="方正仿宋_GBK" w:hint="eastAsia"/>
                <w:kern w:val="0"/>
                <w:sz w:val="22"/>
                <w:lang w:bidi="ar"/>
              </w:rPr>
              <w:br/>
              <w:t>2、用途及功能要求：适用于伤口清创术、软组织清创术和外科手术部位的清洗。</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800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9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医用外固定带</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卷</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1、规格要求：①大小:7.5cm*360cm，②材质:聚酯纤维，③颜色:米白色，④重量:105克/卷，⑤形状:管型；</w:t>
            </w:r>
            <w:r w:rsidRPr="00EA305E">
              <w:rPr>
                <w:rFonts w:ascii="方正仿宋_GBK" w:eastAsia="方正仿宋_GBK" w:hAnsi="方正仿宋_GBK" w:cs="方正仿宋_GBK" w:hint="eastAsia"/>
                <w:kern w:val="0"/>
                <w:sz w:val="22"/>
                <w:lang w:bidi="ar"/>
              </w:rPr>
              <w:br/>
              <w:t>2、组成要求：由聚酯纤维、树脂(聚氨酯、促进剂、颜料混合物)组成；</w:t>
            </w:r>
            <w:r w:rsidRPr="00EA305E">
              <w:rPr>
                <w:rFonts w:ascii="方正仿宋_GBK" w:eastAsia="方正仿宋_GBK" w:hAnsi="方正仿宋_GBK" w:cs="方正仿宋_GBK" w:hint="eastAsia"/>
                <w:kern w:val="0"/>
                <w:sz w:val="22"/>
                <w:lang w:bidi="ar"/>
              </w:rPr>
              <w:br/>
              <w:t>3、用途及功能要求：适用于腕/踝部的软组织损伤、稳定性骨折、青枝骨折、畸形矫正等。</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238</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5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封闭式负压引流材料及一次性使用负压伤口治疗装置</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1、规格要求：包含封闭式负压引流材料，有负压装置、带引流收集器（袋）；</w:t>
            </w:r>
            <w:r w:rsidRPr="00EA305E">
              <w:rPr>
                <w:rFonts w:ascii="方正仿宋_GBK" w:eastAsia="方正仿宋_GBK" w:hAnsi="方正仿宋_GBK" w:cs="方正仿宋_GBK" w:hint="eastAsia"/>
                <w:kern w:val="0"/>
                <w:sz w:val="22"/>
                <w:lang w:bidi="ar"/>
              </w:rPr>
              <w:br/>
              <w:t>2、组成要求：由切口敷料、医用手术薄膜和管路系统、负压源、引流装置组成；</w:t>
            </w:r>
            <w:r w:rsidRPr="00EA305E">
              <w:rPr>
                <w:rFonts w:ascii="方正仿宋_GBK" w:eastAsia="方正仿宋_GBK" w:hAnsi="方正仿宋_GBK" w:cs="方正仿宋_GBK" w:hint="eastAsia"/>
                <w:kern w:val="0"/>
                <w:sz w:val="22"/>
                <w:lang w:bidi="ar"/>
              </w:rPr>
              <w:br/>
              <w:t>3、用途及功能要求：用于临床开展创面密封治疗术，进行创面引流和负压治疗。</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1000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9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粘胶型石膏绷带</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卷</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1、规格要求：宽度≥150mm、长度≥4600mm；</w:t>
            </w:r>
            <w:r w:rsidRPr="00EA305E">
              <w:rPr>
                <w:rFonts w:ascii="方正仿宋_GBK" w:eastAsia="方正仿宋_GBK" w:hAnsi="方正仿宋_GBK" w:cs="方正仿宋_GBK" w:hint="eastAsia"/>
                <w:kern w:val="0"/>
                <w:sz w:val="22"/>
                <w:lang w:bidi="ar"/>
              </w:rPr>
              <w:br/>
              <w:t>2、组成要求：石膏粉、纱布、胶水制成；</w:t>
            </w:r>
            <w:r w:rsidRPr="00EA305E">
              <w:rPr>
                <w:rFonts w:ascii="方正仿宋_GBK" w:eastAsia="方正仿宋_GBK" w:hAnsi="方正仿宋_GBK" w:cs="方正仿宋_GBK" w:hint="eastAsia"/>
                <w:kern w:val="0"/>
                <w:sz w:val="22"/>
                <w:lang w:bidi="ar"/>
              </w:rPr>
              <w:br/>
              <w:t>3、用途及功能要求：用于骨折或软组织损伤的外固定。</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8</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58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备注：包2内为一次性使用负压引流装置等耗材，参与遴选的耗材必须符合创伤外科治疗使用需求，需提供样品。（样品需贴投标公司名称标签，便于遴选区分。）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1200"/>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3</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经</w:t>
            </w:r>
            <w:proofErr w:type="gramStart"/>
            <w:r w:rsidRPr="00EA305E">
              <w:rPr>
                <w:rFonts w:ascii="方正仿宋_GBK" w:eastAsia="方正仿宋_GBK" w:hAnsi="方正仿宋_GBK" w:cs="方正仿宋_GBK" w:hint="eastAsia"/>
                <w:kern w:val="0"/>
                <w:sz w:val="22"/>
                <w:lang w:bidi="ar"/>
              </w:rPr>
              <w:t>皮胃造瘘</w:t>
            </w:r>
            <w:proofErr w:type="gramEnd"/>
            <w:r w:rsidRPr="00EA305E">
              <w:rPr>
                <w:rFonts w:ascii="方正仿宋_GBK" w:eastAsia="方正仿宋_GBK" w:hAnsi="方正仿宋_GBK" w:cs="方正仿宋_GBK" w:hint="eastAsia"/>
                <w:kern w:val="0"/>
                <w:sz w:val="22"/>
                <w:lang w:bidi="ar"/>
              </w:rPr>
              <w:t xml:space="preserve">套件 </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1、规格及材质要求：①导管为硅橡胶，胃壁固定器为不锈钢(SUS 304)，</w:t>
            </w:r>
            <w:proofErr w:type="gramStart"/>
            <w:r w:rsidRPr="00EA305E">
              <w:rPr>
                <w:rFonts w:ascii="方正仿宋_GBK" w:eastAsia="方正仿宋_GBK" w:hAnsi="方正仿宋_GBK" w:cs="方正仿宋_GBK" w:hint="eastAsia"/>
                <w:kern w:val="0"/>
                <w:sz w:val="22"/>
                <w:lang w:bidi="ar"/>
              </w:rPr>
              <w:t>固定板</w:t>
            </w:r>
            <w:proofErr w:type="gramEnd"/>
            <w:r w:rsidRPr="00EA305E">
              <w:rPr>
                <w:rFonts w:ascii="方正仿宋_GBK" w:eastAsia="方正仿宋_GBK" w:hAnsi="方正仿宋_GBK" w:cs="方正仿宋_GBK" w:hint="eastAsia"/>
                <w:kern w:val="0"/>
                <w:sz w:val="22"/>
                <w:lang w:bidi="ar"/>
              </w:rPr>
              <w:t>为硅橡胶材质；</w:t>
            </w:r>
            <w:r w:rsidRPr="00EA305E">
              <w:rPr>
                <w:rFonts w:ascii="方正仿宋_GBK" w:eastAsia="方正仿宋_GBK" w:hAnsi="方正仿宋_GBK" w:cs="方正仿宋_GBK" w:hint="eastAsia"/>
                <w:kern w:val="0"/>
                <w:sz w:val="22"/>
                <w:lang w:bidi="ar"/>
              </w:rPr>
              <w:br/>
              <w:t>②胃瘘用导管大小：15Fr，胃壁固定器：20G，支撑套：16Fr，固定板：导管一体"</w:t>
            </w:r>
            <w:r w:rsidRPr="00EA305E">
              <w:rPr>
                <w:rFonts w:ascii="方正仿宋_GBK" w:eastAsia="方正仿宋_GBK" w:hAnsi="方正仿宋_GBK" w:cs="方正仿宋_GBK" w:hint="eastAsia"/>
                <w:kern w:val="0"/>
                <w:sz w:val="22"/>
                <w:lang w:bidi="ar"/>
              </w:rPr>
              <w:br/>
              <w:t>2、组成要求：由导管，胃壁固定器，支撑套及穿刺针和</w:t>
            </w:r>
            <w:proofErr w:type="gramStart"/>
            <w:r w:rsidRPr="00EA305E">
              <w:rPr>
                <w:rFonts w:ascii="方正仿宋_GBK" w:eastAsia="方正仿宋_GBK" w:hAnsi="方正仿宋_GBK" w:cs="方正仿宋_GBK" w:hint="eastAsia"/>
                <w:kern w:val="0"/>
                <w:sz w:val="22"/>
                <w:lang w:bidi="ar"/>
              </w:rPr>
              <w:t>固定板</w:t>
            </w:r>
            <w:proofErr w:type="gramEnd"/>
            <w:r w:rsidRPr="00EA305E">
              <w:rPr>
                <w:rFonts w:ascii="方正仿宋_GBK" w:eastAsia="方正仿宋_GBK" w:hAnsi="方正仿宋_GBK" w:cs="方正仿宋_GBK" w:hint="eastAsia"/>
                <w:kern w:val="0"/>
                <w:sz w:val="22"/>
                <w:lang w:bidi="ar"/>
              </w:rPr>
              <w:t>组成。</w:t>
            </w:r>
            <w:r w:rsidRPr="00EA305E">
              <w:rPr>
                <w:rFonts w:ascii="方正仿宋_GBK" w:eastAsia="方正仿宋_GBK" w:hAnsi="方正仿宋_GBK" w:cs="方正仿宋_GBK" w:hint="eastAsia"/>
                <w:kern w:val="0"/>
                <w:sz w:val="22"/>
                <w:lang w:bidi="ar"/>
              </w:rPr>
              <w:br/>
              <w:t>3、用途及功能要求：用于经</w:t>
            </w:r>
            <w:proofErr w:type="gramStart"/>
            <w:r w:rsidRPr="00EA305E">
              <w:rPr>
                <w:rFonts w:ascii="方正仿宋_GBK" w:eastAsia="方正仿宋_GBK" w:hAnsi="方正仿宋_GBK" w:cs="方正仿宋_GBK" w:hint="eastAsia"/>
                <w:kern w:val="0"/>
                <w:sz w:val="22"/>
                <w:lang w:bidi="ar"/>
              </w:rPr>
              <w:t>皮给胃供给</w:t>
            </w:r>
            <w:proofErr w:type="gramEnd"/>
            <w:r w:rsidRPr="00EA305E">
              <w:rPr>
                <w:rFonts w:ascii="方正仿宋_GBK" w:eastAsia="方正仿宋_GBK" w:hAnsi="方正仿宋_GBK" w:cs="方正仿宋_GBK" w:hint="eastAsia"/>
                <w:kern w:val="0"/>
                <w:sz w:val="22"/>
                <w:lang w:bidi="ar"/>
              </w:rPr>
              <w:t>营养。</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4000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3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备注：包3内为经</w:t>
            </w:r>
            <w:proofErr w:type="gramStart"/>
            <w:r w:rsidRPr="00EA305E">
              <w:rPr>
                <w:rFonts w:ascii="方正仿宋_GBK" w:eastAsia="方正仿宋_GBK" w:hAnsi="方正仿宋_GBK" w:cs="方正仿宋_GBK" w:hint="eastAsia"/>
                <w:kern w:val="0"/>
                <w:sz w:val="22"/>
                <w:lang w:bidi="ar"/>
              </w:rPr>
              <w:t>皮胃造瘘</w:t>
            </w:r>
            <w:proofErr w:type="gramEnd"/>
            <w:r w:rsidRPr="00EA305E">
              <w:rPr>
                <w:rFonts w:ascii="方正仿宋_GBK" w:eastAsia="方正仿宋_GBK" w:hAnsi="方正仿宋_GBK" w:cs="方正仿宋_GBK" w:hint="eastAsia"/>
                <w:kern w:val="0"/>
                <w:sz w:val="22"/>
                <w:lang w:bidi="ar"/>
              </w:rPr>
              <w:t>套件耗材，参与遴选的耗材必须符合肿瘤科治疗使用需求，需提供样品。（样品需贴投标公司名称标签，便于遴选区分。）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1200"/>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lastRenderedPageBreak/>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口腔凝胶</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瓶</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1、组成要求：常温下为液态，在体温下在黏膜表面形成一层物理保护层，覆盖溃疡面，阻止致病菌侵犯，减少食物摩擦，有效缓解口腔疼痛，促进黏膜自我修复。</w:t>
            </w:r>
            <w:r w:rsidRPr="00EA305E">
              <w:rPr>
                <w:rFonts w:ascii="方正仿宋_GBK" w:eastAsia="方正仿宋_GBK" w:hAnsi="方正仿宋_GBK" w:cs="方正仿宋_GBK" w:hint="eastAsia"/>
                <w:kern w:val="0"/>
                <w:sz w:val="22"/>
                <w:lang w:bidi="ar"/>
              </w:rPr>
              <w:br/>
              <w:t>2、用途及功能要求：①能有效缓解吞咽疼痛和进食困难；②可吞服，不被胃肠道吸收，以原形排出体外；③能用于肿瘤放疗或化疗引起的口腔黏膜炎、口腔溃疡，食管黏膜炎的创面覆盖。</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500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3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备注：包4内为口腔凝胶耗材，参与遴选的耗材必须符合肿瘤科治疗使用需求，需提供样品。（样品需贴投标公司名称标签，便于遴选区分。）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624"/>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输液港</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1、规格及材质要求：手臂港：白色</w:t>
            </w:r>
            <w:proofErr w:type="gramStart"/>
            <w:r w:rsidRPr="00EA305E">
              <w:rPr>
                <w:rFonts w:ascii="方正仿宋_GBK" w:eastAsia="方正仿宋_GBK" w:hAnsi="方正仿宋_GBK" w:cs="方正仿宋_GBK" w:hint="eastAsia"/>
                <w:kern w:val="0"/>
                <w:sz w:val="22"/>
                <w:lang w:bidi="ar"/>
              </w:rPr>
              <w:t>楔形港座材质</w:t>
            </w:r>
            <w:proofErr w:type="gramEnd"/>
            <w:r w:rsidRPr="00EA305E">
              <w:rPr>
                <w:rFonts w:ascii="方正仿宋_GBK" w:eastAsia="方正仿宋_GBK" w:hAnsi="方正仿宋_GBK" w:cs="方正仿宋_GBK" w:hint="eastAsia"/>
                <w:kern w:val="0"/>
                <w:sz w:val="22"/>
                <w:lang w:bidi="ar"/>
              </w:rPr>
              <w:t>为聚甲醛树脂，导管为6F强化聚氨酯。</w:t>
            </w:r>
            <w:r w:rsidRPr="00EA305E">
              <w:rPr>
                <w:rFonts w:ascii="方正仿宋_GBK" w:eastAsia="方正仿宋_GBK" w:hAnsi="方正仿宋_GBK" w:cs="方正仿宋_GBK" w:hint="eastAsia"/>
                <w:kern w:val="0"/>
                <w:sz w:val="22"/>
                <w:lang w:bidi="ar"/>
              </w:rPr>
              <w:br/>
              <w:t>2、组成要求：港座、导管、锁扣组成。</w:t>
            </w:r>
            <w:r w:rsidRPr="00EA305E">
              <w:rPr>
                <w:rFonts w:ascii="方正仿宋_GBK" w:eastAsia="方正仿宋_GBK" w:hAnsi="方正仿宋_GBK" w:cs="方正仿宋_GBK" w:hint="eastAsia"/>
                <w:kern w:val="0"/>
                <w:sz w:val="22"/>
                <w:lang w:bidi="ar"/>
              </w:rPr>
              <w:br/>
              <w:t>3、用途及功能要求：①肿瘤患者需要输注刺激性，细胞毒性药物。②需要长期输注肠外营养等高渗性药物。③外周静脉条件差，需要长期连续性或间歇性静脉输液治疗者。④需要反复输注血液制品。⑤需要频繁血液采样检测者</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2420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3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备注：包5内为输液港耗材，参与遴选的耗材必须符合肿瘤科治疗使用需求，需提供样品。（样品需贴投标公司名称标签，便于遴选区分。）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1500"/>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6</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硅凝胶填充乳房植入体</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只</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1、规格要求：为圆形、单腔，外壳的表面结构有毛面、磨砂和光滑三种，每20ml就有一个规格，还有低、中、高和超高</w:t>
            </w:r>
            <w:proofErr w:type="gramStart"/>
            <w:r w:rsidRPr="00EA305E">
              <w:rPr>
                <w:rFonts w:ascii="方正仿宋_GBK" w:eastAsia="方正仿宋_GBK" w:hAnsi="方正仿宋_GBK" w:cs="方正仿宋_GBK" w:hint="eastAsia"/>
                <w:kern w:val="0"/>
                <w:sz w:val="22"/>
                <w:lang w:bidi="ar"/>
              </w:rPr>
              <w:t>凸</w:t>
            </w:r>
            <w:proofErr w:type="gramEnd"/>
            <w:r w:rsidRPr="00EA305E">
              <w:rPr>
                <w:rFonts w:ascii="方正仿宋_GBK" w:eastAsia="方正仿宋_GBK" w:hAnsi="方正仿宋_GBK" w:cs="方正仿宋_GBK" w:hint="eastAsia"/>
                <w:kern w:val="0"/>
                <w:sz w:val="22"/>
                <w:lang w:bidi="ar"/>
              </w:rPr>
              <w:t>。</w:t>
            </w:r>
            <w:r w:rsidRPr="00EA305E">
              <w:rPr>
                <w:rFonts w:ascii="方正仿宋_GBK" w:eastAsia="方正仿宋_GBK" w:hAnsi="方正仿宋_GBK" w:cs="方正仿宋_GBK" w:hint="eastAsia"/>
                <w:kern w:val="0"/>
                <w:sz w:val="22"/>
                <w:lang w:bidi="ar"/>
              </w:rPr>
              <w:br/>
              <w:t>2、组成及材质要求：由硅橡胶壳体和</w:t>
            </w:r>
            <w:proofErr w:type="gramStart"/>
            <w:r w:rsidRPr="00EA305E">
              <w:rPr>
                <w:rFonts w:ascii="方正仿宋_GBK" w:eastAsia="方正仿宋_GBK" w:hAnsi="方正仿宋_GBK" w:cs="方正仿宋_GBK" w:hint="eastAsia"/>
                <w:kern w:val="0"/>
                <w:sz w:val="22"/>
                <w:lang w:bidi="ar"/>
              </w:rPr>
              <w:t>硅凝胶</w:t>
            </w:r>
            <w:proofErr w:type="gramEnd"/>
            <w:r w:rsidRPr="00EA305E">
              <w:rPr>
                <w:rFonts w:ascii="方正仿宋_GBK" w:eastAsia="方正仿宋_GBK" w:hAnsi="方正仿宋_GBK" w:cs="方正仿宋_GBK" w:hint="eastAsia"/>
                <w:kern w:val="0"/>
                <w:sz w:val="22"/>
                <w:lang w:bidi="ar"/>
              </w:rPr>
              <w:t>填充物组成，其中壳体由内层、外层、屏蔽层、盖体、注胶通道密封料组成。</w:t>
            </w:r>
            <w:r w:rsidRPr="00EA305E">
              <w:rPr>
                <w:rFonts w:ascii="方正仿宋_GBK" w:eastAsia="方正仿宋_GBK" w:hAnsi="方正仿宋_GBK" w:cs="方正仿宋_GBK" w:hint="eastAsia"/>
                <w:kern w:val="0"/>
                <w:sz w:val="22"/>
                <w:lang w:bidi="ar"/>
              </w:rPr>
              <w:br/>
              <w:t>3、用途及功能要求：用于乳腺外科等科室用于皮肤地层植入。</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14800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68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备注：包6内为硅凝胶填充乳房植入体耗材，参与遴选的耗材必须符合乳腺甲状腺外科治疗使用需求，需提供样品。（样品需贴投标公司名称标签，便于遴选区分。）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1500"/>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7</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吸收性可溶止血材料</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片</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1、规格要求：5×10cm。</w:t>
            </w:r>
            <w:r w:rsidRPr="00EA305E">
              <w:rPr>
                <w:rFonts w:ascii="方正仿宋_GBK" w:eastAsia="方正仿宋_GBK" w:hAnsi="方正仿宋_GBK" w:cs="方正仿宋_GBK" w:hint="eastAsia"/>
                <w:kern w:val="0"/>
                <w:sz w:val="22"/>
                <w:lang w:bidi="ar"/>
              </w:rPr>
              <w:br/>
              <w:t>2、组成及材质要求：纯天然来源产品，从植物中提取，无抗源反应，无免疫及发热反应，无输血传播疾病的危险；色泽均匀的纤维状；易溶于水，盐水和血液，不溶于酒精。</w:t>
            </w:r>
            <w:r w:rsidRPr="00EA305E">
              <w:rPr>
                <w:rFonts w:ascii="方正仿宋_GBK" w:eastAsia="方正仿宋_GBK" w:hAnsi="方正仿宋_GBK" w:cs="方正仿宋_GBK" w:hint="eastAsia"/>
                <w:kern w:val="0"/>
                <w:sz w:val="22"/>
                <w:lang w:bidi="ar"/>
              </w:rPr>
              <w:br/>
              <w:t>3、用途及功能要求：对于手术，烧烫伤和外伤创面具有立刻止血，广谱杀菌，可溶，机体可吸收，加速创面愈合，防止术后粘连的作用。</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380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5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吸收性可溶止血材料</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片</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1、规格要求：10×20cm。</w:t>
            </w:r>
            <w:r w:rsidRPr="00EA305E">
              <w:rPr>
                <w:rFonts w:ascii="方正仿宋_GBK" w:eastAsia="方正仿宋_GBK" w:hAnsi="方正仿宋_GBK" w:cs="方正仿宋_GBK" w:hint="eastAsia"/>
                <w:kern w:val="0"/>
                <w:sz w:val="22"/>
                <w:lang w:bidi="ar"/>
              </w:rPr>
              <w:br/>
              <w:t>2、组成及材质要求：纯天然来源产品，从植物中提取，无抗源反应，无免疫及发热反应，无输血传播疾病的危险；色泽均匀的纤维状；易溶于水，盐水和血液，不溶于酒精。</w:t>
            </w:r>
            <w:r w:rsidRPr="00EA305E">
              <w:rPr>
                <w:rFonts w:ascii="方正仿宋_GBK" w:eastAsia="方正仿宋_GBK" w:hAnsi="方正仿宋_GBK" w:cs="方正仿宋_GBK" w:hint="eastAsia"/>
                <w:kern w:val="0"/>
                <w:sz w:val="22"/>
                <w:lang w:bidi="ar"/>
              </w:rPr>
              <w:br/>
              <w:t>3、用途及功能要求：对于手术，烧烫伤和外伤创面具有立刻止血，广谱杀菌，可溶，机体可吸收，加速创面愈合，防止术后粘连的作用。</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1520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9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医用粘合剂</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毫升</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1、规格要求：0.25ml、0.5ml、0.7ml</w:t>
            </w:r>
            <w:r w:rsidRPr="00EA305E">
              <w:rPr>
                <w:rFonts w:ascii="方正仿宋_GBK" w:eastAsia="方正仿宋_GBK" w:hAnsi="方正仿宋_GBK" w:cs="方正仿宋_GBK" w:hint="eastAsia"/>
                <w:kern w:val="0"/>
                <w:sz w:val="22"/>
                <w:lang w:bidi="ar"/>
              </w:rPr>
              <w:br/>
              <w:t>2、组成及材质要求：α-氰基丙烯酸正丁酯。</w:t>
            </w:r>
            <w:r w:rsidRPr="00EA305E">
              <w:rPr>
                <w:rFonts w:ascii="方正仿宋_GBK" w:eastAsia="方正仿宋_GBK" w:hAnsi="方正仿宋_GBK" w:cs="方正仿宋_GBK" w:hint="eastAsia"/>
                <w:kern w:val="0"/>
                <w:sz w:val="22"/>
                <w:lang w:bidi="ar"/>
              </w:rPr>
              <w:br/>
              <w:t>3、用途及功能要求：适用于甲状腺、颈部、小创口、擦伤、切割伤等非慢性创面的粘合。</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600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68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备注：包7内为吸收性可溶止血材料等耗材，参与遴选的耗材必须符合乳腺甲状腺外科治疗使用需求，需提供样品。（样品需贴投标公司名称标签，便于遴选区分。）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603"/>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8</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一次性使用单孔多通道腹腔镜</w:t>
            </w:r>
            <w:proofErr w:type="gramStart"/>
            <w:r w:rsidRPr="00EA305E">
              <w:rPr>
                <w:rFonts w:ascii="方正仿宋_GBK" w:eastAsia="方正仿宋_GBK" w:hAnsi="方正仿宋_GBK" w:cs="方正仿宋_GBK" w:hint="eastAsia"/>
                <w:kern w:val="0"/>
                <w:sz w:val="22"/>
                <w:lang w:bidi="ar"/>
              </w:rPr>
              <w:t>穿刺器</w:t>
            </w:r>
            <w:proofErr w:type="gramEnd"/>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套</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1、规格要求：①含</w:t>
            </w:r>
            <w:proofErr w:type="gramStart"/>
            <w:r w:rsidRPr="00EA305E">
              <w:rPr>
                <w:rFonts w:ascii="方正仿宋_GBK" w:eastAsia="方正仿宋_GBK" w:hAnsi="方正仿宋_GBK" w:cs="方正仿宋_GBK" w:hint="eastAsia"/>
                <w:kern w:val="0"/>
                <w:sz w:val="22"/>
                <w:lang w:bidi="ar"/>
              </w:rPr>
              <w:t>穿刺器</w:t>
            </w:r>
            <w:proofErr w:type="gramEnd"/>
            <w:r w:rsidRPr="00EA305E">
              <w:rPr>
                <w:rFonts w:ascii="方正仿宋_GBK" w:eastAsia="方正仿宋_GBK" w:hAnsi="方正仿宋_GBK" w:cs="方正仿宋_GBK" w:hint="eastAsia"/>
                <w:kern w:val="0"/>
                <w:sz w:val="22"/>
                <w:lang w:bidi="ar"/>
              </w:rPr>
              <w:t>套管4个，</w:t>
            </w:r>
            <w:proofErr w:type="gramStart"/>
            <w:r w:rsidRPr="00EA305E">
              <w:rPr>
                <w:rFonts w:ascii="方正仿宋_GBK" w:eastAsia="方正仿宋_GBK" w:hAnsi="方正仿宋_GBK" w:cs="方正仿宋_GBK" w:hint="eastAsia"/>
                <w:kern w:val="0"/>
                <w:sz w:val="22"/>
                <w:lang w:bidi="ar"/>
              </w:rPr>
              <w:t>穿刺器</w:t>
            </w:r>
            <w:proofErr w:type="gramEnd"/>
            <w:r w:rsidRPr="00EA305E">
              <w:rPr>
                <w:rFonts w:ascii="方正仿宋_GBK" w:eastAsia="方正仿宋_GBK" w:hAnsi="方正仿宋_GBK" w:cs="方正仿宋_GBK" w:hint="eastAsia"/>
                <w:kern w:val="0"/>
                <w:sz w:val="22"/>
                <w:lang w:bidi="ar"/>
              </w:rPr>
              <w:t>套管直径5mm、10mm、12mm，通道直径为70mm，长度150mm，变高型。②单孔多通道平台包含2个注汽阀，注气阀开闭灵活，无</w:t>
            </w:r>
            <w:proofErr w:type="gramStart"/>
            <w:r w:rsidRPr="00EA305E">
              <w:rPr>
                <w:rFonts w:ascii="方正仿宋_GBK" w:eastAsia="方正仿宋_GBK" w:hAnsi="方正仿宋_GBK" w:cs="方正仿宋_GBK" w:hint="eastAsia"/>
                <w:kern w:val="0"/>
                <w:sz w:val="22"/>
                <w:lang w:bidi="ar"/>
              </w:rPr>
              <w:t>阻塞卡滞</w:t>
            </w:r>
            <w:proofErr w:type="gramEnd"/>
            <w:r w:rsidRPr="00EA305E">
              <w:rPr>
                <w:rFonts w:ascii="方正仿宋_GBK" w:eastAsia="方正仿宋_GBK" w:hAnsi="方正仿宋_GBK" w:cs="方正仿宋_GBK" w:hint="eastAsia"/>
                <w:kern w:val="0"/>
                <w:sz w:val="22"/>
                <w:lang w:bidi="ar"/>
              </w:rPr>
              <w:t>现象。</w:t>
            </w:r>
            <w:r w:rsidRPr="00EA305E">
              <w:rPr>
                <w:rFonts w:ascii="方正仿宋_GBK" w:eastAsia="方正仿宋_GBK" w:hAnsi="方正仿宋_GBK" w:cs="方正仿宋_GBK" w:hint="eastAsia"/>
                <w:kern w:val="0"/>
                <w:sz w:val="22"/>
                <w:lang w:bidi="ar"/>
              </w:rPr>
              <w:br/>
              <w:t>2、组成及材质要求：由穿刺套管、注汽阀、通道口、通道</w:t>
            </w:r>
            <w:proofErr w:type="gramStart"/>
            <w:r w:rsidRPr="00EA305E">
              <w:rPr>
                <w:rFonts w:ascii="方正仿宋_GBK" w:eastAsia="方正仿宋_GBK" w:hAnsi="方正仿宋_GBK" w:cs="方正仿宋_GBK" w:hint="eastAsia"/>
                <w:kern w:val="0"/>
                <w:sz w:val="22"/>
                <w:lang w:bidi="ar"/>
              </w:rPr>
              <w:t>固定座</w:t>
            </w:r>
            <w:proofErr w:type="gramEnd"/>
            <w:r w:rsidRPr="00EA305E">
              <w:rPr>
                <w:rFonts w:ascii="方正仿宋_GBK" w:eastAsia="方正仿宋_GBK" w:hAnsi="方正仿宋_GBK" w:cs="方正仿宋_GBK" w:hint="eastAsia"/>
                <w:kern w:val="0"/>
                <w:sz w:val="22"/>
                <w:lang w:bidi="ar"/>
              </w:rPr>
              <w:t>和通道组成。其中通道由外卡环、内卡环、连接内外卡环的连接膜组成，穿刺套管由套管、阻气阀、挡片分别采用聚碳酸酯、硅胶、聚氨酯材料制成，注气阀、通道</w:t>
            </w:r>
            <w:proofErr w:type="gramStart"/>
            <w:r w:rsidRPr="00EA305E">
              <w:rPr>
                <w:rFonts w:ascii="方正仿宋_GBK" w:eastAsia="方正仿宋_GBK" w:hAnsi="方正仿宋_GBK" w:cs="方正仿宋_GBK" w:hint="eastAsia"/>
                <w:kern w:val="0"/>
                <w:sz w:val="22"/>
                <w:lang w:bidi="ar"/>
              </w:rPr>
              <w:t>固定座</w:t>
            </w:r>
            <w:proofErr w:type="gramEnd"/>
            <w:r w:rsidRPr="00EA305E">
              <w:rPr>
                <w:rFonts w:ascii="方正仿宋_GBK" w:eastAsia="方正仿宋_GBK" w:hAnsi="方正仿宋_GBK" w:cs="方正仿宋_GBK" w:hint="eastAsia"/>
                <w:kern w:val="0"/>
                <w:sz w:val="22"/>
                <w:lang w:bidi="ar"/>
              </w:rPr>
              <w:t>由聚碳酸酯材料制成，通道口由硅胶和聚碳酸酯材质制成，通道采用聚氨酯材料制成。</w:t>
            </w:r>
            <w:r w:rsidRPr="00EA305E">
              <w:rPr>
                <w:rFonts w:ascii="方正仿宋_GBK" w:eastAsia="方正仿宋_GBK" w:hAnsi="方正仿宋_GBK" w:cs="方正仿宋_GBK" w:hint="eastAsia"/>
                <w:kern w:val="0"/>
                <w:sz w:val="22"/>
                <w:lang w:bidi="ar"/>
              </w:rPr>
              <w:br/>
              <w:t>由穿刺套管、注汽阀、通道口、通道</w:t>
            </w:r>
            <w:proofErr w:type="gramStart"/>
            <w:r w:rsidRPr="00EA305E">
              <w:rPr>
                <w:rFonts w:ascii="方正仿宋_GBK" w:eastAsia="方正仿宋_GBK" w:hAnsi="方正仿宋_GBK" w:cs="方正仿宋_GBK" w:hint="eastAsia"/>
                <w:kern w:val="0"/>
                <w:sz w:val="22"/>
                <w:lang w:bidi="ar"/>
              </w:rPr>
              <w:t>固定座</w:t>
            </w:r>
            <w:proofErr w:type="gramEnd"/>
            <w:r w:rsidRPr="00EA305E">
              <w:rPr>
                <w:rFonts w:ascii="方正仿宋_GBK" w:eastAsia="方正仿宋_GBK" w:hAnsi="方正仿宋_GBK" w:cs="方正仿宋_GBK" w:hint="eastAsia"/>
                <w:kern w:val="0"/>
                <w:sz w:val="22"/>
                <w:lang w:bidi="ar"/>
              </w:rPr>
              <w:t>和通道组成。单孔多通道平台包含2个注汽阀，注气阀开闭灵活，无</w:t>
            </w:r>
            <w:proofErr w:type="gramStart"/>
            <w:r w:rsidRPr="00EA305E">
              <w:rPr>
                <w:rFonts w:ascii="方正仿宋_GBK" w:eastAsia="方正仿宋_GBK" w:hAnsi="方正仿宋_GBK" w:cs="方正仿宋_GBK" w:hint="eastAsia"/>
                <w:kern w:val="0"/>
                <w:sz w:val="22"/>
                <w:lang w:bidi="ar"/>
              </w:rPr>
              <w:t>阻塞卡滞</w:t>
            </w:r>
            <w:proofErr w:type="gramEnd"/>
            <w:r w:rsidRPr="00EA305E">
              <w:rPr>
                <w:rFonts w:ascii="方正仿宋_GBK" w:eastAsia="方正仿宋_GBK" w:hAnsi="方正仿宋_GBK" w:cs="方正仿宋_GBK" w:hint="eastAsia"/>
                <w:kern w:val="0"/>
                <w:sz w:val="22"/>
                <w:lang w:bidi="ar"/>
              </w:rPr>
              <w:t>现象。材质为TPU医用硅胶。</w:t>
            </w:r>
            <w:r w:rsidRPr="00EA305E">
              <w:rPr>
                <w:rFonts w:ascii="方正仿宋_GBK" w:eastAsia="方正仿宋_GBK" w:hAnsi="方正仿宋_GBK" w:cs="方正仿宋_GBK" w:hint="eastAsia"/>
                <w:kern w:val="0"/>
                <w:sz w:val="22"/>
                <w:lang w:bidi="ar"/>
              </w:rPr>
              <w:br/>
              <w:t>3、用途及功能要求：用于单孔胸腹腔镜手术中作为手术器械进出切口和器械操作通道。</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1800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2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一次性使用扩张器</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只</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1、规格要求：有长方形、圆柱形、圆形、肾形等多种形状可选。</w:t>
            </w:r>
            <w:r w:rsidRPr="00EA305E">
              <w:rPr>
                <w:rFonts w:ascii="方正仿宋_GBK" w:eastAsia="方正仿宋_GBK" w:hAnsi="方正仿宋_GBK" w:cs="方正仿宋_GBK" w:hint="eastAsia"/>
                <w:kern w:val="0"/>
                <w:sz w:val="22"/>
                <w:lang w:bidi="ar"/>
              </w:rPr>
              <w:br/>
              <w:t>2、组成及材质要求：由壳体、导管和注射座三部分组成，采用医用级硅橡胶材料制成。注射座内部有针刺限位件，材料为316L不锈钢。</w:t>
            </w:r>
            <w:r w:rsidRPr="00EA305E">
              <w:rPr>
                <w:rFonts w:ascii="方正仿宋_GBK" w:eastAsia="方正仿宋_GBK" w:hAnsi="方正仿宋_GBK" w:cs="方正仿宋_GBK" w:hint="eastAsia"/>
                <w:kern w:val="0"/>
                <w:sz w:val="22"/>
                <w:lang w:bidi="ar"/>
              </w:rPr>
              <w:br/>
              <w:t>3、用途及功能要求：适用于皮肤底层植入。</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2050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58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方正仿宋_GBK" w:eastAsia="方正仿宋_GBK" w:hAnsi="方正仿宋_GBK" w:cs="方正仿宋_GBK"/>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备注：包8内为一次性使用单孔多通道腹腔镜</w:t>
            </w:r>
            <w:proofErr w:type="gramStart"/>
            <w:r w:rsidRPr="00EA305E">
              <w:rPr>
                <w:rFonts w:ascii="方正仿宋_GBK" w:eastAsia="方正仿宋_GBK" w:hAnsi="方正仿宋_GBK" w:cs="方正仿宋_GBK" w:hint="eastAsia"/>
                <w:kern w:val="0"/>
                <w:szCs w:val="21"/>
                <w:lang w:bidi="ar"/>
              </w:rPr>
              <w:t>穿刺器</w:t>
            </w:r>
            <w:proofErr w:type="gramEnd"/>
            <w:r w:rsidRPr="00EA305E">
              <w:rPr>
                <w:rFonts w:ascii="方正仿宋_GBK" w:eastAsia="方正仿宋_GBK" w:hAnsi="方正仿宋_GBK" w:cs="方正仿宋_GBK" w:hint="eastAsia"/>
                <w:kern w:val="0"/>
                <w:szCs w:val="21"/>
                <w:lang w:bidi="ar"/>
              </w:rPr>
              <w:t>等耗材，参与遴选的耗材必须符合乳腺甲状腺外科治疗使用需求，需提供样品。（样品需贴投标公司名称标签，便于遴选区分。）</w:t>
            </w:r>
          </w:p>
        </w:tc>
      </w:tr>
      <w:tr w:rsidR="00EA305E" w:rsidRPr="00EA305E">
        <w:trPr>
          <w:trHeight w:val="66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分包号</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适用产品名称</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单位</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kern w:val="0"/>
                <w:sz w:val="24"/>
                <w:szCs w:val="24"/>
                <w:lang w:bidi="ar"/>
              </w:rPr>
              <w:t>适用规格型号及采购需求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最高限价（元）</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权重值</w:t>
            </w:r>
          </w:p>
        </w:tc>
      </w:tr>
      <w:tr w:rsidR="00EA305E" w:rsidRPr="00EA305E">
        <w:trPr>
          <w:trHeight w:val="2400"/>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宋体" w:eastAsia="宋体" w:hAnsi="宋体" w:cs="宋体"/>
                <w:sz w:val="22"/>
              </w:rPr>
            </w:pPr>
            <w:r w:rsidRPr="00EA305E">
              <w:rPr>
                <w:rFonts w:ascii="宋体" w:eastAsia="宋体" w:hAnsi="宋体" w:cs="宋体" w:hint="eastAsia"/>
                <w:kern w:val="0"/>
                <w:sz w:val="22"/>
                <w:lang w:bidi="ar"/>
              </w:rPr>
              <w:t>9</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穿通导管</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根</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1、规格要求：头端外径：1.3Fr，远端管身外径：2.6Fr，近端管身外径：2.8Fr，头段内径：0.015inch，管身内径：0.018inch，产品长度：根据型号不同可分为：135cm、150cm，产品主要材质：聚酰胺弹性体</w:t>
            </w:r>
            <w:r w:rsidRPr="00EA305E">
              <w:rPr>
                <w:rFonts w:ascii="方正仿宋_GBK" w:eastAsia="方正仿宋_GBK" w:hAnsi="方正仿宋_GBK" w:cs="方正仿宋_GBK" w:hint="eastAsia"/>
                <w:kern w:val="0"/>
                <w:sz w:val="22"/>
                <w:lang w:bidi="ar"/>
              </w:rPr>
              <w:br/>
              <w:t>2、组成及材质要求：由头端、管身、保护套管、管座、涂层组成；材质①头端：聚氨酯弹性体、钨，②管身：聚酰胺弹性体、聚四氟乙烯、不锈钢、钨。</w:t>
            </w:r>
            <w:r w:rsidRPr="00EA305E">
              <w:rPr>
                <w:rFonts w:ascii="方正仿宋_GBK" w:eastAsia="方正仿宋_GBK" w:hAnsi="方正仿宋_GBK" w:cs="方正仿宋_GBK" w:hint="eastAsia"/>
                <w:kern w:val="0"/>
                <w:sz w:val="22"/>
                <w:lang w:bidi="ar"/>
              </w:rPr>
              <w:br/>
              <w:t>3、用途及功能要求：</w:t>
            </w:r>
            <w:r w:rsidRPr="00EA305E">
              <w:rPr>
                <w:rFonts w:ascii="方正仿宋_GBK" w:eastAsia="方正仿宋_GBK" w:hAnsi="方正仿宋_GBK" w:cs="方正仿宋_GBK" w:hint="eastAsia"/>
                <w:kern w:val="0"/>
                <w:sz w:val="22"/>
                <w:lang w:bidi="ar"/>
              </w:rPr>
              <w:br/>
              <w:t xml:space="preserve">①高效穿通：螺旋缠绕结构增强穿透力，专为CTO钙化病变设计，提升通过率  </w:t>
            </w:r>
            <w:r w:rsidRPr="00EA305E">
              <w:rPr>
                <w:rFonts w:ascii="方正仿宋_GBK" w:eastAsia="方正仿宋_GBK" w:hAnsi="方正仿宋_GBK" w:cs="方正仿宋_GBK" w:hint="eastAsia"/>
                <w:kern w:val="0"/>
                <w:sz w:val="22"/>
                <w:lang w:bidi="ar"/>
              </w:rPr>
              <w:br/>
              <w:t xml:space="preserve">②柔顺灵活：1.3Fr超细头端+柔性管身，兼具优异推送性和迂曲血管通过性  </w:t>
            </w:r>
            <w:r w:rsidRPr="00EA305E">
              <w:rPr>
                <w:rFonts w:ascii="方正仿宋_GBK" w:eastAsia="方正仿宋_GBK" w:hAnsi="方正仿宋_GBK" w:cs="方正仿宋_GBK" w:hint="eastAsia"/>
                <w:kern w:val="0"/>
                <w:sz w:val="22"/>
                <w:lang w:bidi="ar"/>
              </w:rPr>
              <w:br/>
              <w:t>③多功能集成：支持导丝交换/造影注射/微导管功能，适配正向逆向介入术式。</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4830</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24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冠状动脉刻痕球囊扩张导管</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proofErr w:type="gramStart"/>
            <w:r w:rsidRPr="00EA305E">
              <w:rPr>
                <w:rFonts w:ascii="方正仿宋_GBK" w:eastAsia="方正仿宋_GBK" w:hAnsi="方正仿宋_GBK" w:cs="方正仿宋_GBK" w:hint="eastAsia"/>
                <w:kern w:val="0"/>
                <w:sz w:val="22"/>
                <w:lang w:bidi="ar"/>
              </w:rPr>
              <w:t>个</w:t>
            </w:r>
            <w:proofErr w:type="gramEnd"/>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1、规格要求：锥形尖端0.016</w:t>
            </w:r>
            <w:proofErr w:type="gramStart"/>
            <w:r w:rsidRPr="00EA305E">
              <w:rPr>
                <w:rFonts w:ascii="方正仿宋_GBK" w:eastAsia="方正仿宋_GBK" w:hAnsi="方正仿宋_GBK" w:cs="方正仿宋_GBK" w:hint="eastAsia"/>
                <w:kern w:val="0"/>
                <w:sz w:val="22"/>
                <w:lang w:bidi="ar"/>
              </w:rPr>
              <w:t>”</w:t>
            </w:r>
            <w:proofErr w:type="gramEnd"/>
            <w:r w:rsidRPr="00EA305E">
              <w:rPr>
                <w:rFonts w:ascii="方正仿宋_GBK" w:eastAsia="方正仿宋_GBK" w:hAnsi="方正仿宋_GBK" w:cs="方正仿宋_GBK" w:hint="eastAsia"/>
                <w:kern w:val="0"/>
                <w:sz w:val="22"/>
                <w:lang w:bidi="ar"/>
              </w:rPr>
              <w:t>的进入外径，更好的导丝包裹性降低对血管的损伤；专有的球囊折叠技术确保镍钛合金刻痕丝纵向包裹在球囊折叠瓣内，球囊通过</w:t>
            </w:r>
            <w:proofErr w:type="gramStart"/>
            <w:r w:rsidRPr="00EA305E">
              <w:rPr>
                <w:rFonts w:ascii="方正仿宋_GBK" w:eastAsia="方正仿宋_GBK" w:hAnsi="方正仿宋_GBK" w:cs="方正仿宋_GBK" w:hint="eastAsia"/>
                <w:kern w:val="0"/>
                <w:sz w:val="22"/>
                <w:lang w:bidi="ar"/>
              </w:rPr>
              <w:t>外径较</w:t>
            </w:r>
            <w:proofErr w:type="gramEnd"/>
            <w:r w:rsidRPr="00EA305E">
              <w:rPr>
                <w:rFonts w:ascii="方正仿宋_GBK" w:eastAsia="方正仿宋_GBK" w:hAnsi="方正仿宋_GBK" w:cs="方正仿宋_GBK" w:hint="eastAsia"/>
                <w:kern w:val="0"/>
                <w:sz w:val="22"/>
                <w:lang w:bidi="ar"/>
              </w:rPr>
              <w:t>切割球囊大大降低，轻松穿越迂曲、弥漫以及钙化病变，更易到达远端细小血管；</w:t>
            </w:r>
            <w:r w:rsidRPr="00EA305E">
              <w:rPr>
                <w:rFonts w:ascii="方正仿宋_GBK" w:eastAsia="方正仿宋_GBK" w:hAnsi="方正仿宋_GBK" w:cs="方正仿宋_GBK" w:hint="eastAsia"/>
                <w:kern w:val="0"/>
                <w:sz w:val="22"/>
                <w:lang w:bidi="ar"/>
              </w:rPr>
              <w:br/>
              <w:t>2、组成要求：属于快速交换冠状动脉球囊扩张导管，球囊表面外置一根镍钛丝。产品由尖端、球囊、镍钛丝、定位标记环、管体和导管加强件和导管座组成，配有再折叠工具。导丝腔中油性涂层为聚二甲基硅氧烷和硅油混合性溶液。亲水涂层为聚乙烯吡咯烷酮。</w:t>
            </w:r>
            <w:r w:rsidRPr="00EA305E">
              <w:rPr>
                <w:rFonts w:ascii="方正仿宋_GBK" w:eastAsia="方正仿宋_GBK" w:hAnsi="方正仿宋_GBK" w:cs="方正仿宋_GBK" w:hint="eastAsia"/>
                <w:kern w:val="0"/>
                <w:sz w:val="22"/>
                <w:lang w:bidi="ar"/>
              </w:rPr>
              <w:br/>
              <w:t>3、用途及功能要求：用于成人患者PCI（经皮冠状动脉介入治疗）中植入支架或使用球囊前，对血管狭窄病变进行预扩张处理。</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5355</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919"/>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冠状动脉螺纹球囊扩张导管</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条</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1、规格要求：①球囊直径：2.00mm~4.00mm，球囊长度：10mm~30mm，充分满足临床的使用。②导管有效长度：1400±50mm，③球囊公称压力：8atm(810kPa)，④球囊额定爆破压：16atm(1621kPa)，⑤适配的导引导管: 6F，⑥适配的导引导丝：0.014inch(0.36mm)。</w:t>
            </w:r>
            <w:r w:rsidRPr="00EA305E">
              <w:rPr>
                <w:rFonts w:ascii="方正仿宋_GBK" w:eastAsia="方正仿宋_GBK" w:hAnsi="方正仿宋_GBK" w:cs="方正仿宋_GBK" w:hint="eastAsia"/>
                <w:kern w:val="0"/>
                <w:sz w:val="22"/>
                <w:lang w:bidi="ar"/>
              </w:rPr>
              <w:br/>
              <w:t>2、组成要求：Rx快速交换型球囊扩张导管。球囊表面带有螺纹刻痕件。螺纹与球囊一体成型。球囊标记(射线可探测的</w:t>
            </w:r>
            <w:proofErr w:type="gramStart"/>
            <w:r w:rsidRPr="00EA305E">
              <w:rPr>
                <w:rFonts w:ascii="方正仿宋_GBK" w:eastAsia="方正仿宋_GBK" w:hAnsi="方正仿宋_GBK" w:cs="方正仿宋_GBK" w:hint="eastAsia"/>
                <w:kern w:val="0"/>
                <w:sz w:val="22"/>
                <w:lang w:bidi="ar"/>
              </w:rPr>
              <w:t>标记环</w:t>
            </w:r>
            <w:proofErr w:type="gramEnd"/>
            <w:r w:rsidRPr="00EA305E">
              <w:rPr>
                <w:rFonts w:ascii="方正仿宋_GBK" w:eastAsia="方正仿宋_GBK" w:hAnsi="方正仿宋_GBK" w:cs="方正仿宋_GBK" w:hint="eastAsia"/>
                <w:kern w:val="0"/>
                <w:sz w:val="22"/>
                <w:lang w:bidi="ar"/>
              </w:rPr>
              <w:t>)：球囊肩部；</w:t>
            </w:r>
            <w:r w:rsidRPr="00EA305E">
              <w:rPr>
                <w:rFonts w:ascii="方正仿宋_GBK" w:eastAsia="方正仿宋_GBK" w:hAnsi="方正仿宋_GBK" w:cs="方正仿宋_GBK" w:hint="eastAsia"/>
                <w:kern w:val="0"/>
                <w:sz w:val="22"/>
                <w:lang w:bidi="ar"/>
              </w:rPr>
              <w:br/>
              <w:t>3、用途及功能要求：适用于冠状动脉缺血患者冠脉狭窄部分的球囊扩张，以改善心肌灌注。要求一体成型，在扩张过程中无刻痕件脱落的安全隐患。</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6850</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12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锚定球囊扩张导管</w:t>
            </w: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条</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1、规格要求：通过外径（囊体）0.026</w:t>
            </w:r>
            <w:proofErr w:type="gramStart"/>
            <w:r w:rsidRPr="00EA305E">
              <w:rPr>
                <w:rFonts w:ascii="方正仿宋_GBK" w:eastAsia="方正仿宋_GBK" w:hAnsi="方正仿宋_GBK" w:cs="方正仿宋_GBK" w:hint="eastAsia"/>
                <w:kern w:val="0"/>
                <w:sz w:val="22"/>
                <w:lang w:bidi="ar"/>
              </w:rPr>
              <w:t>”</w:t>
            </w:r>
            <w:proofErr w:type="gramEnd"/>
            <w:r w:rsidRPr="00EA305E">
              <w:rPr>
                <w:rFonts w:ascii="方正仿宋_GBK" w:eastAsia="方正仿宋_GBK" w:hAnsi="方正仿宋_GBK" w:cs="方正仿宋_GBK" w:hint="eastAsia"/>
                <w:kern w:val="0"/>
                <w:sz w:val="22"/>
                <w:lang w:bidi="ar"/>
              </w:rPr>
              <w:t>、0.66mm、2.0F，</w:t>
            </w:r>
            <w:proofErr w:type="gramStart"/>
            <w:r w:rsidRPr="00EA305E">
              <w:rPr>
                <w:rFonts w:ascii="方正仿宋_GBK" w:eastAsia="方正仿宋_GBK" w:hAnsi="方正仿宋_GBK" w:cs="方正仿宋_GBK" w:hint="eastAsia"/>
                <w:kern w:val="0"/>
                <w:sz w:val="22"/>
                <w:lang w:bidi="ar"/>
              </w:rPr>
              <w:t>超耐高压</w:t>
            </w:r>
            <w:proofErr w:type="gramEnd"/>
            <w:r w:rsidRPr="00EA305E">
              <w:rPr>
                <w:rFonts w:ascii="方正仿宋_GBK" w:eastAsia="方正仿宋_GBK" w:hAnsi="方正仿宋_GBK" w:cs="方正仿宋_GBK" w:hint="eastAsia"/>
                <w:kern w:val="0"/>
                <w:sz w:val="22"/>
                <w:lang w:bidi="ar"/>
              </w:rPr>
              <w:t>，有效长度112cm和102cm规格。</w:t>
            </w:r>
            <w:r w:rsidRPr="00EA305E">
              <w:rPr>
                <w:rFonts w:ascii="方正仿宋_GBK" w:eastAsia="方正仿宋_GBK" w:hAnsi="方正仿宋_GBK" w:cs="方正仿宋_GBK" w:hint="eastAsia"/>
                <w:kern w:val="0"/>
                <w:sz w:val="22"/>
                <w:lang w:bidi="ar"/>
              </w:rPr>
              <w:br/>
              <w:t>2、组成要求：全金属推杆，头端铂铱示标显影；</w:t>
            </w:r>
            <w:r w:rsidRPr="00EA305E">
              <w:rPr>
                <w:rFonts w:ascii="方正仿宋_GBK" w:eastAsia="方正仿宋_GBK" w:hAnsi="方正仿宋_GBK" w:cs="方正仿宋_GBK" w:hint="eastAsia"/>
                <w:kern w:val="0"/>
                <w:sz w:val="22"/>
                <w:lang w:bidi="ar"/>
              </w:rPr>
              <w:br/>
              <w:t>3、用途及功能要求：适用于冠脉介入手术</w:t>
            </w:r>
            <w:proofErr w:type="gramStart"/>
            <w:r w:rsidRPr="00EA305E">
              <w:rPr>
                <w:rFonts w:ascii="方正仿宋_GBK" w:eastAsia="方正仿宋_GBK" w:hAnsi="方正仿宋_GBK" w:cs="方正仿宋_GBK" w:hint="eastAsia"/>
                <w:kern w:val="0"/>
                <w:sz w:val="22"/>
                <w:lang w:bidi="ar"/>
              </w:rPr>
              <w:t>中锚定导丝</w:t>
            </w:r>
            <w:proofErr w:type="gramEnd"/>
            <w:r w:rsidRPr="00EA305E">
              <w:rPr>
                <w:rFonts w:ascii="方正仿宋_GBK" w:eastAsia="方正仿宋_GBK" w:hAnsi="方正仿宋_GBK" w:cs="方正仿宋_GBK" w:hint="eastAsia"/>
                <w:kern w:val="0"/>
                <w:sz w:val="22"/>
                <w:lang w:bidi="ar"/>
              </w:rPr>
              <w:t>交换OTW器械，如微导管、</w:t>
            </w:r>
            <w:proofErr w:type="gramStart"/>
            <w:r w:rsidRPr="00EA305E">
              <w:rPr>
                <w:rFonts w:ascii="方正仿宋_GBK" w:eastAsia="方正仿宋_GBK" w:hAnsi="方正仿宋_GBK" w:cs="方正仿宋_GBK" w:hint="eastAsia"/>
                <w:kern w:val="0"/>
                <w:sz w:val="22"/>
                <w:lang w:bidi="ar"/>
              </w:rPr>
              <w:t>双腔微导管</w:t>
            </w:r>
            <w:proofErr w:type="gramEnd"/>
            <w:r w:rsidRPr="00EA305E">
              <w:rPr>
                <w:rFonts w:ascii="方正仿宋_GBK" w:eastAsia="方正仿宋_GBK" w:hAnsi="方正仿宋_GBK" w:cs="方正仿宋_GBK" w:hint="eastAsia"/>
                <w:kern w:val="0"/>
                <w:sz w:val="22"/>
                <w:lang w:bidi="ar"/>
              </w:rPr>
              <w:t>、延伸导管及ADR器械等。</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4600</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360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proofErr w:type="gramStart"/>
            <w:r w:rsidRPr="00EA305E">
              <w:rPr>
                <w:rFonts w:ascii="方正仿宋_GBK" w:eastAsia="方正仿宋_GBK" w:hAnsi="方正仿宋_GBK" w:cs="方正仿宋_GBK" w:hint="eastAsia"/>
                <w:kern w:val="0"/>
                <w:sz w:val="22"/>
                <w:lang w:bidi="ar"/>
              </w:rPr>
              <w:t>双腔微导管</w:t>
            </w:r>
            <w:proofErr w:type="gramEnd"/>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根</w:t>
            </w:r>
          </w:p>
        </w:tc>
        <w:tc>
          <w:tcPr>
            <w:tcW w:w="65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left"/>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1、规格要求：头端外径：1.5Fr，远端外径：2.5Fr、3.5Fr，近端外径：3.2Fr，OTW</w:t>
            </w:r>
            <w:proofErr w:type="gramStart"/>
            <w:r w:rsidRPr="00EA305E">
              <w:rPr>
                <w:rFonts w:ascii="方正仿宋_GBK" w:eastAsia="方正仿宋_GBK" w:hAnsi="方正仿宋_GBK" w:cs="方正仿宋_GBK" w:hint="eastAsia"/>
                <w:kern w:val="0"/>
                <w:sz w:val="22"/>
                <w:lang w:bidi="ar"/>
              </w:rPr>
              <w:t>腔</w:t>
            </w:r>
            <w:proofErr w:type="gramEnd"/>
            <w:r w:rsidRPr="00EA305E">
              <w:rPr>
                <w:rFonts w:ascii="方正仿宋_GBK" w:eastAsia="方正仿宋_GBK" w:hAnsi="方正仿宋_GBK" w:cs="方正仿宋_GBK" w:hint="eastAsia"/>
                <w:kern w:val="0"/>
                <w:sz w:val="22"/>
                <w:lang w:bidi="ar"/>
              </w:rPr>
              <w:t>整体长度：145cm，快速交换腔：20cm，OTW</w:t>
            </w:r>
            <w:proofErr w:type="gramStart"/>
            <w:r w:rsidRPr="00EA305E">
              <w:rPr>
                <w:rFonts w:ascii="方正仿宋_GBK" w:eastAsia="方正仿宋_GBK" w:hAnsi="方正仿宋_GBK" w:cs="方正仿宋_GBK" w:hint="eastAsia"/>
                <w:kern w:val="0"/>
                <w:sz w:val="22"/>
                <w:lang w:bidi="ar"/>
              </w:rPr>
              <w:t>腔</w:t>
            </w:r>
            <w:proofErr w:type="gramEnd"/>
            <w:r w:rsidRPr="00EA305E">
              <w:rPr>
                <w:rFonts w:ascii="方正仿宋_GBK" w:eastAsia="方正仿宋_GBK" w:hAnsi="方正仿宋_GBK" w:cs="方正仿宋_GBK" w:hint="eastAsia"/>
                <w:kern w:val="0"/>
                <w:sz w:val="22"/>
                <w:lang w:bidi="ar"/>
              </w:rPr>
              <w:t>出口距头端：6.5mm；产品材质：聚氨酯、聚酰胺弹性体、不锈钢、亲水涂层。</w:t>
            </w:r>
            <w:r w:rsidRPr="00EA305E">
              <w:rPr>
                <w:rFonts w:ascii="方正仿宋_GBK" w:eastAsia="方正仿宋_GBK" w:hAnsi="方正仿宋_GBK" w:cs="方正仿宋_GBK" w:hint="eastAsia"/>
                <w:kern w:val="0"/>
                <w:sz w:val="22"/>
                <w:lang w:bidi="ar"/>
              </w:rPr>
              <w:br/>
              <w:t>2、组成要求：</w:t>
            </w:r>
            <w:r w:rsidRPr="00EA305E">
              <w:rPr>
                <w:rFonts w:ascii="方正仿宋_GBK" w:eastAsia="方正仿宋_GBK" w:hAnsi="方正仿宋_GBK" w:cs="方正仿宋_GBK" w:hint="eastAsia"/>
                <w:kern w:val="0"/>
                <w:sz w:val="22"/>
                <w:lang w:bidi="ar"/>
              </w:rPr>
              <w:br/>
              <w:t>①由头端、轴、保护套管、管座组成。两个管腔（OTW管腔、RX管腔）、其中一个管腔为经导丝管腔，长度贯穿整个导管；另一个是快速交换腔，位于导管远端。</w:t>
            </w:r>
            <w:r w:rsidRPr="00EA305E">
              <w:rPr>
                <w:rFonts w:ascii="方正仿宋_GBK" w:eastAsia="方正仿宋_GBK" w:hAnsi="方正仿宋_GBK" w:cs="方正仿宋_GBK" w:hint="eastAsia"/>
                <w:kern w:val="0"/>
                <w:sz w:val="22"/>
                <w:lang w:bidi="ar"/>
              </w:rPr>
              <w:br/>
              <w:t>②制造材料：头端：聚氨酯、钨、铂铱合金；管身：聚酰胺弹性体、尼龙12、聚乙烯、不锈钢；</w:t>
            </w:r>
            <w:r w:rsidRPr="00EA305E">
              <w:rPr>
                <w:rFonts w:ascii="方正仿宋_GBK" w:eastAsia="方正仿宋_GBK" w:hAnsi="方正仿宋_GBK" w:cs="方正仿宋_GBK" w:hint="eastAsia"/>
                <w:kern w:val="0"/>
                <w:sz w:val="22"/>
                <w:lang w:bidi="ar"/>
              </w:rPr>
              <w:br/>
              <w:t>3、用途及功能要求：</w:t>
            </w:r>
            <w:r w:rsidRPr="00EA305E">
              <w:rPr>
                <w:rFonts w:ascii="方正仿宋_GBK" w:eastAsia="方正仿宋_GBK" w:hAnsi="方正仿宋_GBK" w:cs="方正仿宋_GBK" w:hint="eastAsia"/>
                <w:kern w:val="0"/>
                <w:sz w:val="22"/>
                <w:lang w:bidi="ar"/>
              </w:rPr>
              <w:br/>
              <w:t>①双通道高效设计：</w:t>
            </w:r>
            <w:proofErr w:type="gramStart"/>
            <w:r w:rsidRPr="00EA305E">
              <w:rPr>
                <w:rFonts w:ascii="方正仿宋_GBK" w:eastAsia="方正仿宋_GBK" w:hAnsi="方正仿宋_GBK" w:cs="方正仿宋_GBK" w:hint="eastAsia"/>
                <w:kern w:val="0"/>
                <w:sz w:val="22"/>
                <w:lang w:bidi="ar"/>
              </w:rPr>
              <w:t>独立导</w:t>
            </w:r>
            <w:proofErr w:type="gramEnd"/>
            <w:r w:rsidRPr="00EA305E">
              <w:rPr>
                <w:rFonts w:ascii="方正仿宋_GBK" w:eastAsia="方正仿宋_GBK" w:hAnsi="方正仿宋_GBK" w:cs="方正仿宋_GBK" w:hint="eastAsia"/>
                <w:kern w:val="0"/>
                <w:sz w:val="22"/>
                <w:lang w:bidi="ar"/>
              </w:rPr>
              <w:t>丝腔+</w:t>
            </w:r>
            <w:proofErr w:type="gramStart"/>
            <w:r w:rsidRPr="00EA305E">
              <w:rPr>
                <w:rFonts w:ascii="方正仿宋_GBK" w:eastAsia="方正仿宋_GBK" w:hAnsi="方正仿宋_GBK" w:cs="方正仿宋_GBK" w:hint="eastAsia"/>
                <w:kern w:val="0"/>
                <w:sz w:val="22"/>
                <w:lang w:bidi="ar"/>
              </w:rPr>
              <w:t>注射腔双通道</w:t>
            </w:r>
            <w:proofErr w:type="gramEnd"/>
            <w:r w:rsidRPr="00EA305E">
              <w:rPr>
                <w:rFonts w:ascii="方正仿宋_GBK" w:eastAsia="方正仿宋_GBK" w:hAnsi="方正仿宋_GBK" w:cs="方正仿宋_GBK" w:hint="eastAsia"/>
                <w:kern w:val="0"/>
                <w:sz w:val="22"/>
                <w:lang w:bidi="ar"/>
              </w:rPr>
              <w:t>结构，支持导</w:t>
            </w:r>
            <w:proofErr w:type="gramStart"/>
            <w:r w:rsidRPr="00EA305E">
              <w:rPr>
                <w:rFonts w:ascii="方正仿宋_GBK" w:eastAsia="方正仿宋_GBK" w:hAnsi="方正仿宋_GBK" w:cs="方正仿宋_GBK" w:hint="eastAsia"/>
                <w:kern w:val="0"/>
                <w:sz w:val="22"/>
                <w:lang w:bidi="ar"/>
              </w:rPr>
              <w:t>丝操作</w:t>
            </w:r>
            <w:proofErr w:type="gramEnd"/>
            <w:r w:rsidRPr="00EA305E">
              <w:rPr>
                <w:rFonts w:ascii="方正仿宋_GBK" w:eastAsia="方正仿宋_GBK" w:hAnsi="方正仿宋_GBK" w:cs="方正仿宋_GBK" w:hint="eastAsia"/>
                <w:kern w:val="0"/>
                <w:sz w:val="22"/>
                <w:lang w:bidi="ar"/>
              </w:rPr>
              <w:t xml:space="preserve">与造影/给药同步进行，显著提升CTO正逆向开通及复杂分叉病变的手术效率。  </w:t>
            </w:r>
            <w:r w:rsidRPr="00EA305E">
              <w:rPr>
                <w:rFonts w:ascii="方正仿宋_GBK" w:eastAsia="方正仿宋_GBK" w:hAnsi="方正仿宋_GBK" w:cs="方正仿宋_GBK" w:hint="eastAsia"/>
                <w:kern w:val="0"/>
                <w:sz w:val="22"/>
                <w:lang w:bidi="ar"/>
              </w:rPr>
              <w:br/>
              <w:t xml:space="preserve">②超薄强通过性：1.5fr超细头端搭配增强推送杆设计，兼具优异的通过性和扭矩传导性能，专为迂曲钙化病变优化。  </w:t>
            </w:r>
            <w:r w:rsidRPr="00EA305E">
              <w:rPr>
                <w:rFonts w:ascii="方正仿宋_GBK" w:eastAsia="方正仿宋_GBK" w:hAnsi="方正仿宋_GBK" w:cs="方正仿宋_GBK" w:hint="eastAsia"/>
                <w:kern w:val="0"/>
                <w:sz w:val="22"/>
                <w:lang w:bidi="ar"/>
              </w:rPr>
              <w:br/>
              <w:t>③精准安全操作：多段显影标记实现精确定位，独立注射通道确保术中实时造影，减少器械更换，提升手术安全性。</w:t>
            </w: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5130</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 w:val="22"/>
              </w:rPr>
            </w:pPr>
            <w:r w:rsidRPr="00EA305E">
              <w:rPr>
                <w:rFonts w:ascii="方正仿宋_GBK" w:eastAsia="方正仿宋_GBK" w:hAnsi="方正仿宋_GBK" w:cs="方正仿宋_GBK" w:hint="eastAsia"/>
                <w:kern w:val="0"/>
                <w:sz w:val="22"/>
                <w:lang w:bidi="ar"/>
              </w:rPr>
              <w:t>1</w:t>
            </w:r>
          </w:p>
        </w:tc>
      </w:tr>
      <w:tr w:rsidR="00EA305E" w:rsidRPr="00EA305E">
        <w:trPr>
          <w:trHeight w:val="680"/>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DA19D1">
            <w:pPr>
              <w:widowControl/>
              <w:spacing w:line="300" w:lineRule="exact"/>
              <w:jc w:val="center"/>
              <w:rPr>
                <w:rFonts w:ascii="宋体" w:eastAsia="宋体" w:hAnsi="宋体" w:cs="宋体"/>
                <w:sz w:val="22"/>
              </w:rPr>
            </w:pP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19D1" w:rsidRPr="00EA305E" w:rsidRDefault="0044007A">
            <w:pPr>
              <w:widowControl/>
              <w:spacing w:line="300" w:lineRule="exact"/>
              <w:jc w:val="center"/>
              <w:textAlignment w:val="center"/>
              <w:rPr>
                <w:rFonts w:ascii="方正仿宋_GBK" w:eastAsia="方正仿宋_GBK" w:hAnsi="方正仿宋_GBK" w:cs="方正仿宋_GBK"/>
                <w:szCs w:val="21"/>
              </w:rPr>
            </w:pPr>
            <w:r w:rsidRPr="00EA305E">
              <w:rPr>
                <w:rFonts w:ascii="方正仿宋_GBK" w:eastAsia="方正仿宋_GBK" w:hAnsi="方正仿宋_GBK" w:cs="方正仿宋_GBK" w:hint="eastAsia"/>
                <w:kern w:val="0"/>
                <w:szCs w:val="21"/>
                <w:lang w:bidi="ar"/>
              </w:rPr>
              <w:t>备注：包9内为穿通导管等耗材，参与遴选的耗材必须符合心血管内科治疗使用需求，需提供样品。（样品需贴投标公司名称标签，便于遴选区分。）</w:t>
            </w:r>
          </w:p>
        </w:tc>
      </w:tr>
    </w:tbl>
    <w:p w:rsidR="00DA19D1" w:rsidRPr="00EA305E" w:rsidRDefault="0044007A">
      <w:pPr>
        <w:pStyle w:val="ac"/>
        <w:spacing w:line="594" w:lineRule="exact"/>
        <w:ind w:left="420"/>
        <w:rPr>
          <w:rFonts w:ascii="方正仿宋_GBK" w:eastAsia="方正仿宋_GBK" w:hAnsi="方正仿宋_GBK"/>
          <w:szCs w:val="28"/>
          <w:lang w:eastAsia="zh-CN"/>
        </w:rPr>
      </w:pPr>
      <w:r w:rsidRPr="00EA305E">
        <w:rPr>
          <w:rFonts w:ascii="方正仿宋_GBK" w:eastAsia="方正仿宋_GBK" w:hAnsi="方正仿宋_GBK" w:hint="eastAsia"/>
          <w:kern w:val="2"/>
          <w:szCs w:val="28"/>
          <w:lang w:eastAsia="zh-CN" w:bidi="ar-SA"/>
        </w:rPr>
        <w:lastRenderedPageBreak/>
        <w:t xml:space="preserve">（二）根据项目分包号内对应耗材明细进行产品报价，报价格式详见《报价明细表》，所有产品报价不得高于最高限价 。 </w:t>
      </w:r>
      <w:r w:rsidRPr="00EA305E">
        <w:rPr>
          <w:rFonts w:ascii="方正仿宋_GBK" w:eastAsia="方正仿宋_GBK" w:hAnsi="方正仿宋_GBK" w:hint="eastAsia"/>
          <w:szCs w:val="28"/>
          <w:lang w:eastAsia="zh-CN"/>
        </w:rPr>
        <w:t xml:space="preserve">   </w:t>
      </w:r>
    </w:p>
    <w:p w:rsidR="00DA19D1" w:rsidRPr="00EA305E" w:rsidRDefault="0044007A">
      <w:pPr>
        <w:widowControl/>
        <w:spacing w:line="594" w:lineRule="exact"/>
        <w:ind w:firstLineChars="200" w:firstLine="560"/>
        <w:jc w:val="left"/>
        <w:rPr>
          <w:rFonts w:ascii="方正仿宋_GBK" w:eastAsia="方正仿宋_GBK" w:hAnsi="方正仿宋_GBK"/>
          <w:sz w:val="28"/>
          <w:szCs w:val="28"/>
        </w:rPr>
      </w:pPr>
      <w:r w:rsidRPr="00EA305E">
        <w:rPr>
          <w:rFonts w:ascii="方正仿宋_GBK" w:eastAsia="方正仿宋_GBK" w:hAnsi="方正仿宋_GBK" w:hint="eastAsia"/>
          <w:sz w:val="28"/>
          <w:szCs w:val="28"/>
        </w:rPr>
        <w:t>（三）供应商权重</w:t>
      </w:r>
      <w:proofErr w:type="gramStart"/>
      <w:r w:rsidRPr="00EA305E">
        <w:rPr>
          <w:rFonts w:ascii="方正仿宋_GBK" w:eastAsia="方正仿宋_GBK" w:hAnsi="方正仿宋_GBK" w:hint="eastAsia"/>
          <w:sz w:val="28"/>
          <w:szCs w:val="28"/>
        </w:rPr>
        <w:t>值产品</w:t>
      </w:r>
      <w:proofErr w:type="gramEnd"/>
      <w:r w:rsidRPr="00EA305E">
        <w:rPr>
          <w:rFonts w:ascii="方正仿宋_GBK" w:eastAsia="方正仿宋_GBK" w:hAnsi="方正仿宋_GBK" w:hint="eastAsia"/>
          <w:sz w:val="28"/>
          <w:szCs w:val="28"/>
        </w:rPr>
        <w:t>报价降幅得分计算方式：</w:t>
      </w:r>
    </w:p>
    <w:p w:rsidR="00DA19D1" w:rsidRPr="00EA305E" w:rsidRDefault="0044007A">
      <w:pPr>
        <w:widowControl/>
        <w:spacing w:line="594" w:lineRule="exact"/>
        <w:ind w:firstLineChars="200" w:firstLine="560"/>
        <w:jc w:val="lef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例：权重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1报价</w:t>
      </w:r>
      <w:r w:rsidRPr="00EA305E">
        <w:rPr>
          <w:rFonts w:ascii="方正仿宋_GBK" w:eastAsia="方正仿宋_GBK" w:hAnsi="方正仿宋_GBK" w:hint="eastAsia"/>
          <w:sz w:val="28"/>
          <w:szCs w:val="28"/>
        </w:rPr>
        <w:t>降幅</w:t>
      </w:r>
      <w:r w:rsidRPr="00EA305E">
        <w:rPr>
          <w:rFonts w:ascii="方正仿宋_GBK" w:eastAsia="方正仿宋_GBK" w:hAnsi="方正仿宋_GBK" w:hint="eastAsia"/>
          <w:bCs/>
          <w:sz w:val="28"/>
          <w:szCs w:val="28"/>
        </w:rPr>
        <w:t>得分=【1%+（产品1最高限价-产品1报价）/产品1最高限价】*产品1权重。权重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w:t>
      </w:r>
      <w:r w:rsidRPr="00EA305E">
        <w:rPr>
          <w:rFonts w:ascii="方正仿宋_GBK" w:eastAsia="方正仿宋_GBK" w:hAnsi="方正仿宋_GBK" w:hint="eastAsia"/>
          <w:sz w:val="28"/>
          <w:szCs w:val="28"/>
        </w:rPr>
        <w:t>降幅</w:t>
      </w:r>
      <w:r w:rsidRPr="00EA305E">
        <w:rPr>
          <w:rFonts w:ascii="方正仿宋_GBK" w:eastAsia="方正仿宋_GBK" w:hAnsi="方正仿宋_GBK" w:hint="eastAsia"/>
          <w:bCs/>
          <w:sz w:val="28"/>
          <w:szCs w:val="28"/>
        </w:rPr>
        <w:t>得分只保留小数点后2位（四舍五入）。</w:t>
      </w:r>
    </w:p>
    <w:p w:rsidR="00DA19D1" w:rsidRPr="00EA305E" w:rsidRDefault="0044007A">
      <w:pPr>
        <w:widowControl/>
        <w:spacing w:line="594" w:lineRule="exact"/>
        <w:ind w:firstLineChars="200" w:firstLine="560"/>
        <w:jc w:val="left"/>
        <w:rPr>
          <w:rFonts w:ascii="方正仿宋_GBK" w:eastAsia="方正仿宋_GBK" w:hAnsi="方正仿宋_GBK"/>
          <w:sz w:val="28"/>
          <w:szCs w:val="28"/>
        </w:rPr>
      </w:pPr>
      <w:r w:rsidRPr="00EA305E">
        <w:rPr>
          <w:rFonts w:ascii="方正仿宋_GBK" w:eastAsia="方正仿宋_GBK" w:hAnsi="方正仿宋_GBK" w:hint="eastAsia"/>
          <w:sz w:val="28"/>
          <w:szCs w:val="28"/>
        </w:rPr>
        <w:t>权重</w:t>
      </w:r>
      <w:proofErr w:type="gramStart"/>
      <w:r w:rsidRPr="00EA305E">
        <w:rPr>
          <w:rFonts w:ascii="方正仿宋_GBK" w:eastAsia="方正仿宋_GBK" w:hAnsi="方正仿宋_GBK" w:hint="eastAsia"/>
          <w:sz w:val="28"/>
          <w:szCs w:val="28"/>
        </w:rPr>
        <w:t>值产品</w:t>
      </w:r>
      <w:proofErr w:type="gramEnd"/>
      <w:r w:rsidRPr="00EA305E">
        <w:rPr>
          <w:rFonts w:ascii="方正仿宋_GBK" w:eastAsia="方正仿宋_GBK" w:hAnsi="方正仿宋_GBK" w:hint="eastAsia"/>
          <w:sz w:val="28"/>
          <w:szCs w:val="28"/>
        </w:rPr>
        <w:t>报价降幅合计得分=权重</w:t>
      </w:r>
      <w:proofErr w:type="gramStart"/>
      <w:r w:rsidRPr="00EA305E">
        <w:rPr>
          <w:rFonts w:ascii="方正仿宋_GBK" w:eastAsia="方正仿宋_GBK" w:hAnsi="方正仿宋_GBK" w:hint="eastAsia"/>
          <w:sz w:val="28"/>
          <w:szCs w:val="28"/>
        </w:rPr>
        <w:t>值产品</w:t>
      </w:r>
      <w:proofErr w:type="gramEnd"/>
      <w:r w:rsidRPr="00EA305E">
        <w:rPr>
          <w:rFonts w:ascii="方正仿宋_GBK" w:eastAsia="方正仿宋_GBK" w:hAnsi="方正仿宋_GBK" w:hint="eastAsia"/>
          <w:sz w:val="28"/>
          <w:szCs w:val="28"/>
        </w:rPr>
        <w:t>1报价降幅得分+权重</w:t>
      </w:r>
      <w:proofErr w:type="gramStart"/>
      <w:r w:rsidRPr="00EA305E">
        <w:rPr>
          <w:rFonts w:ascii="方正仿宋_GBK" w:eastAsia="方正仿宋_GBK" w:hAnsi="方正仿宋_GBK" w:hint="eastAsia"/>
          <w:sz w:val="28"/>
          <w:szCs w:val="28"/>
        </w:rPr>
        <w:t>值产品</w:t>
      </w:r>
      <w:proofErr w:type="gramEnd"/>
      <w:r w:rsidRPr="00EA305E">
        <w:rPr>
          <w:rFonts w:ascii="方正仿宋_GBK" w:eastAsia="方正仿宋_GBK" w:hAnsi="方正仿宋_GBK" w:hint="eastAsia"/>
          <w:sz w:val="28"/>
          <w:szCs w:val="28"/>
        </w:rPr>
        <w:t>2报价降幅得分+权重</w:t>
      </w:r>
      <w:proofErr w:type="gramStart"/>
      <w:r w:rsidRPr="00EA305E">
        <w:rPr>
          <w:rFonts w:ascii="方正仿宋_GBK" w:eastAsia="方正仿宋_GBK" w:hAnsi="方正仿宋_GBK" w:hint="eastAsia"/>
          <w:sz w:val="28"/>
          <w:szCs w:val="28"/>
        </w:rPr>
        <w:t>值产品</w:t>
      </w:r>
      <w:proofErr w:type="gramEnd"/>
      <w:r w:rsidRPr="00EA305E">
        <w:rPr>
          <w:rFonts w:ascii="方正仿宋_GBK" w:eastAsia="方正仿宋_GBK" w:hAnsi="方正仿宋_GBK"/>
          <w:sz w:val="28"/>
          <w:szCs w:val="28"/>
        </w:rPr>
        <w:t>3</w:t>
      </w:r>
      <w:r w:rsidRPr="00EA305E">
        <w:rPr>
          <w:rFonts w:ascii="方正仿宋_GBK" w:eastAsia="方正仿宋_GBK" w:hAnsi="方正仿宋_GBK" w:hint="eastAsia"/>
          <w:sz w:val="28"/>
          <w:szCs w:val="28"/>
        </w:rPr>
        <w:t>报价降幅得分 +·····（所有权重</w:t>
      </w:r>
      <w:proofErr w:type="gramStart"/>
      <w:r w:rsidRPr="00EA305E">
        <w:rPr>
          <w:rFonts w:ascii="方正仿宋_GBK" w:eastAsia="方正仿宋_GBK" w:hAnsi="方正仿宋_GBK" w:hint="eastAsia"/>
          <w:sz w:val="28"/>
          <w:szCs w:val="28"/>
        </w:rPr>
        <w:t>值产品</w:t>
      </w:r>
      <w:proofErr w:type="gramEnd"/>
      <w:r w:rsidRPr="00EA305E">
        <w:rPr>
          <w:rFonts w:ascii="方正仿宋_GBK" w:eastAsia="方正仿宋_GBK" w:hAnsi="方正仿宋_GBK" w:hint="eastAsia"/>
          <w:sz w:val="28"/>
          <w:szCs w:val="28"/>
        </w:rPr>
        <w:t>报价降幅得分累计总和）。</w:t>
      </w:r>
    </w:p>
    <w:p w:rsidR="00DA19D1" w:rsidRPr="00EA305E" w:rsidRDefault="0044007A">
      <w:pPr>
        <w:pStyle w:val="ac"/>
        <w:spacing w:line="594" w:lineRule="exact"/>
        <w:ind w:leftChars="0" w:left="0" w:firstLineChars="200" w:firstLine="560"/>
        <w:rPr>
          <w:rFonts w:ascii="方正仿宋_GBK" w:eastAsia="方正仿宋_GBK" w:hAnsi="方正仿宋_GBK"/>
          <w:kern w:val="2"/>
          <w:szCs w:val="28"/>
          <w:lang w:eastAsia="zh-CN" w:bidi="ar-SA"/>
        </w:rPr>
      </w:pPr>
      <w:r w:rsidRPr="00EA305E">
        <w:rPr>
          <w:rFonts w:ascii="方正仿宋_GBK" w:eastAsia="方正仿宋_GBK" w:hAnsi="方正仿宋_GBK" w:hint="eastAsia"/>
          <w:kern w:val="2"/>
          <w:szCs w:val="28"/>
          <w:lang w:eastAsia="zh-CN" w:bidi="ar-SA"/>
        </w:rPr>
        <w:t>（四）本次遴选采用综合评估法，评分规则</w:t>
      </w:r>
      <w:proofErr w:type="gramStart"/>
      <w:r w:rsidRPr="00EA305E">
        <w:rPr>
          <w:rFonts w:ascii="方正仿宋_GBK" w:eastAsia="方正仿宋_GBK" w:hAnsi="方正仿宋_GBK" w:hint="eastAsia"/>
          <w:kern w:val="2"/>
          <w:szCs w:val="28"/>
          <w:lang w:eastAsia="zh-CN" w:bidi="ar-SA"/>
        </w:rPr>
        <w:t>详</w:t>
      </w:r>
      <w:proofErr w:type="gramEnd"/>
      <w:r w:rsidRPr="00EA305E">
        <w:rPr>
          <w:rFonts w:ascii="方正仿宋_GBK" w:eastAsia="方正仿宋_GBK" w:hAnsi="方正仿宋_GBK" w:hint="eastAsia"/>
          <w:kern w:val="2"/>
          <w:szCs w:val="28"/>
          <w:lang w:eastAsia="zh-CN" w:bidi="ar-SA"/>
        </w:rPr>
        <w:t>见下文中《医用耗材遴选综合评分表》。</w:t>
      </w:r>
    </w:p>
    <w:p w:rsidR="00DA19D1" w:rsidRPr="00EA305E" w:rsidRDefault="0044007A">
      <w:pPr>
        <w:pStyle w:val="ac"/>
        <w:spacing w:line="594" w:lineRule="exact"/>
        <w:ind w:leftChars="0" w:left="0" w:firstLineChars="200" w:firstLine="560"/>
        <w:rPr>
          <w:rFonts w:ascii="方正仿宋_GBK" w:eastAsia="方正仿宋_GBK" w:hAnsi="方正仿宋_GBK"/>
          <w:bCs/>
          <w:kern w:val="2"/>
          <w:szCs w:val="28"/>
          <w:lang w:eastAsia="zh-CN" w:bidi="ar-SA"/>
        </w:rPr>
      </w:pPr>
      <w:r w:rsidRPr="00EA305E">
        <w:rPr>
          <w:rFonts w:ascii="方正仿宋_GBK" w:eastAsia="方正仿宋_GBK" w:hAnsi="方正仿宋_GBK" w:hint="eastAsia"/>
          <w:bCs/>
          <w:kern w:val="2"/>
          <w:szCs w:val="28"/>
          <w:lang w:eastAsia="zh-CN" w:bidi="ar-SA"/>
        </w:rPr>
        <w:t>四、遴选程序</w:t>
      </w:r>
    </w:p>
    <w:p w:rsidR="00DA19D1" w:rsidRPr="00EA305E" w:rsidRDefault="0044007A">
      <w:pPr>
        <w:spacing w:line="594" w:lineRule="exact"/>
        <w:ind w:firstLineChars="200" w:firstLine="560"/>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（一）各参选供应商报名成功后</w:t>
      </w:r>
      <w:proofErr w:type="gramStart"/>
      <w:r w:rsidRPr="00EA305E">
        <w:rPr>
          <w:rFonts w:ascii="方正仿宋_GBK" w:eastAsia="方正仿宋_GBK" w:hAnsi="方正仿宋_GBK" w:hint="eastAsia"/>
          <w:bCs/>
          <w:sz w:val="28"/>
          <w:szCs w:val="28"/>
        </w:rPr>
        <w:t>请确保</w:t>
      </w:r>
      <w:proofErr w:type="gramEnd"/>
      <w:r w:rsidRPr="00EA305E">
        <w:rPr>
          <w:rFonts w:ascii="方正仿宋_GBK" w:eastAsia="方正仿宋_GBK" w:hAnsi="方正仿宋_GBK" w:hint="eastAsia"/>
          <w:bCs/>
          <w:sz w:val="28"/>
          <w:szCs w:val="28"/>
        </w:rPr>
        <w:t>联系电话畅通，按遴选公示文件公示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rsidR="00DA19D1" w:rsidRPr="00EA305E" w:rsidRDefault="0044007A">
      <w:pPr>
        <w:pStyle w:val="affc"/>
        <w:spacing w:line="300" w:lineRule="auto"/>
        <w:ind w:left="0" w:firstLineChars="200" w:firstLine="560"/>
        <w:rPr>
          <w:rFonts w:ascii="方正仿宋_GBK" w:eastAsia="方正仿宋_GBK" w:hAnsi="方正仿宋_GBK"/>
          <w:bCs/>
          <w:sz w:val="28"/>
          <w:szCs w:val="28"/>
          <w:lang w:eastAsia="zh-CN"/>
        </w:rPr>
      </w:pPr>
      <w:r w:rsidRPr="00EA305E">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rsidR="00DA19D1" w:rsidRPr="00EA305E" w:rsidRDefault="0044007A">
      <w:pPr>
        <w:pStyle w:val="affc"/>
        <w:spacing w:line="300" w:lineRule="auto"/>
        <w:ind w:left="0" w:firstLineChars="200" w:firstLine="560"/>
        <w:rPr>
          <w:rFonts w:ascii="方正仿宋_GBK" w:eastAsia="方正仿宋_GBK" w:hAnsi="方正仿宋_GBK"/>
          <w:bCs/>
          <w:sz w:val="28"/>
          <w:szCs w:val="28"/>
          <w:lang w:eastAsia="zh-CN"/>
        </w:rPr>
      </w:pPr>
      <w:r w:rsidRPr="00EA305E">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rsidR="00DA19D1" w:rsidRPr="00EA305E" w:rsidRDefault="0044007A">
      <w:pPr>
        <w:pStyle w:val="affc"/>
        <w:spacing w:line="300" w:lineRule="auto"/>
        <w:ind w:left="0" w:firstLineChars="200" w:firstLine="560"/>
        <w:rPr>
          <w:rFonts w:ascii="方正仿宋_GBK" w:eastAsia="方正仿宋_GBK" w:hAnsi="方正仿宋_GBK"/>
          <w:bCs/>
          <w:sz w:val="28"/>
          <w:szCs w:val="28"/>
          <w:lang w:eastAsia="zh-CN"/>
        </w:rPr>
      </w:pPr>
      <w:r w:rsidRPr="00EA305E">
        <w:rPr>
          <w:rFonts w:ascii="方正仿宋_GBK" w:eastAsia="方正仿宋_GBK" w:hAnsi="方正仿宋_GBK" w:hint="eastAsia"/>
          <w:bCs/>
          <w:sz w:val="28"/>
          <w:szCs w:val="28"/>
          <w:lang w:eastAsia="zh-CN"/>
        </w:rPr>
        <w:lastRenderedPageBreak/>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rsidR="00DA19D1" w:rsidRPr="00EA305E" w:rsidRDefault="0044007A">
      <w:pPr>
        <w:pStyle w:val="affc"/>
        <w:spacing w:line="300" w:lineRule="auto"/>
        <w:ind w:left="0" w:firstLineChars="200" w:firstLine="560"/>
        <w:rPr>
          <w:rFonts w:ascii="方正仿宋_GBK" w:eastAsia="方正仿宋_GBK" w:hAnsi="方正仿宋_GBK"/>
          <w:bCs/>
          <w:sz w:val="28"/>
          <w:szCs w:val="28"/>
          <w:lang w:eastAsia="zh-CN"/>
        </w:rPr>
      </w:pPr>
      <w:bookmarkStart w:id="2" w:name="_Toc5462"/>
      <w:bookmarkEnd w:id="2"/>
      <w:r w:rsidRPr="00EA305E">
        <w:rPr>
          <w:rFonts w:ascii="方正仿宋_GBK" w:eastAsia="方正仿宋_GBK" w:hAnsi="方正仿宋_GBK" w:hint="eastAsia"/>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rsidR="00DA19D1" w:rsidRPr="00EA305E" w:rsidRDefault="00DA19D1">
      <w:pPr>
        <w:pStyle w:val="affc"/>
        <w:spacing w:line="300" w:lineRule="auto"/>
        <w:ind w:left="0" w:firstLineChars="200" w:firstLine="560"/>
        <w:rPr>
          <w:rFonts w:ascii="方正仿宋_GBK" w:eastAsia="方正仿宋_GBK" w:hAnsi="方正仿宋_GBK"/>
          <w:bCs/>
          <w:sz w:val="28"/>
          <w:szCs w:val="28"/>
          <w:lang w:eastAsia="zh-CN"/>
        </w:rPr>
      </w:pPr>
    </w:p>
    <w:p w:rsidR="00DA19D1" w:rsidRPr="00EA305E" w:rsidRDefault="0044007A">
      <w:pPr>
        <w:pStyle w:val="affc"/>
        <w:spacing w:line="300" w:lineRule="auto"/>
        <w:ind w:firstLine="560"/>
        <w:jc w:val="center"/>
        <w:rPr>
          <w:rFonts w:ascii="方正仿宋_GBK" w:eastAsia="方正仿宋_GBK" w:hAnsi="方正仿宋_GBK"/>
          <w:b/>
          <w:sz w:val="28"/>
          <w:szCs w:val="28"/>
          <w:lang w:eastAsia="zh-CN"/>
        </w:rPr>
      </w:pPr>
      <w:r w:rsidRPr="00EA305E">
        <w:rPr>
          <w:rFonts w:ascii="方正仿宋_GBK" w:eastAsia="方正仿宋_GBK" w:hAnsi="方正仿宋_GBK" w:hint="eastAsia"/>
          <w:b/>
          <w:sz w:val="28"/>
          <w:szCs w:val="28"/>
          <w:lang w:eastAsia="zh-CN"/>
        </w:rPr>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EA305E" w:rsidRPr="00EA305E">
        <w:trPr>
          <w:trHeight w:val="379"/>
          <w:tblHeader/>
        </w:trPr>
        <w:tc>
          <w:tcPr>
            <w:tcW w:w="1530" w:type="dxa"/>
            <w:gridSpan w:val="2"/>
            <w:tcBorders>
              <w:top w:val="single" w:sz="4" w:space="0" w:color="auto"/>
              <w:bottom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序</w:t>
            </w:r>
            <w:r w:rsidRPr="00EA305E">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评审标准</w:t>
            </w:r>
          </w:p>
        </w:tc>
      </w:tr>
      <w:tr w:rsidR="00EA305E" w:rsidRPr="00EA305E">
        <w:trPr>
          <w:trHeight w:val="855"/>
        </w:trPr>
        <w:tc>
          <w:tcPr>
            <w:tcW w:w="2836" w:type="dxa"/>
            <w:gridSpan w:val="3"/>
            <w:tcBorders>
              <w:top w:val="single" w:sz="4" w:space="0" w:color="auto"/>
              <w:bottom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分值</w:t>
            </w:r>
          </w:p>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bCs/>
                <w:sz w:val="28"/>
                <w:szCs w:val="28"/>
              </w:rPr>
              <w:t>1</w:t>
            </w:r>
            <w:r w:rsidRPr="00EA305E">
              <w:rPr>
                <w:rFonts w:ascii="方正仿宋_GBK" w:eastAsia="方正仿宋_GBK" w:hAnsi="方正仿宋_GBK" w:hint="eastAsia"/>
                <w:bCs/>
                <w:sz w:val="28"/>
                <w:szCs w:val="28"/>
              </w:rPr>
              <w:t>、技术品质50分；</w:t>
            </w:r>
            <w:r w:rsidRPr="00EA305E">
              <w:rPr>
                <w:rFonts w:ascii="方正仿宋_GBK" w:eastAsia="方正仿宋_GBK" w:hAnsi="方正仿宋_GBK"/>
                <w:bCs/>
                <w:sz w:val="28"/>
                <w:szCs w:val="28"/>
              </w:rPr>
              <w:t xml:space="preserve"> </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bCs/>
                <w:sz w:val="28"/>
                <w:szCs w:val="28"/>
              </w:rPr>
              <w:t>2</w:t>
            </w:r>
            <w:r w:rsidRPr="00EA305E">
              <w:rPr>
                <w:rFonts w:ascii="方正仿宋_GBK" w:eastAsia="方正仿宋_GBK" w:hAnsi="方正仿宋_GBK" w:hint="eastAsia"/>
                <w:bCs/>
                <w:sz w:val="28"/>
                <w:szCs w:val="28"/>
              </w:rPr>
              <w:t>、商务审核部分1</w:t>
            </w:r>
            <w:r w:rsidRPr="00EA305E">
              <w:rPr>
                <w:rFonts w:ascii="方正仿宋_GBK" w:eastAsia="方正仿宋_GBK" w:hAnsi="方正仿宋_GBK"/>
                <w:bCs/>
                <w:sz w:val="28"/>
                <w:szCs w:val="28"/>
              </w:rPr>
              <w:t>0</w:t>
            </w:r>
            <w:r w:rsidRPr="00EA305E">
              <w:rPr>
                <w:rFonts w:ascii="方正仿宋_GBK" w:eastAsia="方正仿宋_GBK" w:hAnsi="方正仿宋_GBK" w:hint="eastAsia"/>
                <w:bCs/>
                <w:sz w:val="28"/>
                <w:szCs w:val="28"/>
              </w:rPr>
              <w:t>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bCs/>
                <w:sz w:val="28"/>
                <w:szCs w:val="28"/>
              </w:rPr>
              <w:t>3</w:t>
            </w:r>
            <w:r w:rsidRPr="00EA305E">
              <w:rPr>
                <w:rFonts w:ascii="方正仿宋_GBK" w:eastAsia="方正仿宋_GBK" w:hAnsi="方正仿宋_GBK" w:hint="eastAsia"/>
                <w:bCs/>
                <w:sz w:val="28"/>
                <w:szCs w:val="28"/>
              </w:rPr>
              <w:t>、投标报价40分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（所有评委评分取算术平均值为该投标人得分）。</w:t>
            </w:r>
          </w:p>
        </w:tc>
      </w:tr>
      <w:tr w:rsidR="00EA305E" w:rsidRPr="00EA305E">
        <w:trPr>
          <w:trHeight w:val="396"/>
        </w:trPr>
        <w:tc>
          <w:tcPr>
            <w:tcW w:w="710" w:type="dxa"/>
            <w:vMerge w:val="restart"/>
            <w:tcBorders>
              <w:top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1</w:t>
            </w:r>
          </w:p>
        </w:tc>
        <w:tc>
          <w:tcPr>
            <w:tcW w:w="820" w:type="dxa"/>
            <w:vMerge w:val="restart"/>
            <w:tcBorders>
              <w:top w:val="single" w:sz="4" w:space="0" w:color="auto"/>
              <w:left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1</w:t>
            </w:r>
            <w:r w:rsidRPr="00EA305E">
              <w:rPr>
                <w:rFonts w:ascii="方正仿宋_GBK" w:eastAsia="方正仿宋_GBK" w:hAnsi="方正仿宋_GBK" w:hint="eastAsia"/>
                <w:bCs/>
                <w:sz w:val="28"/>
                <w:szCs w:val="28"/>
              </w:rPr>
              <w:t>.1样品展示</w:t>
            </w:r>
          </w:p>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样品齐全，材质优良、工艺精致，使用便利，</w:t>
            </w:r>
            <w:proofErr w:type="gramStart"/>
            <w:r w:rsidRPr="00EA305E">
              <w:rPr>
                <w:rFonts w:ascii="方正仿宋_GBK" w:eastAsia="方正仿宋_GBK" w:hAnsi="方正仿宋_GBK" w:hint="eastAsia"/>
                <w:bCs/>
                <w:sz w:val="28"/>
                <w:szCs w:val="28"/>
              </w:rPr>
              <w:t>包装合规</w:t>
            </w:r>
            <w:proofErr w:type="gramEnd"/>
            <w:r w:rsidRPr="00EA305E">
              <w:rPr>
                <w:rFonts w:ascii="方正仿宋_GBK" w:eastAsia="方正仿宋_GBK" w:hAnsi="方正仿宋_GBK" w:hint="eastAsia"/>
                <w:bCs/>
                <w:sz w:val="28"/>
                <w:szCs w:val="28"/>
              </w:rPr>
              <w:t>，说明清晰等</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优秀：得 21-25分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良好：得16-20分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一般：得10</w:t>
            </w:r>
            <w:r w:rsidRPr="00EA305E">
              <w:rPr>
                <w:rFonts w:ascii="方正仿宋_GBK" w:eastAsia="方正仿宋_GBK" w:hAnsi="方正仿宋_GBK"/>
                <w:bCs/>
                <w:sz w:val="28"/>
                <w:szCs w:val="28"/>
              </w:rPr>
              <w:t>-</w:t>
            </w:r>
            <w:r w:rsidRPr="00EA305E">
              <w:rPr>
                <w:rFonts w:ascii="方正仿宋_GBK" w:eastAsia="方正仿宋_GBK" w:hAnsi="方正仿宋_GBK" w:hint="eastAsia"/>
                <w:bCs/>
                <w:sz w:val="28"/>
                <w:szCs w:val="28"/>
              </w:rPr>
              <w:t>15分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差：得 0-9分</w:t>
            </w:r>
          </w:p>
        </w:tc>
      </w:tr>
      <w:tr w:rsidR="00EA305E" w:rsidRPr="00EA305E">
        <w:trPr>
          <w:trHeight w:val="2363"/>
        </w:trPr>
        <w:tc>
          <w:tcPr>
            <w:tcW w:w="710" w:type="dxa"/>
            <w:vMerge/>
            <w:tcBorders>
              <w:bottom w:val="single" w:sz="4" w:space="0" w:color="auto"/>
              <w:right w:val="single" w:sz="4" w:space="0" w:color="auto"/>
            </w:tcBorders>
            <w:vAlign w:val="center"/>
          </w:tcPr>
          <w:p w:rsidR="00DA19D1" w:rsidRPr="00EA305E" w:rsidRDefault="00DA19D1">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DA19D1" w:rsidRPr="00EA305E" w:rsidRDefault="00DA19D1">
            <w:pPr>
              <w:spacing w:line="400" w:lineRule="exact"/>
              <w:jc w:val="center"/>
              <w:rPr>
                <w:rFonts w:ascii="方正仿宋_GBK" w:eastAsia="方正仿宋_GBK" w:hAnsi="方正仿宋_GBK"/>
                <w:bCs/>
                <w:sz w:val="28"/>
                <w:szCs w:val="28"/>
              </w:rPr>
            </w:pPr>
          </w:p>
        </w:tc>
        <w:tc>
          <w:tcPr>
            <w:tcW w:w="1306" w:type="dxa"/>
            <w:tcBorders>
              <w:top w:val="single" w:sz="4" w:space="0" w:color="auto"/>
              <w:left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1</w:t>
            </w:r>
            <w:r w:rsidRPr="00EA305E">
              <w:rPr>
                <w:rFonts w:ascii="方正仿宋_GBK" w:eastAsia="方正仿宋_GBK" w:hAnsi="方正仿宋_GBK" w:hint="eastAsia"/>
                <w:bCs/>
                <w:sz w:val="28"/>
                <w:szCs w:val="28"/>
              </w:rPr>
              <w:t>.2产品质量及适宜性审核</w:t>
            </w:r>
          </w:p>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要点：</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品质、性能，安全性、便利性，同类对比</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优秀：得  21-25分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良好：得16-20分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一般：得10</w:t>
            </w:r>
            <w:r w:rsidRPr="00EA305E">
              <w:rPr>
                <w:rFonts w:ascii="方正仿宋_GBK" w:eastAsia="方正仿宋_GBK" w:hAnsi="方正仿宋_GBK"/>
                <w:bCs/>
                <w:sz w:val="28"/>
                <w:szCs w:val="28"/>
              </w:rPr>
              <w:t>-</w:t>
            </w:r>
            <w:r w:rsidRPr="00EA305E">
              <w:rPr>
                <w:rFonts w:ascii="方正仿宋_GBK" w:eastAsia="方正仿宋_GBK" w:hAnsi="方正仿宋_GBK" w:hint="eastAsia"/>
                <w:bCs/>
                <w:sz w:val="28"/>
                <w:szCs w:val="28"/>
              </w:rPr>
              <w:t>15分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差：得 0-9分</w:t>
            </w:r>
          </w:p>
        </w:tc>
      </w:tr>
      <w:tr w:rsidR="00EA305E" w:rsidRPr="00EA305E">
        <w:trPr>
          <w:trHeight w:val="2791"/>
        </w:trPr>
        <w:tc>
          <w:tcPr>
            <w:tcW w:w="710" w:type="dxa"/>
            <w:tcBorders>
              <w:top w:val="single" w:sz="4" w:space="0" w:color="auto"/>
              <w:bottom w:val="single" w:sz="4" w:space="0" w:color="auto"/>
              <w:right w:val="single" w:sz="4" w:space="0" w:color="auto"/>
            </w:tcBorders>
            <w:vAlign w:val="center"/>
          </w:tcPr>
          <w:p w:rsidR="00DA19D1" w:rsidRPr="00EA305E" w:rsidRDefault="00DA19D1">
            <w:pPr>
              <w:spacing w:line="400" w:lineRule="exact"/>
              <w:rPr>
                <w:rFonts w:ascii="方正仿宋_GBK" w:eastAsia="方正仿宋_GBK" w:hAnsi="方正仿宋_GBK"/>
                <w:bCs/>
                <w:sz w:val="28"/>
                <w:szCs w:val="28"/>
              </w:rPr>
            </w:pPr>
          </w:p>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市场认可度及服务能力（1</w:t>
            </w:r>
            <w:r w:rsidRPr="00EA305E">
              <w:rPr>
                <w:rFonts w:ascii="方正仿宋_GBK" w:eastAsia="方正仿宋_GBK" w:hAnsi="方正仿宋_GBK"/>
                <w:bCs/>
                <w:sz w:val="28"/>
                <w:szCs w:val="28"/>
              </w:rPr>
              <w:t>0</w:t>
            </w:r>
            <w:r w:rsidRPr="00EA305E">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要点：</w:t>
            </w:r>
          </w:p>
          <w:p w:rsidR="00DA19D1" w:rsidRPr="00EA305E" w:rsidRDefault="0044007A">
            <w:pPr>
              <w:numPr>
                <w:ilvl w:val="0"/>
                <w:numId w:val="1"/>
              </w:num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w:t>
            </w:r>
            <w:proofErr w:type="gramStart"/>
            <w:r w:rsidRPr="00EA305E">
              <w:rPr>
                <w:rFonts w:ascii="方正仿宋_GBK" w:eastAsia="方正仿宋_GBK" w:hAnsi="方正仿宋_GBK" w:hint="eastAsia"/>
                <w:bCs/>
                <w:sz w:val="28"/>
                <w:szCs w:val="28"/>
              </w:rPr>
              <w:t>用用户</w:t>
            </w:r>
            <w:proofErr w:type="gramEnd"/>
            <w:r w:rsidRPr="00EA305E">
              <w:rPr>
                <w:rFonts w:ascii="方正仿宋_GBK" w:eastAsia="方正仿宋_GBK" w:hAnsi="方正仿宋_GBK" w:hint="eastAsia"/>
                <w:bCs/>
                <w:sz w:val="28"/>
                <w:szCs w:val="28"/>
              </w:rPr>
              <w:t>名单，提供发票或合同证明）(0-5分）</w:t>
            </w:r>
          </w:p>
          <w:p w:rsidR="00DA19D1" w:rsidRPr="00EA305E" w:rsidRDefault="0044007A">
            <w:pPr>
              <w:numPr>
                <w:ilvl w:val="0"/>
                <w:numId w:val="1"/>
              </w:num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配送供应公司服务能力：公司合作医院名单（提供发票或合同证明）、生产厂家授予代理</w:t>
            </w:r>
            <w:proofErr w:type="gramStart"/>
            <w:r w:rsidRPr="00EA305E">
              <w:rPr>
                <w:rFonts w:ascii="方正仿宋_GBK" w:eastAsia="方正仿宋_GBK" w:hAnsi="方正仿宋_GBK" w:hint="eastAsia"/>
                <w:bCs/>
                <w:sz w:val="28"/>
                <w:szCs w:val="28"/>
              </w:rPr>
              <w:t>配送商</w:t>
            </w:r>
            <w:proofErr w:type="gramEnd"/>
            <w:r w:rsidRPr="00EA305E">
              <w:rPr>
                <w:rFonts w:ascii="方正仿宋_GBK" w:eastAsia="方正仿宋_GBK" w:hAnsi="方正仿宋_GBK" w:hint="eastAsia"/>
                <w:bCs/>
                <w:sz w:val="28"/>
                <w:szCs w:val="28"/>
              </w:rPr>
              <w:t>的产品授权书(0-5分）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说明：以上证明材料</w:t>
            </w:r>
            <w:proofErr w:type="gramStart"/>
            <w:r w:rsidRPr="00EA305E">
              <w:rPr>
                <w:rFonts w:ascii="方正仿宋_GBK" w:eastAsia="方正仿宋_GBK" w:hAnsi="方正仿宋_GBK" w:hint="eastAsia"/>
                <w:bCs/>
                <w:sz w:val="28"/>
                <w:szCs w:val="28"/>
              </w:rPr>
              <w:t>需真实</w:t>
            </w:r>
            <w:proofErr w:type="gramEnd"/>
            <w:r w:rsidRPr="00EA305E">
              <w:rPr>
                <w:rFonts w:ascii="方正仿宋_GBK" w:eastAsia="方正仿宋_GBK" w:hAnsi="方正仿宋_GBK" w:hint="eastAsia"/>
                <w:bCs/>
                <w:sz w:val="28"/>
                <w:szCs w:val="28"/>
              </w:rPr>
              <w:t>且加盖公章，呈现格式不限。</w:t>
            </w:r>
          </w:p>
        </w:tc>
      </w:tr>
      <w:tr w:rsidR="00EA305E" w:rsidRPr="00EA305E">
        <w:trPr>
          <w:trHeight w:val="1134"/>
        </w:trPr>
        <w:tc>
          <w:tcPr>
            <w:tcW w:w="710" w:type="dxa"/>
            <w:tcBorders>
              <w:top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bCs/>
                <w:sz w:val="28"/>
                <w:szCs w:val="28"/>
              </w:rPr>
              <w:t>3</w:t>
            </w:r>
          </w:p>
        </w:tc>
        <w:tc>
          <w:tcPr>
            <w:tcW w:w="820" w:type="dxa"/>
            <w:vMerge w:val="restart"/>
            <w:tcBorders>
              <w:top w:val="single" w:sz="4" w:space="0" w:color="auto"/>
              <w:left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报价</w:t>
            </w:r>
          </w:p>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评分标准</w:t>
            </w:r>
          </w:p>
        </w:tc>
        <w:tc>
          <w:tcPr>
            <w:tcW w:w="1306" w:type="dxa"/>
            <w:vMerge w:val="restart"/>
            <w:tcBorders>
              <w:top w:val="single" w:sz="4" w:space="0" w:color="auto"/>
              <w:left w:val="single" w:sz="4" w:space="0" w:color="auto"/>
              <w:right w:val="single" w:sz="4" w:space="0" w:color="auto"/>
            </w:tcBorders>
            <w:vAlign w:val="center"/>
          </w:tcPr>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报价评分</w:t>
            </w:r>
          </w:p>
          <w:p w:rsidR="00DA19D1" w:rsidRPr="00EA305E" w:rsidRDefault="0044007A">
            <w:pPr>
              <w:spacing w:line="400" w:lineRule="exact"/>
              <w:jc w:val="center"/>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（4</w:t>
            </w:r>
            <w:r w:rsidRPr="00EA305E">
              <w:rPr>
                <w:rFonts w:ascii="方正仿宋_GBK" w:eastAsia="方正仿宋_GBK" w:hAnsi="方正仿宋_GBK"/>
                <w:bCs/>
                <w:sz w:val="28"/>
                <w:szCs w:val="28"/>
              </w:rPr>
              <w:t>0</w:t>
            </w:r>
            <w:r w:rsidRPr="00EA305E">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bCs/>
                <w:sz w:val="28"/>
                <w:szCs w:val="28"/>
              </w:rPr>
              <w:t>1</w:t>
            </w:r>
            <w:r w:rsidRPr="00EA305E">
              <w:rPr>
                <w:rFonts w:ascii="方正仿宋_GBK" w:eastAsia="方正仿宋_GBK" w:hAnsi="方正仿宋_GBK" w:hint="eastAsia"/>
                <w:bCs/>
                <w:sz w:val="28"/>
                <w:szCs w:val="28"/>
              </w:rPr>
              <w:t>、权重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报价得分36分（占报价评分90%）</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1.1在符合遴选文件要求的参选供应商中，权重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报价降幅合计得分最高的供应商该项报价得分为满分36分，其权重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报价降幅合计得分作为核算其它供应商报价得分的“基准分值”。</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1.2其它供应商权重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报价降幅合计得分每低于“基准分值”1个百分点，报价得分扣除0.2分，总分36分扣完为止。</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例：其它供应商报价得分 =</w:t>
            </w:r>
            <w:r w:rsidRPr="00EA305E">
              <w:rPr>
                <w:rFonts w:ascii="方正仿宋_GBK" w:eastAsia="方正仿宋_GBK" w:hAnsi="方正仿宋_GBK"/>
                <w:bCs/>
                <w:sz w:val="28"/>
                <w:szCs w:val="28"/>
              </w:rPr>
              <w:t xml:space="preserve"> </w:t>
            </w:r>
            <w:r w:rsidRPr="00EA305E">
              <w:rPr>
                <w:rFonts w:ascii="方正仿宋_GBK" w:eastAsia="方正仿宋_GBK" w:hAnsi="方正仿宋_GBK" w:hint="eastAsia"/>
                <w:bCs/>
                <w:sz w:val="28"/>
                <w:szCs w:val="28"/>
              </w:rPr>
              <w:t>36-（基准分值-其它供应商权重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报价降幅合计得分）/基准分值*0.2*100</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2、非权重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报价得分4分（占报价评分10%）</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2.1在符合遴选文件要求的参选供应商中，非权重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报价得分根据非权重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报价降幅（非权重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报价累计总金额/非权重</w:t>
            </w:r>
            <w:proofErr w:type="gramStart"/>
            <w:r w:rsidRPr="00EA305E">
              <w:rPr>
                <w:rFonts w:ascii="方正仿宋_GBK" w:eastAsia="方正仿宋_GBK" w:hAnsi="方正仿宋_GBK" w:hint="eastAsia"/>
                <w:bCs/>
                <w:sz w:val="28"/>
                <w:szCs w:val="28"/>
              </w:rPr>
              <w:t>值产品</w:t>
            </w:r>
            <w:proofErr w:type="gramEnd"/>
            <w:r w:rsidRPr="00EA305E">
              <w:rPr>
                <w:rFonts w:ascii="方正仿宋_GBK" w:eastAsia="方正仿宋_GBK" w:hAnsi="方正仿宋_GBK" w:hint="eastAsia"/>
                <w:bCs/>
                <w:sz w:val="28"/>
                <w:szCs w:val="28"/>
              </w:rPr>
              <w:t>限价累计总金额）计算，每降低1%得0.2分。</w:t>
            </w:r>
          </w:p>
          <w:p w:rsidR="00DA19D1" w:rsidRPr="00EA305E" w:rsidRDefault="0044007A">
            <w:pPr>
              <w:spacing w:line="400" w:lineRule="exact"/>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说明：如果分包项目内产品均有权重值，则产品报价得分按40分计算。</w:t>
            </w:r>
          </w:p>
        </w:tc>
      </w:tr>
      <w:tr w:rsidR="00EA305E" w:rsidRPr="00EA305E">
        <w:trPr>
          <w:trHeight w:val="4429"/>
        </w:trPr>
        <w:tc>
          <w:tcPr>
            <w:tcW w:w="710" w:type="dxa"/>
            <w:tcBorders>
              <w:bottom w:val="single" w:sz="4" w:space="0" w:color="auto"/>
              <w:right w:val="single" w:sz="4" w:space="0" w:color="auto"/>
            </w:tcBorders>
            <w:vAlign w:val="center"/>
          </w:tcPr>
          <w:p w:rsidR="00DA19D1" w:rsidRPr="00EA305E" w:rsidRDefault="00DA19D1">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DA19D1" w:rsidRPr="00EA305E" w:rsidRDefault="00DA19D1">
            <w:pPr>
              <w:spacing w:line="400" w:lineRule="exact"/>
              <w:jc w:val="center"/>
              <w:rPr>
                <w:rFonts w:ascii="方正仿宋_GBK" w:eastAsia="方正仿宋_GBK" w:hAnsi="方正仿宋_GBK"/>
                <w:bCs/>
                <w:sz w:val="28"/>
                <w:szCs w:val="28"/>
              </w:rPr>
            </w:pPr>
          </w:p>
        </w:tc>
        <w:tc>
          <w:tcPr>
            <w:tcW w:w="1306" w:type="dxa"/>
            <w:vMerge/>
            <w:tcBorders>
              <w:left w:val="single" w:sz="4" w:space="0" w:color="auto"/>
              <w:bottom w:val="single" w:sz="4" w:space="0" w:color="auto"/>
              <w:right w:val="single" w:sz="4" w:space="0" w:color="auto"/>
            </w:tcBorders>
            <w:vAlign w:val="center"/>
          </w:tcPr>
          <w:p w:rsidR="00DA19D1" w:rsidRPr="00EA305E" w:rsidRDefault="00DA19D1">
            <w:pPr>
              <w:spacing w:line="400" w:lineRule="exact"/>
              <w:jc w:val="center"/>
              <w:rPr>
                <w:rFonts w:ascii="方正仿宋_GBK" w:eastAsia="方正仿宋_GBK" w:hAnsi="方正仿宋_GBK"/>
                <w:bCs/>
                <w:sz w:val="28"/>
                <w:szCs w:val="28"/>
              </w:rPr>
            </w:pPr>
          </w:p>
        </w:tc>
        <w:tc>
          <w:tcPr>
            <w:tcW w:w="7088" w:type="dxa"/>
            <w:vMerge/>
            <w:tcBorders>
              <w:left w:val="single" w:sz="4" w:space="0" w:color="auto"/>
              <w:bottom w:val="single" w:sz="4" w:space="0" w:color="auto"/>
              <w:right w:val="single" w:sz="4" w:space="0" w:color="auto"/>
            </w:tcBorders>
            <w:vAlign w:val="center"/>
          </w:tcPr>
          <w:p w:rsidR="00DA19D1" w:rsidRPr="00EA305E" w:rsidRDefault="00DA19D1">
            <w:pPr>
              <w:spacing w:line="400" w:lineRule="exact"/>
              <w:rPr>
                <w:rFonts w:ascii="方正仿宋_GBK" w:eastAsia="方正仿宋_GBK" w:hAnsi="方正仿宋_GBK"/>
                <w:bCs/>
                <w:sz w:val="28"/>
                <w:szCs w:val="28"/>
              </w:rPr>
            </w:pPr>
          </w:p>
        </w:tc>
      </w:tr>
    </w:tbl>
    <w:p w:rsidR="00DA19D1" w:rsidRPr="00EA305E" w:rsidRDefault="0044007A">
      <w:pPr>
        <w:spacing w:line="594" w:lineRule="exact"/>
        <w:ind w:firstLineChars="200" w:firstLine="560"/>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（六）遴选评审人员根据各供应商的综合得分高低进行排名，综合得分最高的拟定为第一中选供应商，以此类推。</w:t>
      </w:r>
    </w:p>
    <w:p w:rsidR="00DA19D1" w:rsidRPr="00EA305E" w:rsidRDefault="0044007A">
      <w:pPr>
        <w:spacing w:line="594" w:lineRule="exact"/>
        <w:ind w:firstLineChars="200" w:firstLine="560"/>
        <w:rPr>
          <w:rFonts w:ascii="方正仿宋_GBK" w:eastAsia="方正仿宋_GBK" w:hAnsi="方正仿宋_GBK"/>
          <w:bCs/>
          <w:sz w:val="28"/>
          <w:szCs w:val="28"/>
        </w:rPr>
      </w:pPr>
      <w:r w:rsidRPr="00EA305E">
        <w:rPr>
          <w:rFonts w:ascii="方正仿宋_GBK" w:eastAsia="方正仿宋_GBK" w:hAnsi="方正仿宋_GBK" w:hint="eastAsia"/>
          <w:bCs/>
          <w:sz w:val="28"/>
          <w:szCs w:val="28"/>
        </w:rPr>
        <w:t>（七）根据遴选情况，采购人可与第一中选供应商以其参选产品报价为最高限价进行现场二次议价谈判。</w:t>
      </w:r>
    </w:p>
    <w:p w:rsidR="00DA19D1" w:rsidRPr="00EA305E" w:rsidRDefault="0044007A">
      <w:pPr>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（八）结果公示：</w:t>
      </w:r>
    </w:p>
    <w:p w:rsidR="00DA19D1" w:rsidRPr="00EA305E" w:rsidRDefault="0044007A">
      <w:pPr>
        <w:spacing w:line="594" w:lineRule="exact"/>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lastRenderedPageBreak/>
        <w:t>遴选结束后重庆市江津区中心</w:t>
      </w:r>
      <w:proofErr w:type="gramStart"/>
      <w:r w:rsidRPr="00EA305E">
        <w:rPr>
          <w:rFonts w:ascii="方正仿宋_GBK" w:eastAsia="方正仿宋_GBK" w:hAnsi="方正仿宋_GBK" w:hint="eastAsia"/>
          <w:sz w:val="28"/>
          <w:szCs w:val="28"/>
        </w:rPr>
        <w:t>医院医院</w:t>
      </w:r>
      <w:proofErr w:type="gramEnd"/>
      <w:r w:rsidRPr="00EA305E">
        <w:rPr>
          <w:rFonts w:ascii="方正仿宋_GBK" w:eastAsia="方正仿宋_GBK" w:hAnsi="方正仿宋_GBK" w:hint="eastAsia"/>
          <w:sz w:val="28"/>
          <w:szCs w:val="28"/>
        </w:rPr>
        <w:t>官网上公示拟中选供应商。</w:t>
      </w:r>
    </w:p>
    <w:p w:rsidR="00DA19D1" w:rsidRPr="00EA305E" w:rsidRDefault="0044007A">
      <w:pPr>
        <w:pStyle w:val="ac"/>
        <w:spacing w:line="594" w:lineRule="exact"/>
        <w:ind w:leftChars="0" w:left="0" w:firstLineChars="200" w:firstLine="560"/>
        <w:rPr>
          <w:rFonts w:ascii="方正仿宋_GBK" w:eastAsia="方正仿宋_GBK" w:hAnsi="方正仿宋_GBK"/>
          <w:bCs/>
          <w:kern w:val="2"/>
          <w:szCs w:val="28"/>
          <w:lang w:eastAsia="zh-CN" w:bidi="ar-SA"/>
        </w:rPr>
      </w:pPr>
      <w:r w:rsidRPr="00EA305E">
        <w:rPr>
          <w:rFonts w:ascii="方正仿宋_GBK" w:eastAsia="方正仿宋_GBK" w:hAnsi="方正仿宋_GBK" w:hint="eastAsia"/>
          <w:bCs/>
          <w:kern w:val="2"/>
          <w:szCs w:val="28"/>
          <w:lang w:eastAsia="zh-CN" w:bidi="ar-SA"/>
        </w:rPr>
        <w:t>（九）产品试用（免费试用）</w:t>
      </w:r>
    </w:p>
    <w:p w:rsidR="00DA19D1" w:rsidRPr="00EA305E" w:rsidRDefault="0044007A">
      <w:pPr>
        <w:pStyle w:val="ac"/>
        <w:spacing w:line="594" w:lineRule="exact"/>
        <w:ind w:leftChars="0" w:left="0" w:firstLineChars="200" w:firstLine="560"/>
        <w:rPr>
          <w:rFonts w:ascii="方正仿宋_GBK" w:eastAsia="方正仿宋_GBK" w:hAnsi="方正仿宋_GBK"/>
          <w:bCs/>
          <w:kern w:val="2"/>
          <w:szCs w:val="28"/>
          <w:lang w:eastAsia="zh-CN" w:bidi="ar-SA"/>
        </w:rPr>
      </w:pPr>
      <w:r w:rsidRPr="00EA305E">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rsidR="00DA19D1" w:rsidRPr="00EA305E" w:rsidRDefault="0044007A">
      <w:pPr>
        <w:widowControl/>
        <w:spacing w:line="594" w:lineRule="exact"/>
        <w:ind w:firstLineChars="200" w:firstLine="560"/>
        <w:jc w:val="left"/>
        <w:rPr>
          <w:rFonts w:ascii="方正仿宋_GBK" w:eastAsia="方正仿宋_GBK" w:hAnsi="方正仿宋_GBK"/>
          <w:sz w:val="28"/>
          <w:szCs w:val="28"/>
        </w:rPr>
      </w:pPr>
      <w:r w:rsidRPr="00EA305E">
        <w:rPr>
          <w:rFonts w:ascii="方正仿宋_GBK" w:eastAsia="方正仿宋_GBK" w:hAnsi="方正仿宋_GBK" w:hint="eastAsia"/>
          <w:sz w:val="28"/>
          <w:szCs w:val="28"/>
        </w:rPr>
        <w:t>（十）合同签订：</w:t>
      </w:r>
    </w:p>
    <w:p w:rsidR="00DA19D1" w:rsidRPr="00EA305E" w:rsidRDefault="0044007A">
      <w:pPr>
        <w:widowControl/>
        <w:spacing w:line="594" w:lineRule="exact"/>
        <w:ind w:firstLineChars="200" w:firstLine="560"/>
        <w:jc w:val="left"/>
        <w:rPr>
          <w:rFonts w:ascii="方正仿宋_GBK" w:eastAsia="方正仿宋_GBK" w:hAnsi="方正仿宋_GBK"/>
          <w:sz w:val="28"/>
          <w:szCs w:val="28"/>
        </w:rPr>
      </w:pPr>
      <w:r w:rsidRPr="00EA305E">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况，采购人可以根据遴选情况决定顺延至第二位中选供应商进行产品试用或另行重新组织遴选。确定为最终中选供应商的，按流程完成耗材采购合同签订。</w:t>
      </w:r>
    </w:p>
    <w:p w:rsidR="00DA19D1" w:rsidRPr="00EA305E" w:rsidRDefault="0044007A">
      <w:pPr>
        <w:widowControl/>
        <w:spacing w:line="594" w:lineRule="exact"/>
        <w:ind w:firstLineChars="200" w:firstLine="560"/>
        <w:jc w:val="left"/>
        <w:rPr>
          <w:rFonts w:ascii="方正仿宋_GBK" w:eastAsia="方正仿宋_GBK" w:hAnsi="方正仿宋_GBK"/>
          <w:sz w:val="28"/>
          <w:szCs w:val="28"/>
        </w:rPr>
      </w:pPr>
      <w:r w:rsidRPr="00EA305E">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w:t>
      </w:r>
      <w:proofErr w:type="gramStart"/>
      <w:r w:rsidRPr="00EA305E">
        <w:rPr>
          <w:rFonts w:ascii="方正仿宋_GBK" w:eastAsia="方正仿宋_GBK" w:hAnsi="方正仿宋_GBK" w:hint="eastAsia"/>
          <w:sz w:val="28"/>
          <w:szCs w:val="28"/>
        </w:rPr>
        <w:t>网签价格</w:t>
      </w:r>
      <w:proofErr w:type="gramEnd"/>
      <w:r w:rsidRPr="00EA305E">
        <w:rPr>
          <w:rFonts w:ascii="方正仿宋_GBK" w:eastAsia="方正仿宋_GBK" w:hAnsi="方正仿宋_GBK" w:hint="eastAsia"/>
          <w:sz w:val="28"/>
          <w:szCs w:val="28"/>
        </w:rPr>
        <w:t>不高于限价和当期平台上查询到的成交价格（有最低成交价的不高于最低成交价，没有最低成交价的不高于成</w:t>
      </w:r>
      <w:r w:rsidRPr="00EA305E">
        <w:rPr>
          <w:rFonts w:ascii="方正仿宋_GBK" w:eastAsia="方正仿宋_GBK" w:hAnsi="方正仿宋_GBK" w:cs="Times New Roman" w:hint="eastAsia"/>
          <w:sz w:val="28"/>
          <w:szCs w:val="28"/>
        </w:rPr>
        <w:t>交均价）。</w:t>
      </w:r>
      <w:r w:rsidRPr="00EA305E">
        <w:rPr>
          <w:rFonts w:ascii="方正仿宋_GBK" w:eastAsia="方正仿宋_GBK" w:hAnsi="方正仿宋_GBK" w:cs="Times New Roman" w:hint="eastAsia"/>
          <w:b/>
          <w:sz w:val="28"/>
          <w:szCs w:val="28"/>
        </w:rPr>
        <w:t>并按照要求签订</w:t>
      </w:r>
      <w:r w:rsidRPr="00EA305E">
        <w:rPr>
          <w:rFonts w:ascii="方正仿宋_GBK" w:eastAsia="方正仿宋_GBK" w:hAnsi="方正仿宋_GBK" w:cs="Times New Roman" w:hint="eastAsia"/>
          <w:b/>
          <w:bCs/>
          <w:sz w:val="28"/>
          <w:szCs w:val="28"/>
        </w:rPr>
        <w:t>附件1项目廉政协议</w:t>
      </w:r>
      <w:r w:rsidRPr="00EA305E">
        <w:rPr>
          <w:rFonts w:ascii="方正仿宋_GBK" w:eastAsia="方正仿宋_GBK" w:hAnsi="方正仿宋_GBK" w:cs="Times New Roman" w:hint="eastAsia"/>
          <w:b/>
          <w:sz w:val="28"/>
          <w:szCs w:val="28"/>
        </w:rPr>
        <w:t>和</w:t>
      </w:r>
      <w:r w:rsidRPr="00EA305E">
        <w:rPr>
          <w:rFonts w:ascii="方正仿宋_GBK" w:eastAsia="方正仿宋_GBK" w:hAnsi="方正仿宋_GBK" w:cs="Times New Roman" w:hint="eastAsia"/>
          <w:b/>
          <w:bCs/>
          <w:sz w:val="28"/>
          <w:szCs w:val="28"/>
        </w:rPr>
        <w:t>附件2违规情形处罚内容，如发现违规情形</w:t>
      </w:r>
      <w:proofErr w:type="gramStart"/>
      <w:r w:rsidRPr="00EA305E">
        <w:rPr>
          <w:rFonts w:ascii="方正仿宋_GBK" w:eastAsia="方正仿宋_GBK" w:hAnsi="方正仿宋_GBK" w:cs="Times New Roman" w:hint="eastAsia"/>
          <w:b/>
          <w:bCs/>
          <w:sz w:val="28"/>
          <w:szCs w:val="28"/>
        </w:rPr>
        <w:t>按处罚</w:t>
      </w:r>
      <w:proofErr w:type="gramEnd"/>
      <w:r w:rsidRPr="00EA305E">
        <w:rPr>
          <w:rFonts w:ascii="方正仿宋_GBK" w:eastAsia="方正仿宋_GBK" w:hAnsi="方正仿宋_GBK" w:cs="Times New Roman" w:hint="eastAsia"/>
          <w:b/>
          <w:bCs/>
          <w:sz w:val="28"/>
          <w:szCs w:val="28"/>
        </w:rPr>
        <w:t>内容处理</w:t>
      </w:r>
      <w:r w:rsidRPr="00EA305E">
        <w:rPr>
          <w:rFonts w:ascii="方正仿宋_GBK" w:eastAsia="方正仿宋_GBK" w:hAnsi="方正仿宋_GBK" w:cs="Times New Roman" w:hint="eastAsia"/>
          <w:b/>
          <w:sz w:val="28"/>
          <w:szCs w:val="28"/>
        </w:rPr>
        <w:t>。</w:t>
      </w:r>
      <w:r w:rsidRPr="00EA305E">
        <w:rPr>
          <w:rFonts w:ascii="方正仿宋_GBK" w:eastAsia="方正仿宋_GBK" w:hAnsi="方正仿宋_GBK" w:cs="Times New Roman" w:hint="eastAsia"/>
          <w:bCs/>
          <w:sz w:val="28"/>
          <w:szCs w:val="28"/>
        </w:rPr>
        <w:t>采</w:t>
      </w:r>
      <w:r w:rsidRPr="00EA305E">
        <w:rPr>
          <w:rFonts w:ascii="方正仿宋_GBK" w:eastAsia="方正仿宋_GBK" w:hAnsi="方正仿宋_GBK" w:hint="eastAsia"/>
          <w:sz w:val="28"/>
          <w:szCs w:val="28"/>
        </w:rPr>
        <w:t>购人每年对供应商配送服务评价考核，合格后方可继续供货；考核不合格的，医院有权单方终止合作。</w:t>
      </w:r>
    </w:p>
    <w:p w:rsidR="00DA19D1" w:rsidRPr="00EA305E" w:rsidRDefault="0044007A">
      <w:pPr>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合同执行期间，供货价格执行动态调整。供货商应主动积极关注耗材价格市场变动情况，市场或重庆市药品和医用</w:t>
      </w:r>
      <w:proofErr w:type="gramStart"/>
      <w:r w:rsidRPr="00EA305E">
        <w:rPr>
          <w:rFonts w:ascii="方正仿宋_GBK" w:eastAsia="方正仿宋_GBK" w:hAnsi="方正仿宋_GBK" w:hint="eastAsia"/>
          <w:sz w:val="28"/>
          <w:szCs w:val="28"/>
        </w:rPr>
        <w:t>耗材招采平台</w:t>
      </w:r>
      <w:proofErr w:type="gramEnd"/>
      <w:r w:rsidRPr="00EA305E">
        <w:rPr>
          <w:rFonts w:ascii="方正仿宋_GBK" w:eastAsia="方正仿宋_GBK" w:hAnsi="方正仿宋_GBK" w:hint="eastAsia"/>
          <w:sz w:val="28"/>
          <w:szCs w:val="28"/>
        </w:rPr>
        <w:t>成交价格有下降的，及时反馈医院进行价格下调；线下采购耗材如在重庆市药品和医用</w:t>
      </w:r>
      <w:proofErr w:type="gramStart"/>
      <w:r w:rsidRPr="00EA305E">
        <w:rPr>
          <w:rFonts w:ascii="方正仿宋_GBK" w:eastAsia="方正仿宋_GBK" w:hAnsi="方正仿宋_GBK" w:hint="eastAsia"/>
          <w:sz w:val="28"/>
          <w:szCs w:val="28"/>
        </w:rPr>
        <w:t>耗材招采平台</w:t>
      </w:r>
      <w:proofErr w:type="gramEnd"/>
      <w:r w:rsidRPr="00EA305E">
        <w:rPr>
          <w:rFonts w:ascii="方正仿宋_GBK" w:eastAsia="方正仿宋_GBK" w:hAnsi="方正仿宋_GBK" w:hint="eastAsia"/>
          <w:sz w:val="28"/>
          <w:szCs w:val="28"/>
        </w:rPr>
        <w:t>挂网，应立即转到平台上采购，并对比合同价格和重庆市药品和医用</w:t>
      </w:r>
      <w:proofErr w:type="gramStart"/>
      <w:r w:rsidRPr="00EA305E">
        <w:rPr>
          <w:rFonts w:ascii="方正仿宋_GBK" w:eastAsia="方正仿宋_GBK" w:hAnsi="方正仿宋_GBK" w:hint="eastAsia"/>
          <w:sz w:val="28"/>
          <w:szCs w:val="28"/>
        </w:rPr>
        <w:t>耗材招采平台</w:t>
      </w:r>
      <w:proofErr w:type="gramEnd"/>
      <w:r w:rsidRPr="00EA305E">
        <w:rPr>
          <w:rFonts w:ascii="方正仿宋_GBK" w:eastAsia="方正仿宋_GBK" w:hAnsi="方正仿宋_GBK" w:hint="eastAsia"/>
          <w:sz w:val="28"/>
          <w:szCs w:val="28"/>
        </w:rPr>
        <w:t>成交价（有最低成交价的比较最低成交价，没有最低成交价的比较成交均价），就低不就</w:t>
      </w:r>
      <w:proofErr w:type="gramStart"/>
      <w:r w:rsidRPr="00EA305E">
        <w:rPr>
          <w:rFonts w:ascii="方正仿宋_GBK" w:eastAsia="方正仿宋_GBK" w:hAnsi="方正仿宋_GBK" w:hint="eastAsia"/>
          <w:sz w:val="28"/>
          <w:szCs w:val="28"/>
        </w:rPr>
        <w:t>高签订</w:t>
      </w:r>
      <w:proofErr w:type="gramEnd"/>
      <w:r w:rsidRPr="00EA305E">
        <w:rPr>
          <w:rFonts w:ascii="方正仿宋_GBK" w:eastAsia="方正仿宋_GBK" w:hAnsi="方正仿宋_GBK" w:hint="eastAsia"/>
          <w:sz w:val="28"/>
          <w:szCs w:val="28"/>
        </w:rPr>
        <w:t>网上采购合同。医院在定期询价过程中发现产品市场价格有降低的，供货商应积极配合</w:t>
      </w:r>
      <w:r w:rsidRPr="00EA305E">
        <w:rPr>
          <w:rFonts w:ascii="方正仿宋_GBK" w:eastAsia="方正仿宋_GBK" w:hAnsi="方正仿宋_GBK" w:hint="eastAsia"/>
          <w:sz w:val="28"/>
          <w:szCs w:val="28"/>
        </w:rPr>
        <w:lastRenderedPageBreak/>
        <w:t>降价。</w:t>
      </w:r>
    </w:p>
    <w:p w:rsidR="00DA19D1" w:rsidRPr="00EA305E" w:rsidRDefault="00DA19D1">
      <w:pPr>
        <w:spacing w:line="579" w:lineRule="exact"/>
        <w:rPr>
          <w:rFonts w:ascii="方正仿宋_GBK" w:eastAsia="方正仿宋_GBK" w:hAnsi="方正仿宋_GBK" w:cs="方正仿宋_GBK"/>
          <w:sz w:val="28"/>
          <w:szCs w:val="28"/>
        </w:rPr>
      </w:pPr>
    </w:p>
    <w:p w:rsidR="00DA19D1" w:rsidRPr="00EA305E" w:rsidRDefault="0044007A">
      <w:pPr>
        <w:spacing w:line="579" w:lineRule="exac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附件1</w:t>
      </w:r>
    </w:p>
    <w:p w:rsidR="00DA19D1" w:rsidRPr="00EA305E" w:rsidRDefault="0044007A">
      <w:pPr>
        <w:spacing w:line="560" w:lineRule="exact"/>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项目廉政协议</w:t>
      </w:r>
    </w:p>
    <w:p w:rsidR="00DA19D1" w:rsidRPr="00EA305E" w:rsidRDefault="00DA19D1">
      <w:pPr>
        <w:spacing w:line="520" w:lineRule="exact"/>
        <w:jc w:val="center"/>
        <w:rPr>
          <w:rFonts w:ascii="方正仿宋_GBK" w:eastAsia="方正仿宋_GBK" w:hAnsi="方正仿宋_GBK" w:cs="方正仿宋_GBK"/>
          <w:sz w:val="28"/>
          <w:szCs w:val="28"/>
        </w:rPr>
      </w:pP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招标方（采购方）（以下统称“甲方”）：</w:t>
      </w:r>
      <w:r w:rsidRPr="00EA305E">
        <w:rPr>
          <w:rFonts w:ascii="方正仿宋_GBK" w:eastAsia="方正仿宋_GBK" w:hAnsi="方正仿宋_GBK" w:cs="方正仿宋_GBK" w:hint="eastAsia"/>
          <w:sz w:val="28"/>
          <w:szCs w:val="28"/>
          <w:u w:val="single"/>
        </w:rPr>
        <w:t xml:space="preserve">              </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中标方（供应方）（以下统称“乙方”）：</w:t>
      </w:r>
      <w:r w:rsidRPr="00EA305E">
        <w:rPr>
          <w:rFonts w:ascii="方正仿宋_GBK" w:eastAsia="方正仿宋_GBK" w:hAnsi="方正仿宋_GBK" w:cs="方正仿宋_GBK" w:hint="eastAsia"/>
          <w:sz w:val="28"/>
          <w:szCs w:val="28"/>
          <w:u w:val="single"/>
        </w:rPr>
        <w:t xml:space="preserve">              </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为防止在项目实施过程中发生不正当行为，促进本单位的党风廉政建设，根据各级有关规定，特订立如下协议：</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一、双方应当共同自觉遵守国家关于党风廉政建设各项规定和关于工程建设管理／货物采购的各项规定。</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二、甲方及甲方人员责任、义务</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（一）甲方或甲方人员（含家属，下同）不得以任何形式向乙方或乙方工作人员索要赞助或收受钱物等。</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（三）甲方人员不得参加可能影响公正执行公务的宴请或娱乐活动。</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（四）甲方人员不得要求或者接受乙方为其住房装修、婚丧嫁娶、子女入学、家属及亲友的工作安排以及出国出境提供方便。</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（五）甲方人员不得以考察、参观等名义参加乙方安排的国内外旅游活动。</w:t>
      </w:r>
    </w:p>
    <w:p w:rsidR="00DA19D1" w:rsidRPr="00EA305E" w:rsidRDefault="0044007A">
      <w:pPr>
        <w:spacing w:line="520" w:lineRule="exact"/>
        <w:ind w:firstLineChars="200" w:firstLine="560"/>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（六）甲方人员不得向乙方介绍家属或亲友从事与甲方采购事项有关的经济活动。</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lastRenderedPageBreak/>
        <w:t>（七）甲方人员不得要求乙方照顾甲方人员特定关系人的营利性业务。</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（八）甲方人员不得有其他违规违法行为。</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三、乙方及其工作人员责任、义务</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（一）乙方（含乙方工作人员，下同）应当通过正当途径开展相对业务工作，不得为获取某些不正当利益而向甲方人员赠送礼金、有价证券和贵重物品等。</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（二）乙方不得为谋取私利擅自与甲方人员就项目事宜进行私下商谈或者达成默契。</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（三）乙方不得以任何理由、借口邀请甲方人员外出旅游或进入营业性高档娱乐场所。</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（四）乙方不得为甲方单位、个人购置或者提供包括但不限于通讯工具（或缴纳通讯费用）、交通工具（或支付车辆燃油费、路桥费、停车费、保养维修费、保险费等）、家电及高档办公用品等物品。</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（五）乙方不得有其他违规违法行为。</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四、风险告知：在项目验收上须实事求是，做到手续齐全，款项结算时要严格按照规定程序办理，要廉洁自律，提高遵规守纪的自觉性，严格按结算管理办法执行。</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五、乙方如发现甲方及其工作人员有违反本协议约定的，应当向甲方领导或者甲方上级单位举报，甲方不得找任何借口对乙方进行报复或刁难、延误工作。</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六、甲方发现乙方有违反本协议或者采用不正当的手段贿赂甲方人员，甲方应向乙方上级领导或有关部门举报，由此给甲方单位造成的损失均由乙方承担。</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七、本协议作为主合同的附件，经协议双方签署后与主合同同步生效。</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八、本协议一式</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份，甲乙双方各执</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份。</w:t>
      </w:r>
    </w:p>
    <w:p w:rsidR="00DA19D1" w:rsidRPr="00EA305E" w:rsidRDefault="00DA19D1">
      <w:pPr>
        <w:spacing w:line="560" w:lineRule="exact"/>
        <w:ind w:firstLineChars="200" w:firstLine="560"/>
        <w:rPr>
          <w:rFonts w:ascii="方正仿宋_GBK" w:eastAsia="方正仿宋_GBK" w:hAnsi="方正仿宋_GBK" w:cs="方正仿宋_GBK"/>
          <w:sz w:val="28"/>
          <w:szCs w:val="28"/>
        </w:rPr>
      </w:pPr>
    </w:p>
    <w:p w:rsidR="00DA19D1" w:rsidRPr="00EA305E" w:rsidRDefault="0044007A">
      <w:pPr>
        <w:spacing w:line="560" w:lineRule="exact"/>
        <w:ind w:firstLineChars="200" w:firstLine="560"/>
        <w:rPr>
          <w:rFonts w:ascii="方正仿宋_GBK" w:eastAsia="方正仿宋_GBK" w:hAnsi="方正仿宋_GBK" w:cs="方正仿宋_GBK"/>
          <w:sz w:val="28"/>
          <w:szCs w:val="28"/>
          <w:u w:val="single"/>
        </w:rPr>
      </w:pPr>
      <w:r w:rsidRPr="00EA305E">
        <w:rPr>
          <w:rFonts w:ascii="方正仿宋_GBK" w:eastAsia="方正仿宋_GBK" w:hAnsi="方正仿宋_GBK" w:cs="方正仿宋_GBK" w:hint="eastAsia"/>
          <w:sz w:val="28"/>
          <w:szCs w:val="28"/>
        </w:rPr>
        <w:t>甲 方（盖章）：</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 xml:space="preserve"> 乙 方（盖章）：</w:t>
      </w:r>
      <w:r w:rsidRPr="00EA305E">
        <w:rPr>
          <w:rFonts w:ascii="方正仿宋_GBK" w:eastAsia="方正仿宋_GBK" w:hAnsi="方正仿宋_GBK" w:cs="方正仿宋_GBK" w:hint="eastAsia"/>
          <w:sz w:val="28"/>
          <w:szCs w:val="28"/>
          <w:u w:val="single"/>
        </w:rPr>
        <w:t xml:space="preserve">            </w:t>
      </w:r>
    </w:p>
    <w:p w:rsidR="00DA19D1" w:rsidRPr="00EA305E" w:rsidRDefault="0044007A">
      <w:pPr>
        <w:spacing w:line="560" w:lineRule="exact"/>
        <w:ind w:firstLineChars="200" w:firstLine="560"/>
        <w:rPr>
          <w:rFonts w:ascii="方正仿宋_GBK" w:eastAsia="方正仿宋_GBK" w:hAnsi="方正仿宋_GBK" w:cs="方正仿宋_GBK"/>
          <w:sz w:val="28"/>
          <w:szCs w:val="28"/>
          <w:u w:val="single"/>
        </w:rPr>
      </w:pPr>
      <w:r w:rsidRPr="00EA305E">
        <w:rPr>
          <w:rFonts w:ascii="方正仿宋_GBK" w:eastAsia="方正仿宋_GBK" w:hAnsi="方正仿宋_GBK" w:cs="方正仿宋_GBK" w:hint="eastAsia"/>
          <w:sz w:val="28"/>
          <w:szCs w:val="28"/>
        </w:rPr>
        <w:t>法定代表人（签字）：</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法定代表人（签字）：</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 xml:space="preserve">   </w:t>
      </w:r>
      <w:r w:rsidRPr="00EA305E">
        <w:rPr>
          <w:rFonts w:ascii="方正仿宋_GBK" w:eastAsia="方正仿宋_GBK" w:hAnsi="方正仿宋_GBK" w:cs="方正仿宋_GBK" w:hint="eastAsia"/>
          <w:sz w:val="28"/>
          <w:szCs w:val="28"/>
          <w:u w:val="single"/>
        </w:rPr>
        <w:t xml:space="preserve">      </w:t>
      </w:r>
    </w:p>
    <w:p w:rsidR="00DA19D1" w:rsidRPr="00EA305E" w:rsidRDefault="0044007A">
      <w:pPr>
        <w:spacing w:line="560" w:lineRule="exact"/>
        <w:ind w:firstLineChars="200" w:firstLine="560"/>
        <w:rPr>
          <w:rFonts w:ascii="方正仿宋_GBK" w:eastAsia="方正仿宋_GBK" w:hAnsi="方正仿宋_GBK" w:cs="方正仿宋_GBK"/>
          <w:sz w:val="28"/>
          <w:szCs w:val="28"/>
          <w:u w:val="single"/>
        </w:rPr>
      </w:pPr>
      <w:r w:rsidRPr="00EA305E">
        <w:rPr>
          <w:rFonts w:ascii="方正仿宋_GBK" w:eastAsia="方正仿宋_GBK" w:hAnsi="方正仿宋_GBK" w:cs="方正仿宋_GBK" w:hint="eastAsia"/>
          <w:sz w:val="28"/>
          <w:szCs w:val="28"/>
        </w:rPr>
        <w:t>委托代理人（签字）：</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委托代理人（签字）：</w:t>
      </w:r>
      <w:r w:rsidRPr="00EA305E">
        <w:rPr>
          <w:rFonts w:ascii="方正仿宋_GBK" w:eastAsia="方正仿宋_GBK" w:hAnsi="方正仿宋_GBK" w:cs="方正仿宋_GBK" w:hint="eastAsia"/>
          <w:sz w:val="28"/>
          <w:szCs w:val="28"/>
          <w:u w:val="single"/>
        </w:rPr>
        <w:t xml:space="preserve">            </w:t>
      </w:r>
    </w:p>
    <w:p w:rsidR="00DA19D1" w:rsidRPr="00EA305E" w:rsidRDefault="0044007A">
      <w:pPr>
        <w:spacing w:line="560" w:lineRule="exact"/>
        <w:ind w:firstLineChars="200" w:firstLine="560"/>
        <w:rPr>
          <w:rFonts w:ascii="方正仿宋_GBK" w:eastAsia="方正仿宋_GBK" w:hAnsi="方正仿宋_GBK" w:cs="方正仿宋_GBK"/>
          <w:spacing w:val="-3"/>
          <w:sz w:val="28"/>
          <w:szCs w:val="28"/>
        </w:rPr>
      </w:pPr>
      <w:r w:rsidRPr="00EA305E">
        <w:rPr>
          <w:rFonts w:ascii="方正仿宋_GBK" w:eastAsia="方正仿宋_GBK" w:hAnsi="方正仿宋_GBK" w:cs="方正仿宋_GBK" w:hint="eastAsia"/>
          <w:sz w:val="28"/>
          <w:szCs w:val="28"/>
        </w:rPr>
        <w:t xml:space="preserve">年     月     日                     年     月     日 </w:t>
      </w:r>
    </w:p>
    <w:p w:rsidR="00DA19D1" w:rsidRPr="00EA305E" w:rsidRDefault="0044007A">
      <w:pPr>
        <w:spacing w:line="579" w:lineRule="exac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附件2</w:t>
      </w:r>
    </w:p>
    <w:p w:rsidR="00DA19D1" w:rsidRPr="00EA305E" w:rsidRDefault="00DA19D1">
      <w:pPr>
        <w:spacing w:line="560" w:lineRule="exact"/>
        <w:rPr>
          <w:rFonts w:ascii="方正仿宋_GBK" w:eastAsia="方正仿宋_GBK" w:hAnsi="方正仿宋_GBK" w:cs="方正仿宋_GBK"/>
          <w:sz w:val="28"/>
          <w:szCs w:val="28"/>
        </w:rPr>
      </w:pPr>
    </w:p>
    <w:p w:rsidR="00DA19D1" w:rsidRPr="00EA305E" w:rsidRDefault="0044007A">
      <w:pPr>
        <w:spacing w:line="560" w:lineRule="exact"/>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违规情形处罚内容</w:t>
      </w:r>
    </w:p>
    <w:p w:rsidR="00DA19D1" w:rsidRPr="00EA305E" w:rsidRDefault="00DA19D1">
      <w:pPr>
        <w:spacing w:line="560" w:lineRule="exact"/>
        <w:ind w:firstLineChars="200" w:firstLine="560"/>
        <w:rPr>
          <w:rFonts w:ascii="方正仿宋_GBK" w:eastAsia="方正仿宋_GBK" w:hAnsi="方正仿宋_GBK" w:cs="方正仿宋_GBK"/>
          <w:sz w:val="28"/>
          <w:szCs w:val="28"/>
        </w:rPr>
      </w:pPr>
    </w:p>
    <w:p w:rsidR="00DA19D1" w:rsidRPr="00EA305E" w:rsidRDefault="0044007A">
      <w:pPr>
        <w:spacing w:line="520" w:lineRule="exact"/>
        <w:ind w:firstLineChars="200" w:firstLine="560"/>
        <w:rPr>
          <w:rFonts w:ascii="方正仿宋_GBK" w:eastAsia="方正仿宋_GBK" w:hAnsi="方正仿宋_GBK" w:cs="方正仿宋_GBK"/>
          <w:sz w:val="28"/>
          <w:szCs w:val="28"/>
        </w:rPr>
      </w:pPr>
      <w:proofErr w:type="gramStart"/>
      <w:r w:rsidRPr="00EA305E">
        <w:rPr>
          <w:rFonts w:ascii="方正仿宋_GBK" w:eastAsia="方正仿宋_GBK" w:hAnsi="方正仿宋_GBK" w:cs="方正仿宋_GBK" w:hint="eastAsia"/>
          <w:sz w:val="28"/>
          <w:szCs w:val="28"/>
        </w:rPr>
        <w:t>委属各</w:t>
      </w:r>
      <w:proofErr w:type="gramEnd"/>
      <w:r w:rsidRPr="00EA305E">
        <w:rPr>
          <w:rFonts w:ascii="方正仿宋_GBK" w:eastAsia="方正仿宋_GBK" w:hAnsi="方正仿宋_GBK" w:cs="方正仿宋_GBK" w:hint="eastAsia"/>
          <w:sz w:val="28"/>
          <w:szCs w:val="28"/>
        </w:rPr>
        <w:t>医疗卫生单位须在每个项目招标或采购文件及项目合同中增加发生利益输送时的严厉处罚措施内容，包括但不限于如下内容：</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一、潜在投标人／乙方及其工作人员不得有以下任何一种违规情形</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（一）向甲方人员（含家属、下同）赠送包括但不限于现金、有价证券、名贵物品、土特产；</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（二）代甲方或甲方人员支付应由甲方或甲方人员支付的各种费用；</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（三）宴请甲方人员；</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（四）请甲方人员到高档场所消费；</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（五）请甲方人员外出旅游并支付应由甲方人员支付的费用；</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（六）在传统节日或甲方人员家中红白喜事期间，超过正常人情标准向甲方人员赠送礼金、礼品等；</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（七）为甲方人员特定关系人报销有关费用；</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（八）为甲方人员免费提供包括但不限于通讯工具（或缴纳通讯费用）、交通工具（或支付车辆燃油费、路桥费、停车费、保养维修费、保险费等）、家电及高档办公用品；</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（九）为甲方人员在包括但不限于住房装修、子女入学、家人及亲友工作安排或出国出境等方面提供方便；</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（十）直接或间接照顾甲方人员特定关系人包括但不限于有关营利</w:t>
      </w:r>
      <w:r w:rsidRPr="00EA305E">
        <w:rPr>
          <w:rFonts w:ascii="方正仿宋_GBK" w:eastAsia="方正仿宋_GBK" w:hAnsi="方正仿宋_GBK" w:cs="方正仿宋_GBK" w:hint="eastAsia"/>
          <w:sz w:val="28"/>
          <w:szCs w:val="28"/>
        </w:rPr>
        <w:lastRenderedPageBreak/>
        <w:t>性业务、家人工作安排、房屋装修、出国出境、外出旅游或固定资产购买、出租、出售；</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（十一）为与项目有利益关系的第三方报销有关费用或为利益关系第三方免费（或明显低于市场价格）提供包括但不限于交通、通讯、住房、办公、用餐等条件的；</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（十二）有其他不正当行为的。</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以上12种违规违纪情形在本招标、采购文件及合同中简称“12种违规情形”。</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二、违规情形处罚措施</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w:t>
      </w:r>
      <w:proofErr w:type="gramStart"/>
      <w:r w:rsidRPr="00EA305E">
        <w:rPr>
          <w:rFonts w:ascii="方正仿宋_GBK" w:eastAsia="方正仿宋_GBK" w:hAnsi="方正仿宋_GBK" w:cs="方正仿宋_GBK" w:hint="eastAsia"/>
          <w:sz w:val="28"/>
          <w:szCs w:val="28"/>
        </w:rPr>
        <w:t>期贷款市场</w:t>
      </w:r>
      <w:proofErr w:type="gramEnd"/>
      <w:r w:rsidRPr="00EA305E">
        <w:rPr>
          <w:rFonts w:ascii="方正仿宋_GBK" w:eastAsia="方正仿宋_GBK" w:hAnsi="方正仿宋_GBK" w:cs="方正仿宋_GBK" w:hint="eastAsia"/>
          <w:sz w:val="28"/>
          <w:szCs w:val="28"/>
        </w:rPr>
        <w:t>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（三）潜在投标人／乙方对甲方人员有12种违规情形之一或多种情形的，乙方须在甲方书面告知之日起30日内</w:t>
      </w:r>
      <w:proofErr w:type="gramStart"/>
      <w:r w:rsidRPr="00EA305E">
        <w:rPr>
          <w:rFonts w:ascii="方正仿宋_GBK" w:eastAsia="方正仿宋_GBK" w:hAnsi="方正仿宋_GBK" w:cs="方正仿宋_GBK" w:hint="eastAsia"/>
          <w:sz w:val="28"/>
          <w:szCs w:val="28"/>
        </w:rPr>
        <w:t>按涉及</w:t>
      </w:r>
      <w:proofErr w:type="gramEnd"/>
      <w:r w:rsidRPr="00EA305E">
        <w:rPr>
          <w:rFonts w:ascii="方正仿宋_GBK" w:eastAsia="方正仿宋_GBK" w:hAnsi="方正仿宋_GBK" w:cs="方正仿宋_GBK" w:hint="eastAsia"/>
          <w:sz w:val="28"/>
          <w:szCs w:val="28"/>
        </w:rPr>
        <w:t>金额的10倍向甲方支付违约金（此笔违约金最低不少于10万元），违约金可在甲方应支付</w:t>
      </w:r>
      <w:r w:rsidRPr="00EA305E">
        <w:rPr>
          <w:rFonts w:ascii="方正仿宋_GBK" w:eastAsia="方正仿宋_GBK" w:hAnsi="方正仿宋_GBK" w:cs="方正仿宋_GBK" w:hint="eastAsia"/>
          <w:sz w:val="28"/>
          <w:szCs w:val="28"/>
        </w:rPr>
        <w:lastRenderedPageBreak/>
        <w:t>给乙方的合同款中直接抵扣，应付合同</w:t>
      </w:r>
      <w:proofErr w:type="gramStart"/>
      <w:r w:rsidRPr="00EA305E">
        <w:rPr>
          <w:rFonts w:ascii="方正仿宋_GBK" w:eastAsia="方正仿宋_GBK" w:hAnsi="方正仿宋_GBK" w:cs="方正仿宋_GBK" w:hint="eastAsia"/>
          <w:sz w:val="28"/>
          <w:szCs w:val="28"/>
        </w:rPr>
        <w:t>款不足</w:t>
      </w:r>
      <w:proofErr w:type="gramEnd"/>
      <w:r w:rsidRPr="00EA305E">
        <w:rPr>
          <w:rFonts w:ascii="方正仿宋_GBK" w:eastAsia="方正仿宋_GBK" w:hAnsi="方正仿宋_GBK" w:cs="方正仿宋_GBK" w:hint="eastAsia"/>
          <w:sz w:val="28"/>
          <w:szCs w:val="28"/>
        </w:rPr>
        <w:t>抵扣的，甲方有权通过法律渠道要求乙方支付。如乙方未在本条限定时间内足额向甲方支付违约金，甲方有权以所欠金额为基数按全国银行间同业拆借中心公布的一年</w:t>
      </w:r>
      <w:proofErr w:type="gramStart"/>
      <w:r w:rsidRPr="00EA305E">
        <w:rPr>
          <w:rFonts w:ascii="方正仿宋_GBK" w:eastAsia="方正仿宋_GBK" w:hAnsi="方正仿宋_GBK" w:cs="方正仿宋_GBK" w:hint="eastAsia"/>
          <w:sz w:val="28"/>
          <w:szCs w:val="28"/>
        </w:rPr>
        <w:t>期贷款市场</w:t>
      </w:r>
      <w:proofErr w:type="gramEnd"/>
      <w:r w:rsidRPr="00EA305E">
        <w:rPr>
          <w:rFonts w:ascii="方正仿宋_GBK" w:eastAsia="方正仿宋_GBK" w:hAnsi="方正仿宋_GBK" w:cs="方正仿宋_GBK" w:hint="eastAsia"/>
          <w:sz w:val="28"/>
          <w:szCs w:val="28"/>
        </w:rPr>
        <w:t>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rsidR="00DA19D1" w:rsidRPr="00EA305E" w:rsidRDefault="0044007A">
      <w:pPr>
        <w:spacing w:line="520" w:lineRule="exact"/>
        <w:ind w:firstLineChars="200" w:firstLine="560"/>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rsidR="00DA19D1" w:rsidRPr="00EA305E" w:rsidRDefault="0044007A">
      <w:pPr>
        <w:ind w:firstLineChars="200" w:firstLine="560"/>
        <w:rPr>
          <w:rFonts w:ascii="方正仿宋_GBK" w:eastAsia="方正仿宋_GBK" w:hAnsi="方正仿宋_GBK"/>
          <w:sz w:val="28"/>
          <w:szCs w:val="28"/>
        </w:rPr>
      </w:pPr>
      <w:r w:rsidRPr="00EA305E">
        <w:rPr>
          <w:rFonts w:ascii="方正仿宋_GBK" w:eastAsia="方正仿宋_GBK" w:hAnsi="方正仿宋_GBK" w:hint="eastAsia"/>
          <w:sz w:val="28"/>
          <w:szCs w:val="28"/>
        </w:rPr>
        <w:t>五、供应商须知</w:t>
      </w:r>
    </w:p>
    <w:p w:rsidR="00DA19D1" w:rsidRPr="00EA305E" w:rsidRDefault="0044007A">
      <w:pPr>
        <w:pStyle w:val="affc"/>
        <w:spacing w:line="300" w:lineRule="auto"/>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（一）不得干扰采购人的评审活动，否则将废除其投标。</w:t>
      </w:r>
    </w:p>
    <w:p w:rsidR="00DA19D1" w:rsidRPr="00EA305E" w:rsidRDefault="0044007A">
      <w:pPr>
        <w:pStyle w:val="affc"/>
        <w:spacing w:line="300" w:lineRule="auto"/>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（二）若未中选，本院无义务对各供应商做解释工作。</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（四）理解并同意：最低报价非中选的唯一条件。</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（六）服务过程中无论何种原因造成未能满足医院需求达到三次时(如使用科室投诉产品质量、供货不及等)，医院有权单方面终止合作。</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lastRenderedPageBreak/>
        <w:t>（七）实际配送的产品必须与比选时提供的样品一致，不能以次充好或提供假冒伪劣产品，否则本单位有权单方终止其供货并追究相关法律责任。</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（九）产品报价：包含货物、运输、搬运、保险、人工费、技术支持、税金、质量保障等所有费用。</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（十）付款：根据医院实际需求通知送货，每月据实结算，按照医院财务规定支付。</w:t>
      </w:r>
    </w:p>
    <w:p w:rsidR="00DA19D1" w:rsidRPr="00EA305E" w:rsidRDefault="0044007A">
      <w:pPr>
        <w:pStyle w:val="affc"/>
        <w:spacing w:line="300" w:lineRule="auto"/>
        <w:ind w:left="0" w:firstLineChars="200" w:firstLine="560"/>
        <w:rPr>
          <w:rFonts w:ascii="方正仿宋_GBK" w:eastAsia="方正仿宋_GBK" w:hAnsi="方正仿宋_GBK"/>
          <w:sz w:val="28"/>
          <w:szCs w:val="28"/>
          <w:lang w:eastAsia="zh-CN"/>
        </w:rPr>
      </w:pPr>
      <w:r w:rsidRPr="00EA305E">
        <w:rPr>
          <w:rFonts w:ascii="方正仿宋_GBK" w:eastAsia="方正仿宋_GBK" w:hAnsi="方正仿宋_GBK" w:hint="eastAsia"/>
          <w:sz w:val="28"/>
          <w:szCs w:val="28"/>
          <w:lang w:eastAsia="zh-CN"/>
        </w:rPr>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DA19D1">
      <w:pPr>
        <w:outlineLvl w:val="2"/>
        <w:rPr>
          <w:rFonts w:ascii="方正仿宋_GBK" w:eastAsia="方正仿宋_GBK" w:hAnsi="方正仿宋_GBK" w:cs="方正仿宋_GBK"/>
          <w:b/>
          <w:bCs/>
          <w:sz w:val="28"/>
          <w:szCs w:val="28"/>
        </w:rPr>
      </w:pPr>
    </w:p>
    <w:p w:rsidR="00DA19D1" w:rsidRPr="00EA305E" w:rsidRDefault="0044007A">
      <w:pPr>
        <w:ind w:firstLineChars="200" w:firstLine="562"/>
        <w:outlineLvl w:val="2"/>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t>六、响应文件格式要求：</w:t>
      </w:r>
    </w:p>
    <w:p w:rsidR="00DA19D1" w:rsidRPr="00EA305E" w:rsidRDefault="0044007A">
      <w:pPr>
        <w:spacing w:line="440" w:lineRule="exact"/>
        <w:jc w:val="right"/>
        <w:outlineLvl w:val="1"/>
        <w:rPr>
          <w:rFonts w:ascii="方正仿宋_GBK" w:eastAsia="方正仿宋_GBK" w:hAnsi="方正仿宋_GBK" w:cs="方正仿宋_GBK"/>
          <w:b/>
          <w:sz w:val="28"/>
          <w:szCs w:val="28"/>
        </w:rPr>
      </w:pPr>
      <w:r w:rsidRPr="00EA305E">
        <w:rPr>
          <w:rFonts w:ascii="方正仿宋_GBK" w:eastAsia="方正仿宋_GBK" w:hAnsi="方正仿宋_GBK" w:cs="方正仿宋_GBK" w:hint="eastAsia"/>
          <w:b/>
          <w:sz w:val="28"/>
          <w:szCs w:val="28"/>
        </w:rPr>
        <w:t>正本（或副本）</w:t>
      </w:r>
    </w:p>
    <w:p w:rsidR="00DA19D1" w:rsidRPr="00EA305E" w:rsidRDefault="00DA19D1">
      <w:pPr>
        <w:spacing w:line="440" w:lineRule="exact"/>
        <w:rPr>
          <w:rFonts w:ascii="方正仿宋_GBK" w:eastAsia="方正仿宋_GBK" w:hAnsi="方正仿宋_GBK" w:cs="方正仿宋_GBK"/>
          <w:b/>
          <w:sz w:val="28"/>
          <w:szCs w:val="28"/>
        </w:rPr>
      </w:pPr>
    </w:p>
    <w:p w:rsidR="00DA19D1" w:rsidRPr="00EA305E" w:rsidRDefault="0044007A">
      <w:pPr>
        <w:jc w:val="center"/>
        <w:outlineLvl w:val="0"/>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lastRenderedPageBreak/>
        <w:t>遴选响应文件</w:t>
      </w:r>
    </w:p>
    <w:p w:rsidR="00DA19D1" w:rsidRPr="00EA305E" w:rsidRDefault="00DA19D1">
      <w:pPr>
        <w:pStyle w:val="Default"/>
        <w:ind w:left="420"/>
        <w:rPr>
          <w:rFonts w:ascii="方正仿宋_GBK" w:eastAsia="方正仿宋_GBK" w:hAnsi="方正仿宋_GBK" w:cs="方正仿宋_GBK"/>
          <w:b/>
          <w:color w:val="auto"/>
          <w:sz w:val="28"/>
          <w:szCs w:val="28"/>
          <w:lang w:eastAsia="zh-CN"/>
        </w:rPr>
      </w:pPr>
    </w:p>
    <w:p w:rsidR="00DA19D1" w:rsidRPr="00EA305E" w:rsidRDefault="00DA19D1">
      <w:pPr>
        <w:pStyle w:val="Default"/>
        <w:ind w:left="420"/>
        <w:rPr>
          <w:rFonts w:ascii="方正仿宋_GBK" w:eastAsia="方正仿宋_GBK" w:hAnsi="方正仿宋_GBK" w:cs="方正仿宋_GBK"/>
          <w:b/>
          <w:color w:val="auto"/>
          <w:sz w:val="28"/>
          <w:szCs w:val="28"/>
          <w:lang w:eastAsia="zh-CN"/>
        </w:rPr>
      </w:pPr>
    </w:p>
    <w:p w:rsidR="00DA19D1" w:rsidRPr="00EA305E" w:rsidRDefault="00DA19D1">
      <w:pPr>
        <w:pStyle w:val="Default"/>
        <w:ind w:left="420"/>
        <w:rPr>
          <w:rFonts w:ascii="方正仿宋_GBK" w:eastAsia="方正仿宋_GBK" w:hAnsi="方正仿宋_GBK" w:cs="方正仿宋_GBK"/>
          <w:b/>
          <w:color w:val="auto"/>
          <w:sz w:val="28"/>
          <w:szCs w:val="28"/>
          <w:lang w:eastAsia="zh-CN"/>
        </w:rPr>
      </w:pPr>
    </w:p>
    <w:p w:rsidR="00DA19D1" w:rsidRPr="00EA305E" w:rsidRDefault="00DA19D1">
      <w:pPr>
        <w:spacing w:line="440" w:lineRule="exact"/>
        <w:rPr>
          <w:rFonts w:ascii="方正仿宋_GBK" w:eastAsia="方正仿宋_GBK" w:hAnsi="方正仿宋_GBK" w:cs="方正仿宋_GBK"/>
          <w:b/>
          <w:sz w:val="28"/>
          <w:szCs w:val="28"/>
        </w:rPr>
      </w:pPr>
    </w:p>
    <w:p w:rsidR="00DA19D1" w:rsidRPr="00EA305E" w:rsidRDefault="0044007A">
      <w:pPr>
        <w:spacing w:line="480" w:lineRule="auto"/>
        <w:outlineLvl w:val="1"/>
        <w:rPr>
          <w:rFonts w:ascii="方正仿宋_GBK" w:eastAsia="方正仿宋_GBK" w:hAnsi="方正仿宋_GBK" w:cs="方正仿宋_GBK"/>
          <w:b/>
          <w:bCs/>
          <w:sz w:val="28"/>
          <w:szCs w:val="28"/>
          <w:u w:val="single"/>
        </w:rPr>
      </w:pPr>
      <w:r w:rsidRPr="00EA305E">
        <w:rPr>
          <w:rFonts w:ascii="方正仿宋_GBK" w:eastAsia="方正仿宋_GBK" w:hAnsi="方正仿宋_GBK" w:cs="方正仿宋_GBK" w:hint="eastAsia"/>
          <w:b/>
          <w:bCs/>
          <w:sz w:val="28"/>
          <w:szCs w:val="28"/>
        </w:rPr>
        <w:t>项目编号：</w:t>
      </w:r>
      <w:r w:rsidRPr="00EA305E">
        <w:rPr>
          <w:rFonts w:ascii="方正仿宋_GBK" w:eastAsia="方正仿宋_GBK" w:hAnsi="方正仿宋_GBK" w:cs="方正仿宋_GBK" w:hint="eastAsia"/>
          <w:b/>
          <w:bCs/>
          <w:sz w:val="28"/>
          <w:szCs w:val="28"/>
          <w:u w:val="single"/>
        </w:rPr>
        <w:tab/>
        <w:t xml:space="preserve"> </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b/>
          <w:bCs/>
          <w:sz w:val="28"/>
          <w:szCs w:val="28"/>
          <w:u w:val="single"/>
        </w:rPr>
        <w:t xml:space="preserve">                       </w:t>
      </w:r>
    </w:p>
    <w:p w:rsidR="00DA19D1" w:rsidRPr="00EA305E" w:rsidRDefault="0044007A">
      <w:pPr>
        <w:spacing w:line="480" w:lineRule="auto"/>
        <w:outlineLvl w:val="1"/>
        <w:rPr>
          <w:rFonts w:ascii="方正仿宋_GBK" w:eastAsia="方正仿宋_GBK" w:hAnsi="方正仿宋_GBK" w:cs="方正仿宋_GBK"/>
          <w:b/>
          <w:bCs/>
          <w:sz w:val="28"/>
          <w:szCs w:val="28"/>
          <w:u w:val="single"/>
        </w:rPr>
      </w:pPr>
      <w:r w:rsidRPr="00EA305E">
        <w:rPr>
          <w:rFonts w:ascii="方正仿宋_GBK" w:eastAsia="方正仿宋_GBK" w:hAnsi="方正仿宋_GBK" w:cs="方正仿宋_GBK" w:hint="eastAsia"/>
          <w:b/>
          <w:bCs/>
          <w:sz w:val="28"/>
          <w:szCs w:val="28"/>
        </w:rPr>
        <w:t>项目名称：</w:t>
      </w:r>
      <w:r w:rsidRPr="00EA305E">
        <w:rPr>
          <w:rFonts w:ascii="方正仿宋_GBK" w:eastAsia="方正仿宋_GBK" w:hAnsi="方正仿宋_GBK" w:cs="方正仿宋_GBK" w:hint="eastAsia"/>
          <w:b/>
          <w:bCs/>
          <w:sz w:val="28"/>
          <w:szCs w:val="28"/>
          <w:u w:val="single"/>
        </w:rPr>
        <w:tab/>
        <w:t>XXX</w:t>
      </w:r>
      <w:r w:rsidRPr="00EA305E">
        <w:rPr>
          <w:rFonts w:ascii="方正仿宋_GBK" w:eastAsia="方正仿宋_GBK" w:hAnsi="方正仿宋_GBK" w:cs="方正仿宋_GBK" w:hint="eastAsia"/>
          <w:spacing w:val="-11"/>
          <w:sz w:val="28"/>
          <w:szCs w:val="28"/>
          <w:u w:val="single"/>
        </w:rPr>
        <w:t xml:space="preserve">     </w:t>
      </w:r>
      <w:r w:rsidRPr="00EA305E">
        <w:rPr>
          <w:rFonts w:ascii="方正仿宋_GBK" w:eastAsia="方正仿宋_GBK" w:hAnsi="方正仿宋_GBK" w:cs="方正仿宋_GBK" w:hint="eastAsia"/>
          <w:b/>
          <w:bCs/>
          <w:sz w:val="28"/>
          <w:szCs w:val="28"/>
          <w:u w:val="single"/>
        </w:rPr>
        <w:t xml:space="preserve">     包XX         </w:t>
      </w:r>
    </w:p>
    <w:p w:rsidR="00DA19D1" w:rsidRPr="00EA305E" w:rsidRDefault="00DA19D1">
      <w:pPr>
        <w:spacing w:line="480" w:lineRule="auto"/>
        <w:rPr>
          <w:rFonts w:ascii="方正仿宋_GBK" w:eastAsia="方正仿宋_GBK" w:hAnsi="方正仿宋_GBK" w:cs="方正仿宋_GBK"/>
          <w:b/>
          <w:bCs/>
          <w:sz w:val="28"/>
          <w:szCs w:val="28"/>
        </w:rPr>
      </w:pPr>
    </w:p>
    <w:p w:rsidR="00DA19D1" w:rsidRPr="00EA305E" w:rsidRDefault="00DA19D1">
      <w:pPr>
        <w:spacing w:line="440" w:lineRule="exact"/>
        <w:jc w:val="center"/>
        <w:rPr>
          <w:rFonts w:ascii="方正仿宋_GBK" w:eastAsia="方正仿宋_GBK" w:hAnsi="方正仿宋_GBK" w:cs="方正仿宋_GBK"/>
          <w:b/>
          <w:bCs/>
          <w:sz w:val="28"/>
          <w:szCs w:val="28"/>
        </w:rPr>
      </w:pPr>
    </w:p>
    <w:p w:rsidR="00DA19D1" w:rsidRPr="00EA305E" w:rsidRDefault="00DA19D1">
      <w:pPr>
        <w:spacing w:line="440" w:lineRule="exact"/>
        <w:jc w:val="center"/>
        <w:rPr>
          <w:rFonts w:ascii="方正仿宋_GBK" w:eastAsia="方正仿宋_GBK" w:hAnsi="方正仿宋_GBK" w:cs="方正仿宋_GBK"/>
          <w:b/>
          <w:sz w:val="28"/>
          <w:szCs w:val="28"/>
        </w:rPr>
      </w:pPr>
    </w:p>
    <w:p w:rsidR="00DA19D1" w:rsidRPr="00EA305E" w:rsidRDefault="00DA19D1">
      <w:pPr>
        <w:spacing w:line="440" w:lineRule="exact"/>
        <w:jc w:val="center"/>
        <w:rPr>
          <w:rFonts w:ascii="方正仿宋_GBK" w:eastAsia="方正仿宋_GBK" w:hAnsi="方正仿宋_GBK" w:cs="方正仿宋_GBK"/>
          <w:b/>
          <w:bCs/>
          <w:sz w:val="28"/>
          <w:szCs w:val="28"/>
          <w:u w:val="single"/>
        </w:rPr>
      </w:pPr>
    </w:p>
    <w:p w:rsidR="00DA19D1" w:rsidRPr="00EA305E" w:rsidRDefault="00DA19D1">
      <w:pPr>
        <w:spacing w:line="440" w:lineRule="exact"/>
        <w:jc w:val="center"/>
        <w:rPr>
          <w:rFonts w:ascii="方正仿宋_GBK" w:eastAsia="方正仿宋_GBK" w:hAnsi="方正仿宋_GBK" w:cs="方正仿宋_GBK"/>
          <w:b/>
          <w:bCs/>
          <w:sz w:val="28"/>
          <w:szCs w:val="28"/>
          <w:u w:val="single"/>
        </w:rPr>
      </w:pPr>
    </w:p>
    <w:p w:rsidR="00DA19D1" w:rsidRPr="00EA305E" w:rsidRDefault="00DA19D1">
      <w:pPr>
        <w:spacing w:line="440" w:lineRule="exact"/>
        <w:jc w:val="center"/>
        <w:rPr>
          <w:rFonts w:ascii="方正仿宋_GBK" w:eastAsia="方正仿宋_GBK" w:hAnsi="方正仿宋_GBK" w:cs="方正仿宋_GBK"/>
          <w:b/>
          <w:bCs/>
          <w:sz w:val="28"/>
          <w:szCs w:val="28"/>
          <w:u w:val="single"/>
        </w:rPr>
      </w:pPr>
    </w:p>
    <w:p w:rsidR="00DA19D1" w:rsidRPr="00EA305E" w:rsidRDefault="00DA19D1">
      <w:pPr>
        <w:spacing w:line="440" w:lineRule="exact"/>
        <w:jc w:val="center"/>
        <w:rPr>
          <w:rFonts w:ascii="方正仿宋_GBK" w:eastAsia="方正仿宋_GBK" w:hAnsi="方正仿宋_GBK" w:cs="方正仿宋_GBK"/>
          <w:b/>
          <w:bCs/>
          <w:sz w:val="28"/>
          <w:szCs w:val="28"/>
          <w:u w:val="single"/>
        </w:rPr>
      </w:pPr>
    </w:p>
    <w:p w:rsidR="00DA19D1" w:rsidRPr="00EA305E" w:rsidRDefault="0044007A">
      <w:pPr>
        <w:spacing w:line="440" w:lineRule="exact"/>
        <w:jc w:val="center"/>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t xml:space="preserve">  </w:t>
      </w:r>
    </w:p>
    <w:p w:rsidR="00DA19D1" w:rsidRPr="00EA305E" w:rsidRDefault="0044007A">
      <w:pPr>
        <w:spacing w:line="440" w:lineRule="exact"/>
        <w:outlineLvl w:val="0"/>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t xml:space="preserve">　</w:t>
      </w:r>
    </w:p>
    <w:p w:rsidR="00DA19D1" w:rsidRPr="00EA305E" w:rsidRDefault="00DA19D1">
      <w:pPr>
        <w:spacing w:line="440" w:lineRule="exact"/>
        <w:outlineLvl w:val="0"/>
        <w:rPr>
          <w:rFonts w:ascii="方正仿宋_GBK" w:eastAsia="方正仿宋_GBK" w:hAnsi="方正仿宋_GBK" w:cs="方正仿宋_GBK"/>
          <w:b/>
          <w:bCs/>
          <w:sz w:val="28"/>
          <w:szCs w:val="28"/>
        </w:rPr>
      </w:pPr>
    </w:p>
    <w:p w:rsidR="00DA19D1" w:rsidRPr="00EA305E" w:rsidRDefault="00DA19D1">
      <w:pPr>
        <w:spacing w:line="440" w:lineRule="exact"/>
        <w:outlineLvl w:val="0"/>
        <w:rPr>
          <w:rFonts w:ascii="方正仿宋_GBK" w:eastAsia="方正仿宋_GBK" w:hAnsi="方正仿宋_GBK" w:cs="方正仿宋_GBK"/>
          <w:b/>
          <w:bCs/>
          <w:sz w:val="28"/>
          <w:szCs w:val="28"/>
        </w:rPr>
      </w:pPr>
    </w:p>
    <w:p w:rsidR="00DA19D1" w:rsidRPr="00EA305E" w:rsidRDefault="00DA19D1">
      <w:pPr>
        <w:spacing w:line="440" w:lineRule="exact"/>
        <w:outlineLvl w:val="0"/>
        <w:rPr>
          <w:rFonts w:ascii="方正仿宋_GBK" w:eastAsia="方正仿宋_GBK" w:hAnsi="方正仿宋_GBK" w:cs="方正仿宋_GBK"/>
          <w:b/>
          <w:bCs/>
          <w:sz w:val="28"/>
          <w:szCs w:val="28"/>
        </w:rPr>
      </w:pPr>
    </w:p>
    <w:p w:rsidR="00DA19D1" w:rsidRPr="00EA305E" w:rsidRDefault="0044007A">
      <w:pPr>
        <w:spacing w:line="440" w:lineRule="exact"/>
        <w:outlineLvl w:val="0"/>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t>供应商名称：</w:t>
      </w:r>
      <w:r w:rsidRPr="00EA305E">
        <w:rPr>
          <w:rFonts w:ascii="方正仿宋_GBK" w:eastAsia="方正仿宋_GBK" w:hAnsi="方正仿宋_GBK" w:cs="方正仿宋_GBK" w:hint="eastAsia"/>
          <w:b/>
          <w:bCs/>
          <w:sz w:val="28"/>
          <w:szCs w:val="28"/>
          <w:u w:val="single"/>
        </w:rPr>
        <w:t xml:space="preserve">　                　   　　</w:t>
      </w:r>
      <w:r w:rsidRPr="00EA305E">
        <w:rPr>
          <w:rFonts w:ascii="方正仿宋_GBK" w:eastAsia="方正仿宋_GBK" w:hAnsi="方正仿宋_GBK" w:cs="方正仿宋_GBK" w:hint="eastAsia"/>
          <w:b/>
          <w:bCs/>
          <w:sz w:val="28"/>
          <w:szCs w:val="28"/>
        </w:rPr>
        <w:t>（盖单位公章）</w:t>
      </w:r>
    </w:p>
    <w:p w:rsidR="00DA19D1" w:rsidRPr="00EA305E" w:rsidRDefault="00DA19D1">
      <w:pPr>
        <w:spacing w:line="440" w:lineRule="exact"/>
        <w:jc w:val="center"/>
        <w:rPr>
          <w:rFonts w:ascii="方正仿宋_GBK" w:eastAsia="方正仿宋_GBK" w:hAnsi="方正仿宋_GBK" w:cs="方正仿宋_GBK"/>
          <w:b/>
          <w:bCs/>
          <w:sz w:val="28"/>
          <w:szCs w:val="28"/>
        </w:rPr>
      </w:pPr>
    </w:p>
    <w:p w:rsidR="00DA19D1" w:rsidRPr="00EA305E" w:rsidRDefault="0044007A">
      <w:pPr>
        <w:spacing w:line="440" w:lineRule="exact"/>
        <w:jc w:val="left"/>
        <w:outlineLvl w:val="1"/>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t>联系人：</w:t>
      </w:r>
      <w:r w:rsidRPr="00EA305E">
        <w:rPr>
          <w:rFonts w:ascii="方正仿宋_GBK" w:eastAsia="方正仿宋_GBK" w:hAnsi="方正仿宋_GBK" w:cs="方正仿宋_GBK" w:hint="eastAsia"/>
          <w:b/>
          <w:bCs/>
          <w:sz w:val="28"/>
          <w:szCs w:val="28"/>
          <w:u w:val="single"/>
        </w:rPr>
        <w:t xml:space="preserve">　               </w:t>
      </w:r>
      <w:r w:rsidRPr="00EA305E">
        <w:rPr>
          <w:rFonts w:ascii="方正仿宋_GBK" w:eastAsia="方正仿宋_GBK" w:hAnsi="方正仿宋_GBK" w:cs="方正仿宋_GBK" w:hint="eastAsia"/>
          <w:b/>
          <w:bCs/>
          <w:sz w:val="28"/>
          <w:szCs w:val="28"/>
        </w:rPr>
        <w:t>联系电话：</w:t>
      </w:r>
      <w:r w:rsidRPr="00EA305E">
        <w:rPr>
          <w:rFonts w:ascii="方正仿宋_GBK" w:eastAsia="方正仿宋_GBK" w:hAnsi="方正仿宋_GBK" w:cs="方正仿宋_GBK" w:hint="eastAsia"/>
          <w:b/>
          <w:bCs/>
          <w:sz w:val="28"/>
          <w:szCs w:val="28"/>
          <w:u w:val="single"/>
        </w:rPr>
        <w:t xml:space="preserve">　               </w:t>
      </w:r>
    </w:p>
    <w:p w:rsidR="00DA19D1" w:rsidRPr="00EA305E" w:rsidRDefault="00DA19D1">
      <w:pPr>
        <w:spacing w:line="440" w:lineRule="exact"/>
        <w:jc w:val="center"/>
        <w:rPr>
          <w:rFonts w:ascii="方正仿宋_GBK" w:eastAsia="方正仿宋_GBK" w:hAnsi="方正仿宋_GBK" w:cs="方正仿宋_GBK"/>
          <w:b/>
          <w:bCs/>
          <w:sz w:val="28"/>
          <w:szCs w:val="28"/>
          <w:u w:val="single"/>
        </w:rPr>
      </w:pPr>
    </w:p>
    <w:p w:rsidR="00DA19D1" w:rsidRPr="00EA305E" w:rsidRDefault="0044007A">
      <w:pPr>
        <w:spacing w:line="594" w:lineRule="exact"/>
        <w:ind w:firstLineChars="1700" w:firstLine="4779"/>
        <w:rPr>
          <w:rFonts w:ascii="方正仿宋_GBK" w:hAnsi="方正仿宋_GBK"/>
          <w:sz w:val="28"/>
          <w:szCs w:val="28"/>
        </w:rPr>
      </w:pPr>
      <w:r w:rsidRPr="00EA305E">
        <w:rPr>
          <w:rFonts w:ascii="方正仿宋_GBK" w:eastAsia="方正仿宋_GBK" w:hAnsi="方正仿宋_GBK" w:cs="方正仿宋_GBK" w:hint="eastAsia"/>
          <w:b/>
          <w:bCs/>
          <w:sz w:val="28"/>
          <w:szCs w:val="28"/>
          <w:u w:val="single"/>
        </w:rPr>
        <w:t xml:space="preserve">　   </w:t>
      </w:r>
      <w:r w:rsidRPr="00EA305E">
        <w:rPr>
          <w:rFonts w:ascii="方正仿宋_GBK" w:eastAsia="方正仿宋_GBK" w:hAnsi="方正仿宋_GBK" w:cs="方正仿宋_GBK" w:hint="eastAsia"/>
          <w:b/>
          <w:bCs/>
          <w:sz w:val="28"/>
          <w:szCs w:val="28"/>
        </w:rPr>
        <w:t>年</w:t>
      </w:r>
      <w:r w:rsidRPr="00EA305E">
        <w:rPr>
          <w:rFonts w:ascii="方正仿宋_GBK" w:eastAsia="方正仿宋_GBK" w:hAnsi="方正仿宋_GBK" w:cs="方正仿宋_GBK" w:hint="eastAsia"/>
          <w:b/>
          <w:bCs/>
          <w:sz w:val="28"/>
          <w:szCs w:val="28"/>
          <w:u w:val="single"/>
        </w:rPr>
        <w:t xml:space="preserve">    </w:t>
      </w:r>
      <w:r w:rsidRPr="00EA305E">
        <w:rPr>
          <w:rFonts w:ascii="方正仿宋_GBK" w:eastAsia="方正仿宋_GBK" w:hAnsi="方正仿宋_GBK" w:cs="方正仿宋_GBK" w:hint="eastAsia"/>
          <w:b/>
          <w:bCs/>
          <w:sz w:val="28"/>
          <w:szCs w:val="28"/>
        </w:rPr>
        <w:t>月</w:t>
      </w:r>
      <w:r w:rsidRPr="00EA305E">
        <w:rPr>
          <w:rFonts w:ascii="方正仿宋_GBK" w:eastAsia="方正仿宋_GBK" w:hAnsi="方正仿宋_GBK" w:cs="方正仿宋_GBK" w:hint="eastAsia"/>
          <w:b/>
          <w:bCs/>
          <w:sz w:val="28"/>
          <w:szCs w:val="28"/>
          <w:u w:val="single"/>
        </w:rPr>
        <w:t xml:space="preserve">    </w:t>
      </w:r>
      <w:r w:rsidRPr="00EA305E">
        <w:rPr>
          <w:rFonts w:ascii="方正仿宋_GBK" w:eastAsia="方正仿宋_GBK" w:hAnsi="方正仿宋_GBK" w:cs="方正仿宋_GBK" w:hint="eastAsia"/>
          <w:b/>
          <w:bCs/>
          <w:sz w:val="28"/>
          <w:szCs w:val="28"/>
        </w:rPr>
        <w:t>日</w:t>
      </w:r>
    </w:p>
    <w:p w:rsidR="00DA19D1" w:rsidRPr="00EA305E" w:rsidRDefault="00DA19D1">
      <w:pPr>
        <w:widowControl/>
        <w:spacing w:line="594" w:lineRule="exact"/>
        <w:jc w:val="left"/>
        <w:rPr>
          <w:sz w:val="28"/>
          <w:szCs w:val="28"/>
        </w:rPr>
      </w:pPr>
    </w:p>
    <w:p w:rsidR="00DA19D1" w:rsidRPr="00EA305E" w:rsidRDefault="0044007A">
      <w:pPr>
        <w:jc w:val="center"/>
        <w:outlineLvl w:val="0"/>
        <w:rPr>
          <w:rFonts w:ascii="仿宋" w:eastAsia="仿宋" w:hAnsi="仿宋" w:cs="仿宋"/>
          <w:b/>
          <w:bCs/>
          <w:sz w:val="28"/>
          <w:szCs w:val="28"/>
        </w:rPr>
      </w:pPr>
      <w:r w:rsidRPr="00EA305E">
        <w:rPr>
          <w:rFonts w:ascii="仿宋" w:eastAsia="仿宋" w:hAnsi="仿宋" w:cs="仿宋" w:hint="eastAsia"/>
          <w:b/>
          <w:bCs/>
          <w:sz w:val="28"/>
          <w:szCs w:val="28"/>
        </w:rPr>
        <w:t>目  录</w:t>
      </w:r>
    </w:p>
    <w:p w:rsidR="00DA19D1" w:rsidRPr="00EA305E" w:rsidRDefault="0044007A">
      <w:pPr>
        <w:spacing w:line="594" w:lineRule="exact"/>
        <w:ind w:firstLineChars="200" w:firstLine="562"/>
        <w:rPr>
          <w:rFonts w:ascii="方正仿宋_GBK" w:eastAsia="方正仿宋_GBK" w:hAnsi="宋体"/>
          <w:b/>
          <w:bCs/>
          <w:sz w:val="28"/>
          <w:szCs w:val="28"/>
        </w:rPr>
      </w:pPr>
      <w:r w:rsidRPr="00EA305E">
        <w:rPr>
          <w:rFonts w:ascii="方正仿宋_GBK" w:eastAsia="方正仿宋_GBK" w:hAnsi="宋体" w:hint="eastAsia"/>
          <w:b/>
          <w:bCs/>
          <w:sz w:val="28"/>
          <w:szCs w:val="28"/>
        </w:rPr>
        <w:t>一、资格条件：</w:t>
      </w:r>
    </w:p>
    <w:p w:rsidR="00DA19D1" w:rsidRPr="00EA305E" w:rsidRDefault="0044007A">
      <w:pPr>
        <w:pStyle w:val="ac"/>
        <w:ind w:leftChars="0" w:left="0" w:firstLineChars="200" w:firstLine="560"/>
        <w:jc w:val="both"/>
        <w:rPr>
          <w:rFonts w:ascii="仿宋" w:eastAsia="仿宋" w:hAnsi="仿宋" w:cs="宋体"/>
          <w:kern w:val="2"/>
          <w:szCs w:val="28"/>
          <w:lang w:eastAsia="zh-CN" w:bidi="ar-SA"/>
        </w:rPr>
      </w:pPr>
      <w:r w:rsidRPr="00EA305E">
        <w:rPr>
          <w:rFonts w:ascii="仿宋" w:eastAsia="仿宋" w:hAnsi="仿宋" w:cs="宋体" w:hint="eastAsia"/>
          <w:kern w:val="2"/>
          <w:szCs w:val="28"/>
          <w:lang w:eastAsia="zh-CN" w:bidi="ar-SA"/>
        </w:rPr>
        <w:lastRenderedPageBreak/>
        <w:t>（一）制造商营业执照正本或副本复印件</w:t>
      </w:r>
    </w:p>
    <w:p w:rsidR="00DA19D1" w:rsidRPr="00EA305E" w:rsidRDefault="0044007A">
      <w:pPr>
        <w:pStyle w:val="ac"/>
        <w:ind w:leftChars="0" w:left="0" w:firstLineChars="200" w:firstLine="560"/>
        <w:jc w:val="both"/>
        <w:rPr>
          <w:rFonts w:ascii="仿宋" w:eastAsia="仿宋" w:hAnsi="仿宋" w:cs="宋体"/>
          <w:kern w:val="2"/>
          <w:szCs w:val="28"/>
          <w:lang w:eastAsia="zh-CN" w:bidi="ar-SA"/>
        </w:rPr>
      </w:pPr>
      <w:r w:rsidRPr="00EA305E">
        <w:rPr>
          <w:rFonts w:ascii="仿宋" w:eastAsia="仿宋" w:hAnsi="仿宋" w:cs="宋体" w:hint="eastAsia"/>
          <w:kern w:val="2"/>
          <w:szCs w:val="28"/>
          <w:lang w:eastAsia="zh-CN" w:bidi="ar-SA"/>
        </w:rPr>
        <w:t>（二）响应产品属于医疗器械的提供医疗器械生产许可证</w:t>
      </w:r>
    </w:p>
    <w:p w:rsidR="00DA19D1" w:rsidRPr="00EA305E" w:rsidRDefault="0044007A">
      <w:pPr>
        <w:pStyle w:val="ac"/>
        <w:ind w:leftChars="0" w:left="0" w:firstLineChars="200" w:firstLine="560"/>
        <w:jc w:val="both"/>
        <w:rPr>
          <w:rFonts w:ascii="仿宋" w:eastAsia="仿宋" w:hAnsi="仿宋" w:cs="宋体"/>
          <w:kern w:val="2"/>
          <w:szCs w:val="28"/>
          <w:lang w:eastAsia="zh-CN" w:bidi="ar-SA"/>
        </w:rPr>
      </w:pPr>
      <w:r w:rsidRPr="00EA305E">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（四）遴选参与人法人营业执照（副本）（加盖投标人鲜章，提供原件备查）</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（五）遴选参与人法定代表人身份证明和法定代表人授权代表委托书（加盖投标人鲜章）（模版格式1,2）</w:t>
      </w:r>
    </w:p>
    <w:p w:rsidR="00DA19D1" w:rsidRPr="00EA305E" w:rsidRDefault="0044007A">
      <w:pPr>
        <w:pStyle w:val="ac"/>
        <w:spacing w:line="594" w:lineRule="exact"/>
        <w:ind w:leftChars="0" w:left="0" w:firstLineChars="200" w:firstLine="560"/>
        <w:rPr>
          <w:rFonts w:ascii="仿宋" w:eastAsia="仿宋" w:hAnsi="仿宋" w:cs="宋体"/>
          <w:kern w:val="2"/>
          <w:szCs w:val="28"/>
          <w:lang w:eastAsia="zh-CN" w:bidi="ar-SA"/>
        </w:rPr>
      </w:pPr>
      <w:r w:rsidRPr="00EA305E">
        <w:rPr>
          <w:rFonts w:ascii="仿宋" w:eastAsia="仿宋" w:hAnsi="仿宋" w:cs="宋体" w:hint="eastAsia"/>
          <w:kern w:val="2"/>
          <w:szCs w:val="28"/>
          <w:lang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DA19D1" w:rsidRPr="00EA305E" w:rsidRDefault="0044007A">
      <w:pPr>
        <w:pStyle w:val="ac"/>
        <w:spacing w:line="594" w:lineRule="exact"/>
        <w:ind w:leftChars="0" w:left="0" w:firstLineChars="200" w:firstLine="560"/>
        <w:rPr>
          <w:rFonts w:ascii="仿宋" w:eastAsia="仿宋" w:hAnsi="仿宋" w:cs="宋体"/>
          <w:kern w:val="2"/>
          <w:szCs w:val="28"/>
          <w:lang w:eastAsia="zh-CN" w:bidi="ar-SA"/>
        </w:rPr>
      </w:pPr>
      <w:r w:rsidRPr="00EA305E">
        <w:rPr>
          <w:rFonts w:ascii="仿宋" w:eastAsia="仿宋" w:hAnsi="仿宋" w:cs="宋体" w:hint="eastAsia"/>
          <w:kern w:val="2"/>
          <w:szCs w:val="28"/>
          <w:lang w:eastAsia="zh-CN" w:bidi="ar-SA"/>
        </w:rPr>
        <w:t>（七）有国家</w:t>
      </w:r>
      <w:proofErr w:type="gramStart"/>
      <w:r w:rsidRPr="00EA305E">
        <w:rPr>
          <w:rFonts w:ascii="仿宋" w:eastAsia="仿宋" w:hAnsi="仿宋" w:cs="宋体" w:hint="eastAsia"/>
          <w:kern w:val="2"/>
          <w:szCs w:val="28"/>
          <w:lang w:eastAsia="zh-CN" w:bidi="ar-SA"/>
        </w:rPr>
        <w:t>医</w:t>
      </w:r>
      <w:proofErr w:type="gramEnd"/>
      <w:r w:rsidRPr="00EA305E">
        <w:rPr>
          <w:rFonts w:ascii="仿宋" w:eastAsia="仿宋" w:hAnsi="仿宋" w:cs="宋体" w:hint="eastAsia"/>
          <w:kern w:val="2"/>
          <w:szCs w:val="28"/>
          <w:lang w:eastAsia="zh-CN" w:bidi="ar-SA"/>
        </w:rPr>
        <w:t>保27位编码的产品需提供27位国家</w:t>
      </w:r>
      <w:proofErr w:type="gramStart"/>
      <w:r w:rsidRPr="00EA305E">
        <w:rPr>
          <w:rFonts w:ascii="仿宋" w:eastAsia="仿宋" w:hAnsi="仿宋" w:cs="宋体" w:hint="eastAsia"/>
          <w:kern w:val="2"/>
          <w:szCs w:val="28"/>
          <w:lang w:eastAsia="zh-CN" w:bidi="ar-SA"/>
        </w:rPr>
        <w:t>医</w:t>
      </w:r>
      <w:proofErr w:type="gramEnd"/>
      <w:r w:rsidRPr="00EA305E">
        <w:rPr>
          <w:rFonts w:ascii="仿宋" w:eastAsia="仿宋" w:hAnsi="仿宋" w:cs="宋体" w:hint="eastAsia"/>
          <w:kern w:val="2"/>
          <w:szCs w:val="28"/>
          <w:lang w:eastAsia="zh-CN" w:bidi="ar-SA"/>
        </w:rPr>
        <w:t>保编码</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（八）诚信合法承诺函（模版格式3）</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二、综合评估证明材料：</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（一）遴选产品技术（质量）响应差异表（模版格式4）</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（二）生产厂家授予代理</w:t>
      </w:r>
      <w:proofErr w:type="gramStart"/>
      <w:r w:rsidRPr="00EA305E">
        <w:rPr>
          <w:rFonts w:ascii="仿宋" w:eastAsia="仿宋" w:hAnsi="仿宋" w:cs="宋体" w:hint="eastAsia"/>
          <w:sz w:val="28"/>
          <w:szCs w:val="28"/>
        </w:rPr>
        <w:t>配送商</w:t>
      </w:r>
      <w:proofErr w:type="gramEnd"/>
      <w:r w:rsidRPr="00EA305E">
        <w:rPr>
          <w:rFonts w:ascii="仿宋" w:eastAsia="仿宋" w:hAnsi="仿宋" w:cs="宋体" w:hint="eastAsia"/>
          <w:sz w:val="28"/>
          <w:szCs w:val="28"/>
        </w:rPr>
        <w:t>的授权书。</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（三）权重产品在全国和重庆市场的占有率的证明材料</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（四）响应产品报价单（模版格式5）</w:t>
      </w:r>
    </w:p>
    <w:p w:rsidR="00DA19D1" w:rsidRPr="00EA305E" w:rsidRDefault="0044007A">
      <w:pPr>
        <w:ind w:firstLineChars="200" w:firstLine="560"/>
        <w:rPr>
          <w:rFonts w:ascii="仿宋" w:eastAsia="仿宋" w:hAnsi="仿宋" w:cs="宋体"/>
          <w:sz w:val="28"/>
          <w:szCs w:val="28"/>
        </w:rPr>
      </w:pPr>
      <w:r w:rsidRPr="00EA305E">
        <w:rPr>
          <w:rFonts w:ascii="仿宋" w:eastAsia="仿宋" w:hAnsi="仿宋" w:cs="宋体" w:hint="eastAsia"/>
          <w:sz w:val="28"/>
          <w:szCs w:val="28"/>
        </w:rPr>
        <w:t>（五）遴选产品样品提供清单</w:t>
      </w:r>
    </w:p>
    <w:p w:rsidR="00DA19D1" w:rsidRPr="00EA305E" w:rsidRDefault="0044007A">
      <w:pPr>
        <w:ind w:firstLineChars="100" w:firstLine="280"/>
        <w:rPr>
          <w:rFonts w:ascii="仿宋" w:eastAsia="仿宋" w:hAnsi="仿宋" w:cs="宋体"/>
          <w:sz w:val="28"/>
          <w:szCs w:val="28"/>
        </w:rPr>
      </w:pPr>
      <w:r w:rsidRPr="00EA305E">
        <w:rPr>
          <w:rFonts w:ascii="仿宋" w:eastAsia="仿宋" w:hAnsi="仿宋" w:cs="宋体" w:hint="eastAsia"/>
          <w:sz w:val="28"/>
          <w:szCs w:val="28"/>
        </w:rPr>
        <w:t xml:space="preserve">  （六）其它</w:t>
      </w:r>
    </w:p>
    <w:p w:rsidR="00DA19D1" w:rsidRPr="00EA305E" w:rsidRDefault="0044007A">
      <w:pPr>
        <w:tabs>
          <w:tab w:val="left" w:pos="6300"/>
        </w:tabs>
        <w:snapToGrid w:val="0"/>
        <w:spacing w:line="594" w:lineRule="exact"/>
        <w:ind w:firstLineChars="300" w:firstLine="840"/>
        <w:rPr>
          <w:rFonts w:ascii="仿宋" w:eastAsia="仿宋" w:hAnsi="仿宋" w:cs="宋体"/>
          <w:sz w:val="28"/>
          <w:szCs w:val="28"/>
        </w:rPr>
      </w:pPr>
      <w:r w:rsidRPr="00EA305E">
        <w:rPr>
          <w:rFonts w:ascii="仿宋" w:eastAsia="仿宋" w:hAnsi="仿宋" w:cs="宋体" w:hint="eastAsia"/>
          <w:sz w:val="28"/>
          <w:szCs w:val="28"/>
        </w:rPr>
        <w:lastRenderedPageBreak/>
        <w:t>三、模版格式：</w:t>
      </w:r>
    </w:p>
    <w:p w:rsidR="00DA19D1" w:rsidRPr="00EA305E" w:rsidRDefault="0044007A">
      <w:pPr>
        <w:tabs>
          <w:tab w:val="left" w:pos="6300"/>
        </w:tabs>
        <w:snapToGrid w:val="0"/>
        <w:spacing w:line="594" w:lineRule="exact"/>
        <w:ind w:firstLineChars="300" w:firstLine="840"/>
        <w:rPr>
          <w:rFonts w:ascii="仿宋" w:eastAsia="仿宋" w:hAnsi="仿宋" w:cs="宋体"/>
          <w:sz w:val="28"/>
          <w:szCs w:val="28"/>
        </w:rPr>
      </w:pPr>
      <w:r w:rsidRPr="00EA305E">
        <w:rPr>
          <w:rFonts w:ascii="仿宋" w:eastAsia="仿宋" w:hAnsi="仿宋" w:cs="宋体" w:hint="eastAsia"/>
          <w:sz w:val="28"/>
          <w:szCs w:val="28"/>
        </w:rPr>
        <w:t>（1）模版格式1：法定代表人身份证明书</w:t>
      </w:r>
    </w:p>
    <w:p w:rsidR="00DA19D1" w:rsidRPr="00EA305E" w:rsidRDefault="00DA19D1">
      <w:pPr>
        <w:tabs>
          <w:tab w:val="left" w:pos="6300"/>
        </w:tabs>
        <w:snapToGrid w:val="0"/>
        <w:spacing w:line="594" w:lineRule="exact"/>
        <w:rPr>
          <w:rFonts w:ascii="方正仿宋_GBK" w:eastAsia="方正仿宋_GBK" w:hAnsi="宋体"/>
          <w:sz w:val="28"/>
          <w:szCs w:val="28"/>
        </w:rPr>
      </w:pPr>
    </w:p>
    <w:p w:rsidR="00DA19D1" w:rsidRPr="00EA305E" w:rsidRDefault="0044007A">
      <w:pPr>
        <w:tabs>
          <w:tab w:val="left" w:pos="6300"/>
        </w:tabs>
        <w:snapToGrid w:val="0"/>
        <w:spacing w:line="594" w:lineRule="exact"/>
        <w:ind w:firstLineChars="267" w:firstLine="748"/>
        <w:rPr>
          <w:rFonts w:ascii="方正仿宋_GBK" w:eastAsia="方正仿宋_GBK" w:hAnsi="宋体"/>
          <w:sz w:val="28"/>
          <w:szCs w:val="28"/>
        </w:rPr>
      </w:pPr>
      <w:r w:rsidRPr="00EA305E">
        <w:rPr>
          <w:rFonts w:ascii="方正仿宋_GBK" w:eastAsia="方正仿宋_GBK" w:hAnsi="宋体" w:hint="eastAsia"/>
          <w:sz w:val="28"/>
          <w:szCs w:val="28"/>
          <w:u w:val="single"/>
        </w:rPr>
        <w:t xml:space="preserve">        </w:t>
      </w:r>
      <w:r w:rsidRPr="00EA305E">
        <w:rPr>
          <w:rFonts w:ascii="方正仿宋_GBK" w:eastAsia="方正仿宋_GBK" w:hAnsi="宋体" w:hint="eastAsia"/>
          <w:sz w:val="28"/>
          <w:szCs w:val="28"/>
        </w:rPr>
        <w:t>（法定代表人姓名）在</w:t>
      </w:r>
      <w:r w:rsidRPr="00EA305E">
        <w:rPr>
          <w:rFonts w:ascii="方正仿宋_GBK" w:eastAsia="方正仿宋_GBK" w:hAnsi="宋体" w:hint="eastAsia"/>
          <w:sz w:val="28"/>
          <w:szCs w:val="28"/>
          <w:u w:val="single"/>
        </w:rPr>
        <w:t xml:space="preserve">             </w:t>
      </w:r>
      <w:r w:rsidRPr="00EA305E">
        <w:rPr>
          <w:rFonts w:ascii="方正仿宋_GBK" w:eastAsia="方正仿宋_GBK" w:hAnsi="宋体" w:hint="eastAsia"/>
          <w:sz w:val="28"/>
          <w:szCs w:val="28"/>
        </w:rPr>
        <w:t>（参选供应商名称）任</w:t>
      </w:r>
      <w:r w:rsidRPr="00EA305E">
        <w:rPr>
          <w:rFonts w:ascii="方正仿宋_GBK" w:eastAsia="方正仿宋_GBK" w:hAnsi="宋体" w:hint="eastAsia"/>
          <w:sz w:val="28"/>
          <w:szCs w:val="28"/>
          <w:u w:val="single"/>
        </w:rPr>
        <w:t xml:space="preserve">    </w:t>
      </w:r>
      <w:r w:rsidRPr="00EA305E">
        <w:rPr>
          <w:rFonts w:ascii="方正仿宋_GBK" w:eastAsia="方正仿宋_GBK" w:hAnsi="宋体" w:hint="eastAsia"/>
          <w:sz w:val="28"/>
          <w:szCs w:val="28"/>
        </w:rPr>
        <w:t>（职务名称）职务，是__________________（参选供应商名称）的法定代表人。</w:t>
      </w:r>
    </w:p>
    <w:p w:rsidR="00DA19D1" w:rsidRPr="00EA305E" w:rsidRDefault="00DA19D1">
      <w:pPr>
        <w:tabs>
          <w:tab w:val="left" w:pos="6300"/>
        </w:tabs>
        <w:snapToGrid w:val="0"/>
        <w:spacing w:line="594" w:lineRule="exact"/>
        <w:ind w:firstLine="573"/>
        <w:rPr>
          <w:rFonts w:ascii="方正仿宋_GBK" w:eastAsia="方正仿宋_GBK" w:hAnsi="宋体"/>
          <w:sz w:val="28"/>
          <w:szCs w:val="28"/>
        </w:rPr>
      </w:pPr>
    </w:p>
    <w:p w:rsidR="00DA19D1" w:rsidRPr="00EA305E" w:rsidRDefault="0044007A">
      <w:pPr>
        <w:tabs>
          <w:tab w:val="left" w:pos="6300"/>
        </w:tabs>
        <w:snapToGrid w:val="0"/>
        <w:spacing w:line="594" w:lineRule="exact"/>
        <w:ind w:firstLine="573"/>
        <w:outlineLvl w:val="0"/>
        <w:rPr>
          <w:rFonts w:ascii="方正仿宋_GBK" w:eastAsia="方正仿宋_GBK" w:hAnsi="宋体"/>
          <w:sz w:val="28"/>
          <w:szCs w:val="28"/>
        </w:rPr>
      </w:pPr>
      <w:r w:rsidRPr="00EA305E">
        <w:rPr>
          <w:rFonts w:ascii="方正仿宋_GBK" w:eastAsia="方正仿宋_GBK" w:hAnsi="宋体" w:hint="eastAsia"/>
          <w:sz w:val="28"/>
          <w:szCs w:val="28"/>
        </w:rPr>
        <w:t>特此证明。</w:t>
      </w:r>
    </w:p>
    <w:p w:rsidR="00DA19D1" w:rsidRPr="00EA305E" w:rsidRDefault="00DA19D1">
      <w:pPr>
        <w:tabs>
          <w:tab w:val="left" w:pos="6300"/>
        </w:tabs>
        <w:snapToGrid w:val="0"/>
        <w:spacing w:line="594" w:lineRule="exact"/>
        <w:rPr>
          <w:rFonts w:ascii="方正仿宋_GBK" w:eastAsia="方正仿宋_GBK" w:hAnsi="宋体"/>
          <w:sz w:val="28"/>
          <w:szCs w:val="28"/>
        </w:rPr>
      </w:pPr>
    </w:p>
    <w:p w:rsidR="00DA19D1" w:rsidRPr="00EA305E" w:rsidRDefault="0044007A">
      <w:pPr>
        <w:tabs>
          <w:tab w:val="left" w:pos="6300"/>
        </w:tabs>
        <w:snapToGrid w:val="0"/>
        <w:spacing w:line="594" w:lineRule="exact"/>
        <w:outlineLvl w:val="0"/>
        <w:rPr>
          <w:rFonts w:ascii="方正仿宋_GBK" w:eastAsia="方正仿宋_GBK" w:hAnsi="宋体"/>
          <w:sz w:val="28"/>
          <w:szCs w:val="28"/>
        </w:rPr>
      </w:pPr>
      <w:r w:rsidRPr="00EA305E">
        <w:rPr>
          <w:rFonts w:ascii="方正仿宋_GBK" w:eastAsia="方正仿宋_GBK" w:hAnsi="宋体" w:hint="eastAsia"/>
          <w:sz w:val="28"/>
          <w:szCs w:val="28"/>
        </w:rPr>
        <w:t xml:space="preserve">                                            （参选供应商全称）</w:t>
      </w:r>
    </w:p>
    <w:p w:rsidR="00DA19D1" w:rsidRPr="00EA305E" w:rsidRDefault="0044007A">
      <w:pPr>
        <w:tabs>
          <w:tab w:val="left" w:pos="6300"/>
        </w:tabs>
        <w:snapToGrid w:val="0"/>
        <w:spacing w:line="594" w:lineRule="exact"/>
        <w:rPr>
          <w:rFonts w:ascii="方正仿宋_GBK" w:eastAsia="方正仿宋_GBK" w:hAnsi="宋体"/>
          <w:sz w:val="28"/>
          <w:szCs w:val="28"/>
        </w:rPr>
      </w:pPr>
      <w:r w:rsidRPr="00EA305E">
        <w:rPr>
          <w:rFonts w:ascii="方正仿宋_GBK" w:eastAsia="方正仿宋_GBK" w:hAnsi="宋体" w:hint="eastAsia"/>
          <w:sz w:val="28"/>
          <w:szCs w:val="28"/>
        </w:rPr>
        <w:t xml:space="preserve">                                             年   月   日</w:t>
      </w:r>
    </w:p>
    <w:p w:rsidR="00DA19D1" w:rsidRPr="00EA305E" w:rsidRDefault="0044007A">
      <w:pPr>
        <w:tabs>
          <w:tab w:val="left" w:pos="6300"/>
        </w:tabs>
        <w:snapToGrid w:val="0"/>
        <w:spacing w:line="594" w:lineRule="exact"/>
        <w:rPr>
          <w:rFonts w:ascii="方正仿宋_GBK" w:eastAsia="方正仿宋_GBK" w:hAnsi="宋体"/>
          <w:sz w:val="28"/>
          <w:szCs w:val="28"/>
        </w:rPr>
      </w:pPr>
      <w:r w:rsidRPr="00EA305E">
        <w:rPr>
          <w:rFonts w:ascii="方正仿宋_GBK" w:eastAsia="方正仿宋_GBK" w:hAnsi="宋体" w:hint="eastAsia"/>
          <w:sz w:val="28"/>
          <w:szCs w:val="28"/>
        </w:rPr>
        <w:t xml:space="preserve">                                               （公章）</w:t>
      </w:r>
    </w:p>
    <w:p w:rsidR="00DA19D1" w:rsidRPr="00EA305E" w:rsidRDefault="00DA19D1">
      <w:pPr>
        <w:tabs>
          <w:tab w:val="left" w:pos="6300"/>
        </w:tabs>
        <w:snapToGrid w:val="0"/>
        <w:spacing w:line="594" w:lineRule="exact"/>
        <w:rPr>
          <w:rFonts w:ascii="方正仿宋_GBK" w:eastAsia="方正仿宋_GBK" w:hAnsi="宋体"/>
          <w:sz w:val="28"/>
          <w:szCs w:val="28"/>
        </w:rPr>
      </w:pPr>
    </w:p>
    <w:p w:rsidR="00DA19D1" w:rsidRPr="00EA305E" w:rsidRDefault="00DA19D1">
      <w:pPr>
        <w:tabs>
          <w:tab w:val="left" w:pos="6300"/>
        </w:tabs>
        <w:snapToGrid w:val="0"/>
        <w:spacing w:line="594" w:lineRule="exact"/>
        <w:ind w:firstLine="570"/>
        <w:rPr>
          <w:rFonts w:ascii="方正仿宋_GBK" w:eastAsia="方正仿宋_GBK" w:hAnsi="宋体"/>
          <w:sz w:val="28"/>
          <w:szCs w:val="28"/>
        </w:rPr>
      </w:pPr>
    </w:p>
    <w:p w:rsidR="00DA19D1" w:rsidRPr="00EA305E" w:rsidRDefault="0044007A">
      <w:pPr>
        <w:tabs>
          <w:tab w:val="left" w:pos="6300"/>
        </w:tabs>
        <w:snapToGrid w:val="0"/>
        <w:spacing w:line="594" w:lineRule="exact"/>
        <w:ind w:firstLine="570"/>
        <w:rPr>
          <w:rFonts w:ascii="方正仿宋_GBK" w:eastAsia="方正仿宋_GBK" w:hAnsi="仿宋"/>
          <w:sz w:val="28"/>
          <w:szCs w:val="28"/>
        </w:rPr>
      </w:pPr>
      <w:r w:rsidRPr="00EA305E">
        <w:rPr>
          <w:rFonts w:ascii="方正仿宋_GBK" w:eastAsia="方正仿宋_GBK" w:hAnsi="仿宋" w:hint="eastAsia"/>
          <w:sz w:val="28"/>
          <w:szCs w:val="28"/>
        </w:rPr>
        <w:t>法定代表人电话：XXXXXXX      电子邮箱：XXXXXX@XXXXX</w:t>
      </w:r>
    </w:p>
    <w:p w:rsidR="00DA19D1" w:rsidRPr="00EA305E" w:rsidRDefault="0044007A">
      <w:pPr>
        <w:tabs>
          <w:tab w:val="left" w:pos="6300"/>
        </w:tabs>
        <w:snapToGrid w:val="0"/>
        <w:spacing w:line="594" w:lineRule="exact"/>
        <w:ind w:firstLine="570"/>
        <w:rPr>
          <w:rFonts w:ascii="方正仿宋_GBK" w:eastAsia="方正仿宋_GBK" w:hAnsi="宋体"/>
          <w:sz w:val="28"/>
          <w:szCs w:val="28"/>
        </w:rPr>
      </w:pPr>
      <w:r w:rsidRPr="00EA305E">
        <w:rPr>
          <w:rFonts w:ascii="方正仿宋_GBK" w:eastAsia="方正仿宋_GBK" w:hAnsi="仿宋" w:hint="eastAsia"/>
          <w:sz w:val="28"/>
          <w:szCs w:val="28"/>
        </w:rPr>
        <w:t>（附：法定代表人身份证正反面复印件）</w:t>
      </w: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DA19D1">
      <w:pPr>
        <w:tabs>
          <w:tab w:val="left" w:pos="6300"/>
        </w:tabs>
        <w:snapToGrid w:val="0"/>
        <w:spacing w:line="594" w:lineRule="exact"/>
        <w:ind w:firstLineChars="200" w:firstLine="562"/>
        <w:outlineLvl w:val="0"/>
        <w:rPr>
          <w:rFonts w:ascii="方正仿宋_GBK" w:eastAsia="方正仿宋_GBK" w:hAnsi="宋体"/>
          <w:b/>
          <w:sz w:val="28"/>
          <w:szCs w:val="28"/>
        </w:rPr>
      </w:pPr>
    </w:p>
    <w:p w:rsidR="00DA19D1" w:rsidRPr="00EA305E" w:rsidRDefault="0044007A">
      <w:pPr>
        <w:tabs>
          <w:tab w:val="left" w:pos="6300"/>
        </w:tabs>
        <w:snapToGrid w:val="0"/>
        <w:spacing w:line="594" w:lineRule="exact"/>
        <w:ind w:firstLineChars="200" w:firstLine="562"/>
        <w:outlineLvl w:val="0"/>
        <w:rPr>
          <w:rFonts w:ascii="方正仿宋_GBK" w:eastAsia="方正仿宋_GBK" w:hAnsi="宋体"/>
          <w:b/>
          <w:sz w:val="28"/>
          <w:szCs w:val="28"/>
        </w:rPr>
      </w:pPr>
      <w:r w:rsidRPr="00EA305E">
        <w:rPr>
          <w:rFonts w:ascii="方正仿宋_GBK" w:eastAsia="方正仿宋_GBK" w:hAnsi="宋体" w:hint="eastAsia"/>
          <w:b/>
          <w:sz w:val="28"/>
          <w:szCs w:val="28"/>
        </w:rPr>
        <w:lastRenderedPageBreak/>
        <w:t>（</w:t>
      </w:r>
      <w:r w:rsidRPr="00EA305E">
        <w:rPr>
          <w:rFonts w:ascii="方正仿宋_GBK" w:eastAsia="方正仿宋_GBK" w:hAnsi="宋体"/>
          <w:b/>
          <w:sz w:val="28"/>
          <w:szCs w:val="28"/>
        </w:rPr>
        <w:t>2</w:t>
      </w:r>
      <w:r w:rsidRPr="00EA305E">
        <w:rPr>
          <w:rFonts w:ascii="方正仿宋_GBK" w:eastAsia="方正仿宋_GBK" w:hAnsi="宋体" w:hint="eastAsia"/>
          <w:b/>
          <w:sz w:val="28"/>
          <w:szCs w:val="28"/>
        </w:rPr>
        <w:t>）</w:t>
      </w:r>
      <w:r w:rsidRPr="00EA305E">
        <w:rPr>
          <w:rFonts w:ascii="方正仿宋_GBK" w:eastAsia="方正仿宋_GBK" w:hAnsi="宋体" w:hint="eastAsia"/>
          <w:bCs/>
          <w:sz w:val="28"/>
          <w:szCs w:val="28"/>
        </w:rPr>
        <w:t>模版格式：法定代表人授权委托书</w:t>
      </w:r>
    </w:p>
    <w:p w:rsidR="00DA19D1" w:rsidRPr="00EA305E" w:rsidRDefault="0044007A">
      <w:pPr>
        <w:tabs>
          <w:tab w:val="left" w:pos="6300"/>
        </w:tabs>
        <w:snapToGrid w:val="0"/>
        <w:spacing w:line="594" w:lineRule="exact"/>
        <w:rPr>
          <w:rFonts w:ascii="方正仿宋_GBK" w:eastAsia="方正仿宋_GBK" w:hAnsi="宋体"/>
          <w:sz w:val="28"/>
          <w:szCs w:val="28"/>
        </w:rPr>
      </w:pPr>
      <w:r w:rsidRPr="00EA305E">
        <w:rPr>
          <w:rFonts w:ascii="方正仿宋_GBK" w:eastAsia="方正仿宋_GBK" w:hAnsi="宋体" w:hint="eastAsia"/>
          <w:sz w:val="28"/>
          <w:szCs w:val="28"/>
        </w:rPr>
        <w:t xml:space="preserve">    项目名称：</w:t>
      </w:r>
      <w:r w:rsidRPr="00EA305E">
        <w:rPr>
          <w:rFonts w:ascii="方正仿宋_GBK" w:eastAsia="方正仿宋_GBK" w:hAnsi="宋体" w:hint="eastAsia"/>
          <w:sz w:val="28"/>
          <w:szCs w:val="28"/>
          <w:u w:val="single"/>
        </w:rPr>
        <w:t xml:space="preserve">                                                </w:t>
      </w:r>
    </w:p>
    <w:p w:rsidR="00DA19D1" w:rsidRPr="00EA305E" w:rsidRDefault="00DA19D1">
      <w:pPr>
        <w:tabs>
          <w:tab w:val="left" w:pos="6300"/>
        </w:tabs>
        <w:snapToGrid w:val="0"/>
        <w:spacing w:line="594" w:lineRule="exact"/>
        <w:ind w:firstLine="570"/>
        <w:rPr>
          <w:rFonts w:ascii="方正仿宋_GBK" w:eastAsia="方正仿宋_GBK" w:hAnsi="宋体"/>
          <w:sz w:val="28"/>
          <w:szCs w:val="28"/>
        </w:rPr>
      </w:pPr>
    </w:p>
    <w:p w:rsidR="00DA19D1" w:rsidRPr="00EA305E" w:rsidRDefault="0044007A">
      <w:pPr>
        <w:tabs>
          <w:tab w:val="left" w:pos="6300"/>
        </w:tabs>
        <w:snapToGrid w:val="0"/>
        <w:spacing w:line="594" w:lineRule="exact"/>
        <w:rPr>
          <w:rFonts w:ascii="方正仿宋_GBK" w:eastAsia="方正仿宋_GBK" w:hAnsi="宋体"/>
          <w:sz w:val="28"/>
          <w:szCs w:val="28"/>
        </w:rPr>
      </w:pPr>
      <w:r w:rsidRPr="00EA305E">
        <w:rPr>
          <w:rFonts w:ascii="方正仿宋_GBK" w:eastAsia="方正仿宋_GBK" w:hAnsi="宋体" w:hint="eastAsia"/>
          <w:sz w:val="28"/>
          <w:szCs w:val="28"/>
        </w:rPr>
        <w:t>致：</w:t>
      </w:r>
      <w:r w:rsidRPr="00EA305E">
        <w:rPr>
          <w:rFonts w:ascii="方正仿宋_GBK" w:eastAsia="方正仿宋_GBK" w:hAnsi="宋体" w:hint="eastAsia"/>
          <w:sz w:val="28"/>
          <w:szCs w:val="28"/>
          <w:u w:val="single"/>
        </w:rPr>
        <w:t xml:space="preserve">                     </w:t>
      </w:r>
      <w:r w:rsidRPr="00EA305E">
        <w:rPr>
          <w:rFonts w:ascii="方正仿宋_GBK" w:eastAsia="方正仿宋_GBK" w:hAnsi="宋体" w:hint="eastAsia"/>
          <w:sz w:val="28"/>
          <w:szCs w:val="28"/>
        </w:rPr>
        <w:t>（采购单位名称）：</w:t>
      </w:r>
    </w:p>
    <w:p w:rsidR="00DA19D1" w:rsidRPr="00EA305E" w:rsidRDefault="0044007A">
      <w:pPr>
        <w:tabs>
          <w:tab w:val="left" w:pos="6300"/>
        </w:tabs>
        <w:snapToGrid w:val="0"/>
        <w:spacing w:line="594" w:lineRule="exact"/>
        <w:ind w:firstLineChars="200" w:firstLine="560"/>
        <w:rPr>
          <w:rFonts w:ascii="方正仿宋_GBK" w:eastAsia="方正仿宋_GBK" w:hAnsi="宋体"/>
          <w:sz w:val="28"/>
          <w:szCs w:val="28"/>
        </w:rPr>
      </w:pPr>
      <w:r w:rsidRPr="00EA305E">
        <w:rPr>
          <w:rFonts w:ascii="方正仿宋_GBK" w:eastAsia="方正仿宋_GBK" w:hAnsi="宋体" w:hint="eastAsia"/>
          <w:sz w:val="28"/>
          <w:szCs w:val="28"/>
          <w:u w:val="single"/>
        </w:rPr>
        <w:t xml:space="preserve">            </w:t>
      </w:r>
      <w:r w:rsidRPr="00EA305E">
        <w:rPr>
          <w:rFonts w:ascii="方正仿宋_GBK" w:eastAsia="方正仿宋_GBK" w:hAnsi="宋体" w:hint="eastAsia"/>
          <w:sz w:val="28"/>
          <w:szCs w:val="28"/>
        </w:rPr>
        <w:t>（参选供应</w:t>
      </w:r>
      <w:proofErr w:type="gramStart"/>
      <w:r w:rsidRPr="00EA305E">
        <w:rPr>
          <w:rFonts w:ascii="方正仿宋_GBK" w:eastAsia="方正仿宋_GBK" w:hAnsi="宋体" w:hint="eastAsia"/>
          <w:sz w:val="28"/>
          <w:szCs w:val="28"/>
        </w:rPr>
        <w:t>商法定</w:t>
      </w:r>
      <w:proofErr w:type="gramEnd"/>
      <w:r w:rsidRPr="00EA305E">
        <w:rPr>
          <w:rFonts w:ascii="方正仿宋_GBK" w:eastAsia="方正仿宋_GBK" w:hAnsi="宋体" w:hint="eastAsia"/>
          <w:sz w:val="28"/>
          <w:szCs w:val="28"/>
        </w:rPr>
        <w:t>代表人名称）是</w:t>
      </w:r>
      <w:r w:rsidRPr="00EA305E">
        <w:rPr>
          <w:rFonts w:ascii="方正仿宋_GBK" w:eastAsia="方正仿宋_GBK" w:hAnsi="宋体" w:hint="eastAsia"/>
          <w:sz w:val="28"/>
          <w:szCs w:val="28"/>
          <w:u w:val="single"/>
        </w:rPr>
        <w:t xml:space="preserve">                    </w:t>
      </w:r>
      <w:r w:rsidRPr="00EA305E">
        <w:rPr>
          <w:rFonts w:ascii="方正仿宋_GBK" w:eastAsia="方正仿宋_GBK" w:hAnsi="宋体" w:hint="eastAsia"/>
          <w:sz w:val="28"/>
          <w:szCs w:val="28"/>
        </w:rPr>
        <w:t>（参选供应商名称）的法定代表人，特授权</w:t>
      </w:r>
      <w:r w:rsidRPr="00EA305E">
        <w:rPr>
          <w:rFonts w:ascii="方正仿宋_GBK" w:eastAsia="方正仿宋_GBK" w:hAnsi="宋体" w:hint="eastAsia"/>
          <w:sz w:val="28"/>
          <w:szCs w:val="28"/>
          <w:u w:val="single"/>
        </w:rPr>
        <w:t xml:space="preserve">          </w:t>
      </w:r>
      <w:r w:rsidRPr="00EA305E">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rsidR="00DA19D1" w:rsidRPr="00EA305E" w:rsidRDefault="0044007A">
      <w:pPr>
        <w:tabs>
          <w:tab w:val="left" w:pos="6300"/>
        </w:tabs>
        <w:snapToGrid w:val="0"/>
        <w:spacing w:line="594" w:lineRule="exact"/>
        <w:ind w:firstLineChars="200" w:firstLine="560"/>
        <w:rPr>
          <w:rFonts w:ascii="方正仿宋_GBK" w:eastAsia="方正仿宋_GBK" w:hAnsi="宋体"/>
          <w:sz w:val="28"/>
          <w:szCs w:val="28"/>
        </w:rPr>
      </w:pPr>
      <w:r w:rsidRPr="00EA305E">
        <w:rPr>
          <w:rFonts w:ascii="方正仿宋_GBK" w:eastAsia="方正仿宋_GBK" w:hAnsi="宋体" w:hint="eastAsia"/>
          <w:sz w:val="28"/>
          <w:szCs w:val="28"/>
        </w:rPr>
        <w:t>我单位对被授权人的签署负全部责任。</w:t>
      </w:r>
    </w:p>
    <w:p w:rsidR="00DA19D1" w:rsidRPr="00EA305E" w:rsidRDefault="0044007A">
      <w:pPr>
        <w:tabs>
          <w:tab w:val="left" w:pos="6300"/>
        </w:tabs>
        <w:snapToGrid w:val="0"/>
        <w:spacing w:line="594" w:lineRule="exact"/>
        <w:ind w:firstLineChars="200" w:firstLine="560"/>
        <w:rPr>
          <w:rFonts w:ascii="方正仿宋_GBK" w:eastAsia="方正仿宋_GBK" w:hAnsi="宋体"/>
          <w:sz w:val="28"/>
          <w:szCs w:val="28"/>
        </w:rPr>
      </w:pPr>
      <w:r w:rsidRPr="00EA305E">
        <w:rPr>
          <w:rFonts w:ascii="方正仿宋_GBK" w:eastAsia="方正仿宋_GBK" w:hAnsi="宋体" w:hint="eastAsia"/>
          <w:sz w:val="28"/>
          <w:szCs w:val="28"/>
        </w:rPr>
        <w:t>在撤销授权的书面通知以前，本授权书一直有效。被授权人在授权书有效期内签署的所有文件不因授权的撤销而失效。</w:t>
      </w:r>
    </w:p>
    <w:p w:rsidR="00DA19D1" w:rsidRPr="00EA305E" w:rsidRDefault="00DA19D1">
      <w:pPr>
        <w:tabs>
          <w:tab w:val="left" w:pos="6300"/>
        </w:tabs>
        <w:snapToGrid w:val="0"/>
        <w:spacing w:line="594" w:lineRule="exact"/>
        <w:ind w:firstLine="570"/>
        <w:rPr>
          <w:rFonts w:ascii="方正仿宋_GBK" w:eastAsia="方正仿宋_GBK" w:hAnsi="宋体"/>
          <w:sz w:val="28"/>
          <w:szCs w:val="28"/>
        </w:rPr>
      </w:pPr>
    </w:p>
    <w:p w:rsidR="00DA19D1" w:rsidRPr="00EA305E" w:rsidRDefault="00DA19D1">
      <w:pPr>
        <w:tabs>
          <w:tab w:val="left" w:pos="6300"/>
        </w:tabs>
        <w:snapToGrid w:val="0"/>
        <w:spacing w:line="594" w:lineRule="exact"/>
        <w:ind w:firstLine="570"/>
        <w:rPr>
          <w:rFonts w:ascii="方正仿宋_GBK" w:eastAsia="方正仿宋_GBK" w:hAnsi="宋体"/>
          <w:sz w:val="28"/>
          <w:szCs w:val="28"/>
        </w:rPr>
      </w:pPr>
    </w:p>
    <w:p w:rsidR="00DA19D1" w:rsidRPr="00EA305E" w:rsidRDefault="0044007A">
      <w:pPr>
        <w:tabs>
          <w:tab w:val="left" w:pos="6300"/>
        </w:tabs>
        <w:snapToGrid w:val="0"/>
        <w:spacing w:line="594" w:lineRule="exact"/>
        <w:ind w:firstLine="570"/>
        <w:rPr>
          <w:rFonts w:ascii="方正仿宋_GBK" w:eastAsia="方正仿宋_GBK" w:hAnsi="宋体"/>
          <w:sz w:val="28"/>
          <w:szCs w:val="28"/>
        </w:rPr>
      </w:pPr>
      <w:r w:rsidRPr="00EA305E">
        <w:rPr>
          <w:rFonts w:ascii="方正仿宋_GBK" w:eastAsia="方正仿宋_GBK" w:hAnsi="宋体" w:hint="eastAsia"/>
          <w:sz w:val="28"/>
          <w:szCs w:val="28"/>
        </w:rPr>
        <w:t>被授权人：                         参选供应</w:t>
      </w:r>
      <w:proofErr w:type="gramStart"/>
      <w:r w:rsidRPr="00EA305E">
        <w:rPr>
          <w:rFonts w:ascii="方正仿宋_GBK" w:eastAsia="方正仿宋_GBK" w:hAnsi="宋体" w:hint="eastAsia"/>
          <w:sz w:val="28"/>
          <w:szCs w:val="28"/>
        </w:rPr>
        <w:t>商法定</w:t>
      </w:r>
      <w:proofErr w:type="gramEnd"/>
      <w:r w:rsidRPr="00EA305E">
        <w:rPr>
          <w:rFonts w:ascii="方正仿宋_GBK" w:eastAsia="方正仿宋_GBK" w:hAnsi="宋体" w:hint="eastAsia"/>
          <w:sz w:val="28"/>
          <w:szCs w:val="28"/>
        </w:rPr>
        <w:t>代表人：</w:t>
      </w:r>
    </w:p>
    <w:p w:rsidR="00DA19D1" w:rsidRPr="00EA305E" w:rsidRDefault="0044007A">
      <w:pPr>
        <w:tabs>
          <w:tab w:val="left" w:pos="6300"/>
        </w:tabs>
        <w:snapToGrid w:val="0"/>
        <w:spacing w:line="594" w:lineRule="exact"/>
        <w:ind w:firstLine="570"/>
        <w:rPr>
          <w:rFonts w:ascii="方正仿宋_GBK" w:eastAsia="方正仿宋_GBK" w:hAnsi="宋体"/>
          <w:sz w:val="28"/>
          <w:szCs w:val="28"/>
        </w:rPr>
      </w:pPr>
      <w:r w:rsidRPr="00EA305E">
        <w:rPr>
          <w:rFonts w:ascii="方正仿宋_GBK" w:eastAsia="方正仿宋_GBK" w:hAnsi="宋体" w:hint="eastAsia"/>
          <w:sz w:val="28"/>
          <w:szCs w:val="28"/>
        </w:rPr>
        <w:t>（签署或盖章）                                （签署和盖章）</w:t>
      </w:r>
    </w:p>
    <w:p w:rsidR="00DA19D1" w:rsidRPr="00EA305E" w:rsidRDefault="00DA19D1">
      <w:pPr>
        <w:tabs>
          <w:tab w:val="left" w:pos="6300"/>
        </w:tabs>
        <w:snapToGrid w:val="0"/>
        <w:spacing w:line="594" w:lineRule="exact"/>
        <w:ind w:firstLine="570"/>
        <w:rPr>
          <w:rFonts w:ascii="方正仿宋_GBK" w:eastAsia="方正仿宋_GBK" w:hAnsi="宋体"/>
          <w:sz w:val="28"/>
          <w:szCs w:val="28"/>
        </w:rPr>
      </w:pPr>
    </w:p>
    <w:p w:rsidR="00DA19D1" w:rsidRPr="00EA305E" w:rsidRDefault="00DA19D1">
      <w:pPr>
        <w:tabs>
          <w:tab w:val="left" w:pos="6300"/>
        </w:tabs>
        <w:snapToGrid w:val="0"/>
        <w:spacing w:line="594" w:lineRule="exact"/>
        <w:ind w:firstLine="570"/>
        <w:rPr>
          <w:rFonts w:ascii="方正仿宋_GBK" w:eastAsia="方正仿宋_GBK" w:hAnsi="宋体"/>
          <w:sz w:val="28"/>
          <w:szCs w:val="28"/>
        </w:rPr>
      </w:pPr>
    </w:p>
    <w:p w:rsidR="00DA19D1" w:rsidRPr="00EA305E" w:rsidRDefault="0044007A">
      <w:pPr>
        <w:tabs>
          <w:tab w:val="left" w:pos="6300"/>
        </w:tabs>
        <w:snapToGrid w:val="0"/>
        <w:spacing w:line="594" w:lineRule="exact"/>
        <w:ind w:firstLine="570"/>
        <w:rPr>
          <w:rFonts w:ascii="方正仿宋_GBK" w:eastAsia="方正仿宋_GBK" w:hAnsi="宋体"/>
          <w:sz w:val="28"/>
          <w:szCs w:val="28"/>
        </w:rPr>
      </w:pPr>
      <w:r w:rsidRPr="00EA305E">
        <w:rPr>
          <w:rFonts w:ascii="方正仿宋_GBK" w:eastAsia="方正仿宋_GBK" w:hAnsi="宋体" w:hint="eastAsia"/>
          <w:sz w:val="28"/>
          <w:szCs w:val="28"/>
        </w:rPr>
        <w:t>（附：被授权人身份证正反面复印件）</w:t>
      </w:r>
    </w:p>
    <w:p w:rsidR="00DA19D1" w:rsidRPr="00EA305E" w:rsidRDefault="0044007A">
      <w:pPr>
        <w:tabs>
          <w:tab w:val="left" w:pos="6300"/>
        </w:tabs>
        <w:snapToGrid w:val="0"/>
        <w:spacing w:line="594" w:lineRule="exact"/>
        <w:ind w:firstLine="570"/>
        <w:rPr>
          <w:rFonts w:ascii="方正仿宋_GBK" w:eastAsia="方正仿宋_GBK" w:hAnsi="宋体"/>
          <w:sz w:val="28"/>
          <w:szCs w:val="28"/>
        </w:rPr>
      </w:pPr>
      <w:r w:rsidRPr="00EA305E">
        <w:rPr>
          <w:rFonts w:ascii="方正仿宋_GBK" w:eastAsia="方正仿宋_GBK" w:hAnsi="宋体" w:hint="eastAsia"/>
          <w:sz w:val="28"/>
          <w:szCs w:val="28"/>
        </w:rPr>
        <w:t xml:space="preserve">                                          </w:t>
      </w:r>
    </w:p>
    <w:p w:rsidR="00DA19D1" w:rsidRPr="00EA305E" w:rsidRDefault="0044007A">
      <w:pPr>
        <w:tabs>
          <w:tab w:val="left" w:pos="6300"/>
        </w:tabs>
        <w:snapToGrid w:val="0"/>
        <w:spacing w:line="594" w:lineRule="exact"/>
        <w:ind w:right="480"/>
        <w:jc w:val="left"/>
        <w:rPr>
          <w:rFonts w:ascii="方正仿宋_GBK" w:eastAsia="方正仿宋_GBK" w:hAnsi="仿宋"/>
          <w:sz w:val="28"/>
          <w:szCs w:val="28"/>
        </w:rPr>
      </w:pPr>
      <w:r w:rsidRPr="00EA305E">
        <w:rPr>
          <w:rFonts w:ascii="方正仿宋_GBK" w:eastAsia="方正仿宋_GBK" w:hAnsi="宋体" w:hint="eastAsia"/>
          <w:sz w:val="28"/>
          <w:szCs w:val="28"/>
        </w:rPr>
        <w:t xml:space="preserve">    </w:t>
      </w:r>
      <w:r w:rsidRPr="00EA305E">
        <w:rPr>
          <w:rFonts w:ascii="方正仿宋_GBK" w:eastAsia="方正仿宋_GBK" w:hAnsi="仿宋" w:hint="eastAsia"/>
          <w:sz w:val="28"/>
          <w:szCs w:val="28"/>
        </w:rPr>
        <w:t>注：1.若为法定代表人办理并签署响应文件的，不提供此文件。</w:t>
      </w:r>
    </w:p>
    <w:p w:rsidR="00DA19D1" w:rsidRPr="00EA305E" w:rsidRDefault="0044007A">
      <w:pPr>
        <w:tabs>
          <w:tab w:val="left" w:pos="6300"/>
        </w:tabs>
        <w:snapToGrid w:val="0"/>
        <w:spacing w:line="594" w:lineRule="exact"/>
        <w:ind w:right="480" w:firstLineChars="300" w:firstLine="840"/>
        <w:jc w:val="left"/>
        <w:rPr>
          <w:rFonts w:ascii="方正仿宋_GBK" w:eastAsia="方正仿宋_GBK" w:hAnsi="仿宋"/>
          <w:sz w:val="28"/>
          <w:szCs w:val="28"/>
        </w:rPr>
      </w:pPr>
      <w:r w:rsidRPr="00EA305E">
        <w:rPr>
          <w:rFonts w:ascii="宋体" w:hAnsi="宋体"/>
          <w:sz w:val="28"/>
          <w:szCs w:val="28"/>
        </w:rPr>
        <w:br w:type="column"/>
      </w:r>
      <w:r w:rsidRPr="00EA305E">
        <w:rPr>
          <w:rFonts w:ascii="宋体" w:hAnsi="宋体" w:hint="eastAsia"/>
          <w:sz w:val="28"/>
          <w:szCs w:val="28"/>
        </w:rPr>
        <w:lastRenderedPageBreak/>
        <w:t>（</w:t>
      </w:r>
      <w:r w:rsidRPr="00EA305E">
        <w:rPr>
          <w:rFonts w:ascii="宋体" w:hAnsi="宋体"/>
          <w:sz w:val="28"/>
          <w:szCs w:val="28"/>
        </w:rPr>
        <w:t>3</w:t>
      </w:r>
      <w:r w:rsidRPr="00EA305E">
        <w:rPr>
          <w:rFonts w:ascii="宋体" w:hAnsi="宋体" w:hint="eastAsia"/>
          <w:sz w:val="28"/>
          <w:szCs w:val="28"/>
        </w:rPr>
        <w:t>）</w:t>
      </w:r>
      <w:r w:rsidRPr="00EA305E">
        <w:rPr>
          <w:rFonts w:ascii="方正仿宋_GBK" w:eastAsia="方正仿宋_GBK" w:hAnsi="宋体" w:hint="eastAsia"/>
          <w:bCs/>
          <w:sz w:val="28"/>
          <w:szCs w:val="28"/>
        </w:rPr>
        <w:t>模版格式</w:t>
      </w:r>
      <w:r w:rsidRPr="00EA305E">
        <w:rPr>
          <w:rFonts w:ascii="方正仿宋_GBK" w:eastAsia="方正仿宋_GBK" w:hAnsi="宋体"/>
          <w:bCs/>
          <w:sz w:val="28"/>
          <w:szCs w:val="28"/>
        </w:rPr>
        <w:t>3</w:t>
      </w:r>
      <w:r w:rsidRPr="00EA305E">
        <w:rPr>
          <w:rFonts w:ascii="方正仿宋_GBK" w:eastAsia="方正仿宋_GBK" w:hAnsi="宋体" w:hint="eastAsia"/>
          <w:bCs/>
          <w:sz w:val="28"/>
          <w:szCs w:val="28"/>
        </w:rPr>
        <w:t>：</w:t>
      </w:r>
      <w:r w:rsidRPr="00EA305E">
        <w:rPr>
          <w:rFonts w:ascii="方正仿宋_GBK" w:eastAsia="方正仿宋_GBK" w:hAnsi="仿宋" w:hint="eastAsia"/>
          <w:sz w:val="28"/>
          <w:szCs w:val="28"/>
        </w:rPr>
        <w:t>诚信合法承诺函</w:t>
      </w:r>
    </w:p>
    <w:p w:rsidR="00DA19D1" w:rsidRPr="00EA305E" w:rsidRDefault="0044007A">
      <w:pPr>
        <w:tabs>
          <w:tab w:val="left" w:pos="6300"/>
        </w:tabs>
        <w:snapToGrid w:val="0"/>
        <w:spacing w:line="594" w:lineRule="exact"/>
        <w:ind w:right="480" w:firstLineChars="1501" w:firstLine="4219"/>
        <w:jc w:val="left"/>
        <w:rPr>
          <w:rFonts w:ascii="方正仿宋_GBK" w:eastAsia="方正仿宋_GBK" w:hAnsi="仿宋"/>
          <w:b/>
          <w:bCs/>
          <w:sz w:val="28"/>
          <w:szCs w:val="28"/>
        </w:rPr>
      </w:pPr>
      <w:r w:rsidRPr="00EA305E">
        <w:rPr>
          <w:rFonts w:ascii="方正仿宋_GBK" w:eastAsia="方正仿宋_GBK" w:hAnsi="仿宋" w:hint="eastAsia"/>
          <w:b/>
          <w:bCs/>
          <w:sz w:val="28"/>
          <w:szCs w:val="28"/>
        </w:rPr>
        <w:t>诚信合法承诺函</w:t>
      </w:r>
    </w:p>
    <w:p w:rsidR="00DA19D1" w:rsidRPr="00EA305E" w:rsidRDefault="00DA19D1">
      <w:pPr>
        <w:tabs>
          <w:tab w:val="left" w:pos="6300"/>
        </w:tabs>
        <w:snapToGrid w:val="0"/>
        <w:spacing w:line="594" w:lineRule="exact"/>
        <w:ind w:right="480" w:firstLine="570"/>
        <w:jc w:val="left"/>
        <w:rPr>
          <w:rFonts w:ascii="方正仿宋_GBK" w:eastAsia="方正仿宋_GBK" w:hAnsi="仿宋"/>
          <w:sz w:val="28"/>
          <w:szCs w:val="28"/>
        </w:rPr>
      </w:pPr>
    </w:p>
    <w:p w:rsidR="00DA19D1" w:rsidRPr="00EA305E" w:rsidRDefault="0044007A">
      <w:pPr>
        <w:tabs>
          <w:tab w:val="left" w:pos="6300"/>
        </w:tabs>
        <w:snapToGrid w:val="0"/>
        <w:spacing w:line="594" w:lineRule="exact"/>
        <w:ind w:right="480" w:firstLine="570"/>
        <w:jc w:val="left"/>
        <w:rPr>
          <w:rFonts w:ascii="方正仿宋_GBK" w:eastAsia="方正仿宋_GBK" w:hAnsi="仿宋"/>
          <w:sz w:val="28"/>
          <w:szCs w:val="28"/>
        </w:rPr>
      </w:pPr>
      <w:r w:rsidRPr="00EA305E">
        <w:rPr>
          <w:rFonts w:ascii="方正仿宋_GBK" w:eastAsia="方正仿宋_GBK" w:hAnsi="仿宋" w:hint="eastAsia"/>
          <w:sz w:val="28"/>
          <w:szCs w:val="28"/>
        </w:rPr>
        <w:t xml:space="preserve">致 </w:t>
      </w:r>
      <w:r w:rsidRPr="00EA305E">
        <w:rPr>
          <w:rFonts w:ascii="方正仿宋_GBK" w:eastAsia="方正仿宋_GBK" w:hAnsi="仿宋" w:hint="eastAsia"/>
          <w:sz w:val="28"/>
          <w:szCs w:val="28"/>
          <w:u w:val="single"/>
        </w:rPr>
        <w:t xml:space="preserve">                  </w:t>
      </w:r>
      <w:r w:rsidRPr="00EA305E">
        <w:rPr>
          <w:rFonts w:ascii="方正仿宋_GBK" w:eastAsia="方正仿宋_GBK" w:hAnsi="仿宋" w:hint="eastAsia"/>
          <w:sz w:val="28"/>
          <w:szCs w:val="28"/>
        </w:rPr>
        <w:t>（采购单位名称）：</w:t>
      </w:r>
    </w:p>
    <w:p w:rsidR="00DA19D1" w:rsidRPr="00EA305E" w:rsidRDefault="0044007A">
      <w:pPr>
        <w:tabs>
          <w:tab w:val="left" w:pos="6300"/>
        </w:tabs>
        <w:snapToGrid w:val="0"/>
        <w:spacing w:line="594" w:lineRule="exact"/>
        <w:ind w:right="480" w:firstLine="570"/>
        <w:jc w:val="left"/>
        <w:rPr>
          <w:rFonts w:ascii="方正仿宋_GBK" w:eastAsia="方正仿宋_GBK" w:hAnsi="仿宋"/>
          <w:sz w:val="28"/>
          <w:szCs w:val="28"/>
        </w:rPr>
      </w:pPr>
      <w:r w:rsidRPr="00EA305E">
        <w:rPr>
          <w:rFonts w:ascii="方正仿宋_GBK" w:eastAsia="方正仿宋_GBK" w:hAnsi="仿宋" w:hint="eastAsia"/>
          <w:sz w:val="28"/>
          <w:szCs w:val="28"/>
        </w:rPr>
        <w:t xml:space="preserve">   </w:t>
      </w:r>
      <w:r w:rsidRPr="00EA305E">
        <w:rPr>
          <w:rFonts w:ascii="方正仿宋_GBK" w:eastAsia="方正仿宋_GBK" w:hAnsi="仿宋" w:hint="eastAsia"/>
          <w:sz w:val="28"/>
          <w:szCs w:val="28"/>
          <w:u w:val="single"/>
        </w:rPr>
        <w:t xml:space="preserve">                   </w:t>
      </w:r>
      <w:r w:rsidRPr="00EA305E">
        <w:rPr>
          <w:rFonts w:ascii="方正仿宋_GBK" w:eastAsia="方正仿宋_GBK" w:hAnsi="仿宋" w:hint="eastAsia"/>
          <w:sz w:val="28"/>
          <w:szCs w:val="28"/>
        </w:rPr>
        <w:t>（参选供应商名称）郑重承诺：</w:t>
      </w:r>
    </w:p>
    <w:p w:rsidR="00DA19D1" w:rsidRPr="00EA305E" w:rsidRDefault="0044007A">
      <w:pPr>
        <w:tabs>
          <w:tab w:val="left" w:pos="6300"/>
        </w:tabs>
        <w:snapToGrid w:val="0"/>
        <w:spacing w:line="594" w:lineRule="exact"/>
        <w:ind w:right="480" w:firstLine="570"/>
        <w:jc w:val="left"/>
        <w:rPr>
          <w:rFonts w:ascii="方正仿宋_GBK" w:eastAsia="方正仿宋_GBK" w:hAnsi="仿宋"/>
          <w:sz w:val="28"/>
          <w:szCs w:val="28"/>
        </w:rPr>
      </w:pPr>
      <w:r w:rsidRPr="00EA305E">
        <w:rPr>
          <w:rFonts w:ascii="方正仿宋_GBK" w:eastAsia="方正仿宋_GBK" w:hAnsi="仿宋" w:hint="eastAsia"/>
          <w:sz w:val="28"/>
          <w:szCs w:val="28"/>
        </w:rPr>
        <w:t>1.我方具有良好的商业信誉和健全的财务会计制度，具有履行合同所必需的设备和专业技术能力，具</w:t>
      </w:r>
      <w:r w:rsidRPr="00EA305E">
        <w:rPr>
          <w:rFonts w:ascii="方正仿宋_GBK" w:eastAsia="方正仿宋_GBK" w:hAnsi="仿宋" w:hint="eastAsia"/>
          <w:sz w:val="28"/>
          <w:szCs w:val="28"/>
          <w:lang w:val="zh-CN"/>
        </w:rPr>
        <w:t>有依法缴纳税收和社会保障金的良好记录</w:t>
      </w:r>
      <w:r w:rsidRPr="00EA305E">
        <w:rPr>
          <w:rFonts w:ascii="方正仿宋_GBK" w:eastAsia="方正仿宋_GBK" w:hAnsi="仿宋" w:hint="eastAsia"/>
          <w:sz w:val="28"/>
          <w:szCs w:val="28"/>
        </w:rPr>
        <w:t>，参加本项目采购活动前三年内无</w:t>
      </w:r>
      <w:r w:rsidRPr="00EA305E">
        <w:rPr>
          <w:rFonts w:ascii="方正仿宋_GBK" w:eastAsia="方正仿宋_GBK" w:hAnsi="仿宋"/>
          <w:sz w:val="28"/>
          <w:szCs w:val="28"/>
        </w:rPr>
        <w:t>重大安全责任事故以及其他严重违约、违法情形</w:t>
      </w:r>
      <w:r w:rsidRPr="00EA305E">
        <w:rPr>
          <w:rFonts w:ascii="方正仿宋_GBK" w:eastAsia="方正仿宋_GBK" w:hAnsi="仿宋" w:hint="eastAsia"/>
          <w:sz w:val="28"/>
          <w:szCs w:val="28"/>
        </w:rPr>
        <w:t>。与我方</w:t>
      </w:r>
      <w:r w:rsidRPr="00EA305E">
        <w:rPr>
          <w:rFonts w:ascii="方正仿宋_GBK" w:eastAsia="方正仿宋_GBK" w:hAnsi="仿宋" w:hint="eastAsia"/>
          <w:sz w:val="28"/>
          <w:szCs w:val="28"/>
          <w:lang w:val="zh-CN"/>
        </w:rPr>
        <w:t>单位负责人为同一人或者存在直接控股、管理关系的</w:t>
      </w:r>
      <w:r w:rsidRPr="00EA305E">
        <w:rPr>
          <w:rFonts w:ascii="方正仿宋_GBK" w:eastAsia="方正仿宋_GBK" w:hAnsi="仿宋" w:hint="eastAsia"/>
          <w:sz w:val="28"/>
          <w:szCs w:val="28"/>
        </w:rPr>
        <w:t>其他</w:t>
      </w:r>
      <w:r w:rsidRPr="00EA305E">
        <w:rPr>
          <w:rFonts w:ascii="方正仿宋_GBK" w:eastAsia="方正仿宋_GBK" w:hAnsi="仿宋" w:hint="eastAsia"/>
          <w:sz w:val="28"/>
          <w:szCs w:val="28"/>
          <w:lang w:val="zh-CN"/>
        </w:rPr>
        <w:t>供应商，未参与</w:t>
      </w:r>
      <w:r w:rsidRPr="00EA305E">
        <w:rPr>
          <w:rFonts w:ascii="方正仿宋_GBK" w:eastAsia="方正仿宋_GBK" w:hAnsi="仿宋" w:hint="eastAsia"/>
          <w:sz w:val="28"/>
          <w:szCs w:val="28"/>
        </w:rPr>
        <w:t>本</w:t>
      </w:r>
      <w:r w:rsidRPr="00EA305E">
        <w:rPr>
          <w:rFonts w:ascii="方正仿宋_GBK" w:eastAsia="方正仿宋_GBK" w:hAnsi="仿宋" w:hint="eastAsia"/>
          <w:sz w:val="28"/>
          <w:szCs w:val="28"/>
          <w:lang w:val="zh-CN"/>
        </w:rPr>
        <w:t>采购项目的</w:t>
      </w:r>
      <w:r w:rsidRPr="00EA305E">
        <w:rPr>
          <w:rFonts w:ascii="方正仿宋_GBK" w:eastAsia="方正仿宋_GBK" w:hAnsi="仿宋" w:hint="eastAsia"/>
          <w:sz w:val="28"/>
          <w:szCs w:val="28"/>
        </w:rPr>
        <w:t>同</w:t>
      </w:r>
      <w:r w:rsidRPr="00EA305E">
        <w:rPr>
          <w:rFonts w:ascii="方正仿宋_GBK" w:eastAsia="方正仿宋_GBK" w:hAnsi="仿宋" w:hint="eastAsia"/>
          <w:sz w:val="28"/>
          <w:szCs w:val="28"/>
          <w:lang w:val="zh-CN"/>
        </w:rPr>
        <w:t>一采购分包的</w:t>
      </w:r>
      <w:r w:rsidRPr="00EA305E">
        <w:rPr>
          <w:rFonts w:ascii="方正仿宋_GBK" w:eastAsia="方正仿宋_GBK" w:hAnsi="仿宋" w:hint="eastAsia"/>
          <w:sz w:val="28"/>
          <w:szCs w:val="28"/>
        </w:rPr>
        <w:t>采购活动。我方参与本项目采购活动亦不存在其他任何属于串通投标的情形。</w:t>
      </w:r>
    </w:p>
    <w:p w:rsidR="00DA19D1" w:rsidRPr="00EA305E" w:rsidRDefault="0044007A">
      <w:pPr>
        <w:tabs>
          <w:tab w:val="left" w:pos="6300"/>
        </w:tabs>
        <w:wordWrap w:val="0"/>
        <w:snapToGrid w:val="0"/>
        <w:spacing w:line="594" w:lineRule="exact"/>
        <w:ind w:right="482" w:firstLine="573"/>
        <w:jc w:val="left"/>
        <w:rPr>
          <w:rFonts w:ascii="方正仿宋_GBK" w:eastAsia="方正仿宋_GBK" w:hAnsi="仿宋"/>
          <w:sz w:val="28"/>
          <w:szCs w:val="28"/>
        </w:rPr>
      </w:pPr>
      <w:r w:rsidRPr="00EA305E">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rsidR="00DA19D1" w:rsidRPr="00EA305E" w:rsidRDefault="0044007A">
      <w:pPr>
        <w:tabs>
          <w:tab w:val="left" w:pos="6300"/>
        </w:tabs>
        <w:snapToGrid w:val="0"/>
        <w:spacing w:line="594" w:lineRule="exact"/>
        <w:ind w:right="480" w:firstLine="570"/>
        <w:jc w:val="left"/>
        <w:rPr>
          <w:rFonts w:ascii="方正仿宋_GBK" w:eastAsia="方正仿宋_GBK" w:hAnsi="仿宋"/>
          <w:sz w:val="28"/>
          <w:szCs w:val="28"/>
        </w:rPr>
      </w:pPr>
      <w:r w:rsidRPr="00EA305E">
        <w:rPr>
          <w:rFonts w:ascii="方正仿宋_GBK" w:eastAsia="方正仿宋_GBK" w:hAnsi="仿宋" w:hint="eastAsia"/>
          <w:sz w:val="28"/>
          <w:szCs w:val="28"/>
        </w:rPr>
        <w:t>3.</w:t>
      </w:r>
      <w:r w:rsidRPr="00EA305E">
        <w:rPr>
          <w:rFonts w:ascii="方正仿宋_GBK" w:eastAsia="方正仿宋_GBK" w:hAnsi="方正仿宋_GBK" w:hint="eastAsia"/>
          <w:sz w:val="28"/>
          <w:szCs w:val="28"/>
        </w:rPr>
        <w:t>我方未被司法机关、纪委及纪检监察部门通报涉及违规违纪相关不良情形。</w:t>
      </w:r>
    </w:p>
    <w:p w:rsidR="00DA19D1" w:rsidRPr="00EA305E" w:rsidRDefault="0044007A">
      <w:pPr>
        <w:tabs>
          <w:tab w:val="left" w:pos="6300"/>
        </w:tabs>
        <w:snapToGrid w:val="0"/>
        <w:spacing w:line="594" w:lineRule="exact"/>
        <w:ind w:right="480" w:firstLine="570"/>
        <w:jc w:val="left"/>
        <w:rPr>
          <w:rFonts w:ascii="方正仿宋_GBK" w:eastAsia="方正仿宋_GBK" w:hAnsi="仿宋"/>
          <w:sz w:val="28"/>
          <w:szCs w:val="28"/>
        </w:rPr>
      </w:pPr>
      <w:r w:rsidRPr="00EA305E">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rsidR="00DA19D1" w:rsidRPr="00EA305E" w:rsidRDefault="0044007A">
      <w:pPr>
        <w:tabs>
          <w:tab w:val="left" w:pos="6300"/>
        </w:tabs>
        <w:snapToGrid w:val="0"/>
        <w:spacing w:line="594" w:lineRule="exact"/>
        <w:ind w:right="480" w:firstLine="570"/>
        <w:jc w:val="left"/>
        <w:rPr>
          <w:rFonts w:ascii="方正仿宋_GBK" w:eastAsia="方正仿宋_GBK" w:hAnsi="仿宋"/>
          <w:sz w:val="28"/>
          <w:szCs w:val="28"/>
        </w:rPr>
      </w:pPr>
      <w:r w:rsidRPr="00EA305E">
        <w:rPr>
          <w:rFonts w:ascii="方正仿宋_GBK" w:eastAsia="方正仿宋_GBK" w:hAnsi="仿宋" w:hint="eastAsia"/>
          <w:sz w:val="28"/>
          <w:szCs w:val="28"/>
        </w:rPr>
        <w:t>我方对以上承诺负全部法律责任。</w:t>
      </w:r>
    </w:p>
    <w:p w:rsidR="00DA19D1" w:rsidRPr="00EA305E" w:rsidRDefault="0044007A">
      <w:pPr>
        <w:tabs>
          <w:tab w:val="left" w:pos="6300"/>
        </w:tabs>
        <w:snapToGrid w:val="0"/>
        <w:spacing w:line="594" w:lineRule="exact"/>
        <w:ind w:right="480" w:firstLine="570"/>
        <w:jc w:val="left"/>
        <w:rPr>
          <w:rFonts w:ascii="方正仿宋_GBK" w:eastAsia="方正仿宋_GBK" w:hAnsi="仿宋"/>
          <w:sz w:val="28"/>
          <w:szCs w:val="28"/>
        </w:rPr>
      </w:pPr>
      <w:r w:rsidRPr="00EA305E">
        <w:rPr>
          <w:rFonts w:ascii="方正仿宋_GBK" w:eastAsia="方正仿宋_GBK" w:hAnsi="仿宋" w:hint="eastAsia"/>
          <w:sz w:val="28"/>
          <w:szCs w:val="28"/>
        </w:rPr>
        <w:t>特此承诺。</w:t>
      </w:r>
    </w:p>
    <w:p w:rsidR="00DA19D1" w:rsidRPr="00EA305E" w:rsidRDefault="0044007A">
      <w:pPr>
        <w:tabs>
          <w:tab w:val="left" w:pos="6300"/>
        </w:tabs>
        <w:snapToGrid w:val="0"/>
        <w:spacing w:line="594" w:lineRule="exact"/>
        <w:ind w:right="480"/>
        <w:jc w:val="left"/>
        <w:rPr>
          <w:rFonts w:ascii="方正仿宋_GBK" w:eastAsia="方正仿宋_GBK" w:hAnsi="仿宋"/>
          <w:sz w:val="28"/>
          <w:szCs w:val="28"/>
        </w:rPr>
      </w:pPr>
      <w:r w:rsidRPr="00EA305E">
        <w:rPr>
          <w:rFonts w:ascii="方正仿宋_GBK" w:eastAsia="方正仿宋_GBK" w:hAnsi="仿宋" w:hint="eastAsia"/>
          <w:sz w:val="28"/>
          <w:szCs w:val="28"/>
        </w:rPr>
        <w:t xml:space="preserve">                                    （参选供应商公章）</w:t>
      </w:r>
    </w:p>
    <w:p w:rsidR="00DA19D1" w:rsidRPr="00EA305E" w:rsidRDefault="0044007A">
      <w:pPr>
        <w:pStyle w:val="21"/>
        <w:spacing w:line="594" w:lineRule="exact"/>
        <w:rPr>
          <w:rFonts w:ascii="方正仿宋_GBK" w:eastAsia="方正仿宋_GBK" w:hAnsi="宋体"/>
          <w:szCs w:val="28"/>
          <w:lang w:eastAsia="zh-CN"/>
        </w:rPr>
      </w:pPr>
      <w:r w:rsidRPr="00EA305E">
        <w:rPr>
          <w:rFonts w:ascii="方正仿宋_GBK" w:eastAsia="方正仿宋_GBK" w:hAnsi="仿宋" w:hint="eastAsia"/>
          <w:szCs w:val="28"/>
          <w:lang w:eastAsia="zh-CN"/>
        </w:rPr>
        <w:lastRenderedPageBreak/>
        <w:t xml:space="preserve">                                             年   月   日</w:t>
      </w:r>
    </w:p>
    <w:p w:rsidR="00DA19D1" w:rsidRPr="00EA305E" w:rsidRDefault="0044007A">
      <w:pPr>
        <w:pStyle w:val="ac"/>
        <w:spacing w:line="594" w:lineRule="exact"/>
        <w:ind w:leftChars="0" w:left="0" w:firstLineChars="200" w:firstLine="562"/>
        <w:rPr>
          <w:rFonts w:ascii="宋体" w:eastAsia="宋体" w:hAnsi="宋体"/>
          <w:b/>
          <w:bCs/>
          <w:kern w:val="2"/>
          <w:szCs w:val="28"/>
          <w:lang w:eastAsia="zh-CN" w:bidi="ar-SA"/>
        </w:rPr>
      </w:pPr>
      <w:r w:rsidRPr="00EA305E">
        <w:rPr>
          <w:rFonts w:ascii="宋体" w:eastAsia="宋体" w:hAnsi="宋体" w:hint="eastAsia"/>
          <w:b/>
          <w:bCs/>
          <w:kern w:val="2"/>
          <w:szCs w:val="28"/>
          <w:lang w:eastAsia="zh-CN" w:bidi="ar-SA"/>
        </w:rPr>
        <w:t>（四）模版格式</w:t>
      </w:r>
      <w:r w:rsidRPr="00EA305E">
        <w:rPr>
          <w:rFonts w:ascii="宋体" w:eastAsia="宋体" w:hAnsi="宋体"/>
          <w:b/>
          <w:bCs/>
          <w:kern w:val="2"/>
          <w:szCs w:val="28"/>
          <w:lang w:eastAsia="zh-CN" w:bidi="ar-SA"/>
        </w:rPr>
        <w:t>4</w:t>
      </w:r>
      <w:r w:rsidRPr="00EA305E">
        <w:rPr>
          <w:rFonts w:ascii="宋体" w:eastAsia="宋体" w:hAnsi="宋体" w:hint="eastAsia"/>
          <w:b/>
          <w:bCs/>
          <w:kern w:val="2"/>
          <w:szCs w:val="28"/>
          <w:lang w:eastAsia="zh-CN" w:bidi="ar-SA"/>
        </w:rPr>
        <w:t>：遴选产品技术（质量）响应差异表</w:t>
      </w:r>
    </w:p>
    <w:p w:rsidR="00DA19D1" w:rsidRPr="00EA305E" w:rsidRDefault="0044007A">
      <w:pPr>
        <w:snapToGrid w:val="0"/>
        <w:spacing w:line="400" w:lineRule="exact"/>
        <w:ind w:firstLineChars="200" w:firstLine="562"/>
        <w:rPr>
          <w:rFonts w:ascii="方正仿宋_GBK" w:eastAsia="方正仿宋_GBK" w:hAnsi="宋体"/>
          <w:sz w:val="28"/>
          <w:szCs w:val="28"/>
        </w:rPr>
      </w:pPr>
      <w:r w:rsidRPr="00EA305E">
        <w:rPr>
          <w:rFonts w:ascii="方正仿宋_GBK" w:eastAsia="方正仿宋_GBK" w:hAnsi="宋体" w:hint="eastAsia"/>
          <w:b/>
          <w:sz w:val="28"/>
          <w:szCs w:val="28"/>
        </w:rPr>
        <w:t>项目名称：           项目编号：                项目分包</w:t>
      </w:r>
      <w:r w:rsidRPr="00EA305E">
        <w:rPr>
          <w:rFonts w:ascii="方正仿宋_GBK" w:eastAsia="方正仿宋_GBK" w:hAnsi="宋体" w:hint="eastAsia"/>
          <w:b/>
          <w:bCs/>
          <w:sz w:val="28"/>
          <w:szCs w:val="28"/>
        </w:rPr>
        <w:t>号</w:t>
      </w:r>
      <w:r w:rsidRPr="00EA305E">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EA305E" w:rsidRPr="00EA305E">
        <w:trPr>
          <w:trHeight w:val="516"/>
          <w:jc w:val="center"/>
        </w:trPr>
        <w:tc>
          <w:tcPr>
            <w:tcW w:w="622"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序号</w:t>
            </w:r>
          </w:p>
        </w:tc>
        <w:tc>
          <w:tcPr>
            <w:tcW w:w="1910"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产品名称</w:t>
            </w:r>
          </w:p>
        </w:tc>
        <w:tc>
          <w:tcPr>
            <w:tcW w:w="2182"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遴选需求（适用规格型号）技术参数及要求</w:t>
            </w:r>
          </w:p>
        </w:tc>
        <w:tc>
          <w:tcPr>
            <w:tcW w:w="2234"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响应产品（名称、品牌规格型号）及技术参数</w:t>
            </w:r>
          </w:p>
        </w:tc>
        <w:tc>
          <w:tcPr>
            <w:tcW w:w="1998"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差异说明</w:t>
            </w:r>
          </w:p>
        </w:tc>
      </w:tr>
      <w:tr w:rsidR="00EA305E" w:rsidRPr="00EA305E">
        <w:trPr>
          <w:trHeight w:val="628"/>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bl>
    <w:p w:rsidR="00DA19D1" w:rsidRPr="00EA305E" w:rsidRDefault="0044007A">
      <w:pPr>
        <w:spacing w:line="500" w:lineRule="exact"/>
        <w:rPr>
          <w:rFonts w:ascii="方正仿宋_GBK" w:eastAsia="方正仿宋_GBK" w:hAnsi="仿宋"/>
          <w:sz w:val="28"/>
          <w:szCs w:val="28"/>
        </w:rPr>
      </w:pPr>
      <w:r w:rsidRPr="00EA305E">
        <w:rPr>
          <w:rFonts w:ascii="方正仿宋_GBK" w:eastAsia="方正仿宋_GBK" w:hAnsi="仿宋" w:hint="eastAsia"/>
          <w:sz w:val="28"/>
          <w:szCs w:val="28"/>
        </w:rPr>
        <w:t>投标人：        法定代表人（或法定代表人授权代表）或自然人：</w:t>
      </w:r>
    </w:p>
    <w:p w:rsidR="00DA19D1" w:rsidRPr="00EA305E" w:rsidRDefault="0044007A">
      <w:pPr>
        <w:spacing w:line="500" w:lineRule="exact"/>
        <w:rPr>
          <w:rFonts w:ascii="方正仿宋_GBK" w:eastAsia="方正仿宋_GBK" w:hAnsi="仿宋"/>
          <w:sz w:val="28"/>
          <w:szCs w:val="28"/>
        </w:rPr>
      </w:pPr>
      <w:r w:rsidRPr="00EA305E">
        <w:rPr>
          <w:rFonts w:ascii="方正仿宋_GBK" w:eastAsia="方正仿宋_GBK" w:hAnsi="仿宋" w:hint="eastAsia"/>
          <w:sz w:val="28"/>
          <w:szCs w:val="28"/>
        </w:rPr>
        <w:t xml:space="preserve">    </w:t>
      </w:r>
    </w:p>
    <w:p w:rsidR="00DA19D1" w:rsidRPr="00EA305E" w:rsidRDefault="0044007A">
      <w:pPr>
        <w:spacing w:line="500" w:lineRule="exact"/>
        <w:ind w:firstLineChars="300" w:firstLine="840"/>
        <w:rPr>
          <w:rFonts w:ascii="方正仿宋_GBK" w:eastAsia="方正仿宋_GBK" w:hAnsi="仿宋"/>
          <w:sz w:val="28"/>
          <w:szCs w:val="28"/>
        </w:rPr>
      </w:pPr>
      <w:r w:rsidRPr="00EA305E">
        <w:rPr>
          <w:rFonts w:ascii="方正仿宋_GBK" w:eastAsia="方正仿宋_GBK" w:hAnsi="仿宋" w:hint="eastAsia"/>
          <w:sz w:val="28"/>
          <w:szCs w:val="28"/>
        </w:rPr>
        <w:t>（投标人公章）                         （签署和盖章）</w:t>
      </w:r>
    </w:p>
    <w:p w:rsidR="00DA19D1" w:rsidRPr="00EA305E" w:rsidRDefault="0044007A">
      <w:pPr>
        <w:tabs>
          <w:tab w:val="left" w:pos="6300"/>
        </w:tabs>
        <w:snapToGrid w:val="0"/>
        <w:spacing w:line="500" w:lineRule="exact"/>
        <w:ind w:firstLine="570"/>
        <w:rPr>
          <w:rFonts w:ascii="方正仿宋_GBK" w:eastAsia="方正仿宋_GBK" w:hAnsi="仿宋"/>
          <w:sz w:val="28"/>
          <w:szCs w:val="28"/>
        </w:rPr>
      </w:pPr>
      <w:r w:rsidRPr="00EA305E">
        <w:rPr>
          <w:rFonts w:ascii="方正仿宋_GBK" w:eastAsia="方正仿宋_GBK" w:hAnsi="仿宋" w:hint="eastAsia"/>
          <w:sz w:val="28"/>
          <w:szCs w:val="28"/>
        </w:rPr>
        <w:t xml:space="preserve">                                  年     月     日</w:t>
      </w:r>
    </w:p>
    <w:p w:rsidR="00DA19D1" w:rsidRPr="00EA305E" w:rsidRDefault="0044007A">
      <w:pPr>
        <w:tabs>
          <w:tab w:val="left" w:pos="6300"/>
        </w:tabs>
        <w:snapToGrid w:val="0"/>
        <w:spacing w:line="500" w:lineRule="exact"/>
        <w:ind w:firstLineChars="200" w:firstLine="480"/>
        <w:rPr>
          <w:rFonts w:ascii="方正仿宋_GBK" w:eastAsia="方正仿宋_GBK" w:hAnsi="仿宋"/>
          <w:sz w:val="24"/>
        </w:rPr>
      </w:pPr>
      <w:r w:rsidRPr="00EA305E">
        <w:rPr>
          <w:rFonts w:ascii="方正仿宋_GBK" w:eastAsia="方正仿宋_GBK" w:hAnsi="仿宋" w:hint="eastAsia"/>
          <w:sz w:val="24"/>
        </w:rPr>
        <w:t>注：（1）本表即为对本项目“</w:t>
      </w:r>
      <w:r w:rsidRPr="00EA305E">
        <w:rPr>
          <w:rFonts w:ascii="方正仿宋_GBK" w:eastAsia="方正仿宋_GBK" w:hAnsi="仿宋" w:hint="eastAsia"/>
          <w:sz w:val="24"/>
          <w:lang w:val="zh-CN"/>
        </w:rPr>
        <w:t>本次遴选的医用耗材项目清单</w:t>
      </w:r>
      <w:r w:rsidRPr="00EA305E">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rsidR="00DA19D1" w:rsidRPr="00EA305E" w:rsidRDefault="0044007A">
      <w:pPr>
        <w:tabs>
          <w:tab w:val="left" w:pos="6300"/>
        </w:tabs>
        <w:snapToGrid w:val="0"/>
        <w:spacing w:line="500" w:lineRule="exact"/>
        <w:ind w:firstLineChars="300" w:firstLine="720"/>
        <w:rPr>
          <w:rFonts w:ascii="方正仿宋_GBK" w:eastAsia="方正仿宋_GBK" w:hAnsi="仿宋"/>
          <w:sz w:val="24"/>
        </w:rPr>
      </w:pPr>
      <w:r w:rsidRPr="00EA305E">
        <w:rPr>
          <w:rFonts w:ascii="方正仿宋_GBK" w:eastAsia="方正仿宋_GBK" w:hAnsi="仿宋" w:hint="eastAsia"/>
          <w:sz w:val="24"/>
        </w:rPr>
        <w:t>（2）本表可扩展；</w:t>
      </w:r>
    </w:p>
    <w:p w:rsidR="00DA19D1" w:rsidRPr="00EA305E" w:rsidRDefault="0044007A">
      <w:pPr>
        <w:pStyle w:val="ac"/>
        <w:spacing w:line="594" w:lineRule="exact"/>
        <w:ind w:left="420" w:firstLineChars="100" w:firstLine="240"/>
        <w:rPr>
          <w:rFonts w:ascii="方正仿宋_GBK" w:eastAsia="方正仿宋_GBK" w:hAnsi="仿宋"/>
          <w:sz w:val="24"/>
          <w:lang w:eastAsia="zh-CN"/>
        </w:rPr>
      </w:pPr>
      <w:r w:rsidRPr="00EA305E">
        <w:rPr>
          <w:rFonts w:ascii="方正仿宋_GBK" w:eastAsia="方正仿宋_GBK" w:hAnsi="仿宋" w:hint="eastAsia"/>
          <w:sz w:val="24"/>
          <w:lang w:eastAsia="zh-CN"/>
        </w:rPr>
        <w:t>（3）可附相关技术（质量）支撑材料。（格式自定）</w:t>
      </w:r>
    </w:p>
    <w:p w:rsidR="00DA19D1" w:rsidRPr="00EA305E" w:rsidRDefault="00DA19D1">
      <w:pPr>
        <w:spacing w:line="440" w:lineRule="exact"/>
        <w:outlineLvl w:val="1"/>
        <w:rPr>
          <w:rFonts w:ascii="方正仿宋_GBK" w:eastAsia="方正仿宋_GBK" w:hAnsi="方正仿宋_GBK" w:cs="方正仿宋_GBK"/>
          <w:b/>
          <w:bCs/>
          <w:sz w:val="28"/>
          <w:szCs w:val="28"/>
        </w:rPr>
      </w:pPr>
    </w:p>
    <w:p w:rsidR="00DA19D1" w:rsidRPr="00EA305E" w:rsidRDefault="00DA19D1">
      <w:pPr>
        <w:spacing w:line="440" w:lineRule="exact"/>
        <w:outlineLvl w:val="1"/>
        <w:rPr>
          <w:rFonts w:ascii="方正仿宋_GBK" w:eastAsia="方正仿宋_GBK" w:hAnsi="方正仿宋_GBK" w:cs="方正仿宋_GBK"/>
          <w:b/>
          <w:bCs/>
          <w:sz w:val="28"/>
          <w:szCs w:val="28"/>
        </w:rPr>
      </w:pPr>
    </w:p>
    <w:p w:rsidR="00DA19D1" w:rsidRPr="00EA305E" w:rsidRDefault="0044007A">
      <w:pPr>
        <w:spacing w:line="440" w:lineRule="exact"/>
        <w:ind w:firstLineChars="100" w:firstLine="281"/>
        <w:outlineLvl w:val="1"/>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t>（五）</w:t>
      </w:r>
      <w:r w:rsidRPr="00EA305E">
        <w:rPr>
          <w:rFonts w:ascii="方正仿宋_GBK" w:eastAsia="方正仿宋_GBK" w:hAnsi="宋体" w:hint="eastAsia"/>
          <w:b/>
          <w:bCs/>
          <w:sz w:val="28"/>
          <w:szCs w:val="28"/>
        </w:rPr>
        <w:t>模版格式</w:t>
      </w:r>
      <w:r w:rsidRPr="00EA305E">
        <w:rPr>
          <w:rFonts w:ascii="方正仿宋_GBK" w:eastAsia="方正仿宋_GBK" w:hAnsi="宋体"/>
          <w:b/>
          <w:bCs/>
          <w:sz w:val="28"/>
          <w:szCs w:val="28"/>
        </w:rPr>
        <w:t>5</w:t>
      </w:r>
      <w:r w:rsidRPr="00EA305E">
        <w:rPr>
          <w:rFonts w:ascii="方正仿宋_GBK" w:eastAsia="方正仿宋_GBK" w:hAnsi="宋体" w:hint="eastAsia"/>
          <w:b/>
          <w:bCs/>
          <w:sz w:val="28"/>
          <w:szCs w:val="28"/>
        </w:rPr>
        <w:t>：</w:t>
      </w:r>
      <w:r w:rsidRPr="00EA305E">
        <w:rPr>
          <w:rFonts w:ascii="方正仿宋_GBK" w:eastAsia="方正仿宋_GBK" w:hAnsi="方正仿宋_GBK" w:cs="方正仿宋_GBK" w:hint="eastAsia"/>
          <w:b/>
          <w:bCs/>
          <w:sz w:val="28"/>
          <w:szCs w:val="28"/>
        </w:rPr>
        <w:t>响应产品报价单</w:t>
      </w:r>
    </w:p>
    <w:p w:rsidR="00DA19D1" w:rsidRPr="00EA305E" w:rsidRDefault="0044007A">
      <w:pPr>
        <w:spacing w:line="440" w:lineRule="exact"/>
        <w:ind w:firstLineChars="200" w:firstLine="562"/>
        <w:jc w:val="center"/>
        <w:outlineLvl w:val="1"/>
        <w:rPr>
          <w:rFonts w:ascii="方正仿宋_GBK" w:eastAsia="方正仿宋_GBK" w:hAnsi="方正仿宋_GBK" w:cs="方正仿宋_GBK"/>
          <w:b/>
          <w:bCs/>
          <w:sz w:val="28"/>
          <w:szCs w:val="28"/>
        </w:rPr>
      </w:pPr>
      <w:r w:rsidRPr="00EA305E">
        <w:rPr>
          <w:rFonts w:ascii="方正仿宋_GBK" w:eastAsia="方正仿宋_GBK" w:hAnsi="方正仿宋_GBK" w:cs="方正仿宋_GBK" w:hint="eastAsia"/>
          <w:b/>
          <w:bCs/>
          <w:sz w:val="28"/>
          <w:szCs w:val="28"/>
        </w:rPr>
        <w:t>报价明细表</w:t>
      </w:r>
    </w:p>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EA305E" w:rsidRPr="00EA305E">
        <w:trPr>
          <w:trHeight w:val="618"/>
          <w:jc w:val="center"/>
        </w:trPr>
        <w:tc>
          <w:tcPr>
            <w:tcW w:w="450" w:type="dxa"/>
            <w:vAlign w:val="center"/>
          </w:tcPr>
          <w:p w:rsidR="00DA19D1" w:rsidRPr="00EA305E" w:rsidRDefault="00DA19D1">
            <w:pPr>
              <w:spacing w:line="440" w:lineRule="exact"/>
              <w:jc w:val="left"/>
              <w:rPr>
                <w:rFonts w:ascii="方正仿宋_GBK" w:eastAsia="方正仿宋_GBK" w:hAnsi="方正仿宋_GBK" w:cs="方正仿宋_GBK"/>
                <w:sz w:val="28"/>
                <w:szCs w:val="28"/>
              </w:rPr>
            </w:pPr>
          </w:p>
        </w:tc>
        <w:tc>
          <w:tcPr>
            <w:tcW w:w="3350" w:type="dxa"/>
            <w:gridSpan w:val="5"/>
            <w:vAlign w:val="center"/>
          </w:tcPr>
          <w:p w:rsidR="00DA19D1" w:rsidRPr="00EA305E" w:rsidRDefault="0044007A">
            <w:pPr>
              <w:spacing w:line="440" w:lineRule="exact"/>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遴选耗材产品信息</w:t>
            </w:r>
          </w:p>
        </w:tc>
        <w:tc>
          <w:tcPr>
            <w:tcW w:w="6839" w:type="dxa"/>
            <w:gridSpan w:val="8"/>
            <w:vAlign w:val="center"/>
          </w:tcPr>
          <w:p w:rsidR="00DA19D1" w:rsidRPr="00EA305E" w:rsidRDefault="0044007A">
            <w:pPr>
              <w:spacing w:line="440" w:lineRule="exact"/>
              <w:jc w:val="center"/>
              <w:rPr>
                <w:rFonts w:ascii="方正仿宋_GBK" w:eastAsia="方正仿宋_GBK" w:hAnsi="方正仿宋_GBK" w:cs="方正仿宋_GBK"/>
                <w:sz w:val="28"/>
                <w:szCs w:val="28"/>
                <w:highlight w:val="yellow"/>
              </w:rPr>
            </w:pPr>
            <w:r w:rsidRPr="00EA305E">
              <w:rPr>
                <w:rFonts w:ascii="方正仿宋_GBK" w:eastAsia="方正仿宋_GBK" w:hAnsi="方正仿宋_GBK" w:cs="方正仿宋_GBK" w:hint="eastAsia"/>
                <w:sz w:val="28"/>
                <w:szCs w:val="28"/>
              </w:rPr>
              <w:t>响应产品信息</w:t>
            </w:r>
          </w:p>
        </w:tc>
      </w:tr>
      <w:tr w:rsidR="00EA305E" w:rsidRPr="00EA305E">
        <w:trPr>
          <w:trHeight w:val="2204"/>
          <w:jc w:val="center"/>
        </w:trPr>
        <w:tc>
          <w:tcPr>
            <w:tcW w:w="450"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序号</w:t>
            </w:r>
          </w:p>
        </w:tc>
        <w:tc>
          <w:tcPr>
            <w:tcW w:w="396" w:type="dxa"/>
            <w:vAlign w:val="center"/>
          </w:tcPr>
          <w:p w:rsidR="00DA19D1" w:rsidRPr="00EA305E" w:rsidRDefault="0044007A">
            <w:pPr>
              <w:spacing w:line="440" w:lineRule="exac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名称</w:t>
            </w:r>
          </w:p>
        </w:tc>
        <w:tc>
          <w:tcPr>
            <w:tcW w:w="491" w:type="dxa"/>
            <w:vAlign w:val="center"/>
          </w:tcPr>
          <w:p w:rsidR="00DA19D1" w:rsidRPr="00EA305E" w:rsidRDefault="0044007A">
            <w:pPr>
              <w:spacing w:line="440" w:lineRule="exact"/>
              <w:rPr>
                <w:rFonts w:ascii="方正仿宋_GBK" w:eastAsia="方正仿宋_GBK" w:hAnsi="方正仿宋_GBK" w:cs="方正仿宋_GBK"/>
                <w:sz w:val="28"/>
                <w:szCs w:val="28"/>
              </w:rPr>
            </w:pPr>
            <w:r w:rsidRPr="00EA305E">
              <w:rPr>
                <w:rFonts w:ascii="方正仿宋_GBK" w:eastAsia="方正仿宋_GBK" w:hAnsi="仿宋" w:hint="eastAsia"/>
                <w:sz w:val="28"/>
                <w:szCs w:val="28"/>
              </w:rPr>
              <w:t>适用规格及要求</w:t>
            </w:r>
          </w:p>
        </w:tc>
        <w:tc>
          <w:tcPr>
            <w:tcW w:w="562" w:type="dxa"/>
            <w:vAlign w:val="center"/>
          </w:tcPr>
          <w:p w:rsidR="00DA19D1" w:rsidRPr="00EA305E" w:rsidRDefault="0044007A">
            <w:pPr>
              <w:spacing w:line="440" w:lineRule="exac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单位</w:t>
            </w:r>
          </w:p>
        </w:tc>
        <w:tc>
          <w:tcPr>
            <w:tcW w:w="948"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限价（元）</w:t>
            </w:r>
          </w:p>
        </w:tc>
        <w:tc>
          <w:tcPr>
            <w:tcW w:w="953"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权重值</w:t>
            </w:r>
          </w:p>
        </w:tc>
        <w:tc>
          <w:tcPr>
            <w:tcW w:w="723"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名称</w:t>
            </w:r>
          </w:p>
        </w:tc>
        <w:tc>
          <w:tcPr>
            <w:tcW w:w="792"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规格</w:t>
            </w:r>
          </w:p>
        </w:tc>
        <w:tc>
          <w:tcPr>
            <w:tcW w:w="684"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厂家</w:t>
            </w:r>
          </w:p>
        </w:tc>
        <w:tc>
          <w:tcPr>
            <w:tcW w:w="802" w:type="dxa"/>
            <w:vAlign w:val="center"/>
          </w:tcPr>
          <w:p w:rsidR="00DA19D1" w:rsidRPr="00EA305E" w:rsidRDefault="0044007A">
            <w:pPr>
              <w:spacing w:line="440" w:lineRule="exact"/>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单位</w:t>
            </w:r>
          </w:p>
        </w:tc>
        <w:tc>
          <w:tcPr>
            <w:tcW w:w="887"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报价（元）</w:t>
            </w:r>
          </w:p>
        </w:tc>
        <w:tc>
          <w:tcPr>
            <w:tcW w:w="1214"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权重</w:t>
            </w:r>
            <w:proofErr w:type="gramStart"/>
            <w:r w:rsidRPr="00EA305E">
              <w:rPr>
                <w:rFonts w:ascii="方正仿宋_GBK" w:eastAsia="方正仿宋_GBK" w:hAnsi="方正仿宋_GBK" w:cs="方正仿宋_GBK" w:hint="eastAsia"/>
                <w:sz w:val="28"/>
                <w:szCs w:val="28"/>
              </w:rPr>
              <w:t>值产品</w:t>
            </w:r>
            <w:proofErr w:type="gramEnd"/>
            <w:r w:rsidRPr="00EA305E">
              <w:rPr>
                <w:rFonts w:ascii="方正仿宋_GBK" w:eastAsia="方正仿宋_GBK" w:hAnsi="方正仿宋_GBK" w:cs="方正仿宋_GBK" w:hint="eastAsia"/>
                <w:sz w:val="28"/>
                <w:szCs w:val="28"/>
              </w:rPr>
              <w:t>报价降幅得分</w:t>
            </w:r>
          </w:p>
        </w:tc>
        <w:tc>
          <w:tcPr>
            <w:tcW w:w="876"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药交平台挂网编码</w:t>
            </w:r>
          </w:p>
        </w:tc>
        <w:tc>
          <w:tcPr>
            <w:tcW w:w="861"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27位国家</w:t>
            </w:r>
            <w:proofErr w:type="gramStart"/>
            <w:r w:rsidRPr="00EA305E">
              <w:rPr>
                <w:rFonts w:ascii="方正仿宋_GBK" w:eastAsia="方正仿宋_GBK" w:hAnsi="方正仿宋_GBK" w:cs="方正仿宋_GBK" w:hint="eastAsia"/>
                <w:sz w:val="28"/>
                <w:szCs w:val="28"/>
              </w:rPr>
              <w:t>医</w:t>
            </w:r>
            <w:proofErr w:type="gramEnd"/>
            <w:r w:rsidRPr="00EA305E">
              <w:rPr>
                <w:rFonts w:ascii="方正仿宋_GBK" w:eastAsia="方正仿宋_GBK" w:hAnsi="方正仿宋_GBK" w:cs="方正仿宋_GBK" w:hint="eastAsia"/>
                <w:sz w:val="28"/>
                <w:szCs w:val="28"/>
              </w:rPr>
              <w:t>保编码</w:t>
            </w:r>
          </w:p>
        </w:tc>
      </w:tr>
      <w:tr w:rsidR="00EA305E" w:rsidRPr="00EA305E">
        <w:trPr>
          <w:trHeight w:val="449"/>
          <w:jc w:val="center"/>
        </w:trPr>
        <w:tc>
          <w:tcPr>
            <w:tcW w:w="450"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1</w:t>
            </w:r>
          </w:p>
        </w:tc>
        <w:tc>
          <w:tcPr>
            <w:tcW w:w="396" w:type="dxa"/>
          </w:tcPr>
          <w:p w:rsidR="00DA19D1" w:rsidRPr="00EA305E" w:rsidRDefault="0044007A">
            <w:pPr>
              <w:spacing w:line="440" w:lineRule="exact"/>
              <w:ind w:firstLineChars="200" w:firstLine="560"/>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限</w:t>
            </w:r>
          </w:p>
        </w:tc>
        <w:tc>
          <w:tcPr>
            <w:tcW w:w="49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r>
      <w:tr w:rsidR="00EA305E" w:rsidRPr="00EA305E">
        <w:trPr>
          <w:trHeight w:val="449"/>
          <w:jc w:val="center"/>
        </w:trPr>
        <w:tc>
          <w:tcPr>
            <w:tcW w:w="450"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2</w:t>
            </w:r>
          </w:p>
        </w:tc>
        <w:tc>
          <w:tcPr>
            <w:tcW w:w="396"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r>
      <w:tr w:rsidR="00EA305E" w:rsidRPr="00EA305E">
        <w:trPr>
          <w:trHeight w:val="449"/>
          <w:jc w:val="center"/>
        </w:trPr>
        <w:tc>
          <w:tcPr>
            <w:tcW w:w="450"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w:t>
            </w:r>
          </w:p>
        </w:tc>
        <w:tc>
          <w:tcPr>
            <w:tcW w:w="396"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r>
      <w:tr w:rsidR="00EA305E" w:rsidRPr="00EA305E">
        <w:trPr>
          <w:trHeight w:val="898"/>
          <w:jc w:val="center"/>
        </w:trPr>
        <w:tc>
          <w:tcPr>
            <w:tcW w:w="450" w:type="dxa"/>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合计</w:t>
            </w:r>
          </w:p>
        </w:tc>
        <w:tc>
          <w:tcPr>
            <w:tcW w:w="396"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tc>
      </w:tr>
      <w:tr w:rsidR="00DA19D1" w:rsidRPr="00EA305E">
        <w:trPr>
          <w:trHeight w:val="898"/>
          <w:jc w:val="center"/>
        </w:trPr>
        <w:tc>
          <w:tcPr>
            <w:tcW w:w="10639" w:type="dxa"/>
            <w:gridSpan w:val="14"/>
            <w:vAlign w:val="center"/>
          </w:tcPr>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说明：以下数值根据上表准确填报</w:t>
            </w:r>
          </w:p>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权重</w:t>
            </w:r>
            <w:proofErr w:type="gramStart"/>
            <w:r w:rsidRPr="00EA305E">
              <w:rPr>
                <w:rFonts w:ascii="方正仿宋_GBK" w:eastAsia="方正仿宋_GBK" w:hAnsi="方正仿宋_GBK" w:cs="方正仿宋_GBK" w:hint="eastAsia"/>
                <w:sz w:val="28"/>
                <w:szCs w:val="28"/>
              </w:rPr>
              <w:t>值产品</w:t>
            </w:r>
            <w:proofErr w:type="gramEnd"/>
            <w:r w:rsidRPr="00EA305E">
              <w:rPr>
                <w:rFonts w:ascii="方正仿宋_GBK" w:eastAsia="方正仿宋_GBK" w:hAnsi="方正仿宋_GBK" w:cs="方正仿宋_GBK" w:hint="eastAsia"/>
                <w:sz w:val="28"/>
                <w:szCs w:val="28"/>
              </w:rPr>
              <w:t>报价降幅得分合计：</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分</w:t>
            </w:r>
          </w:p>
          <w:p w:rsidR="00DA19D1" w:rsidRPr="00EA305E" w:rsidRDefault="0044007A">
            <w:pPr>
              <w:spacing w:line="440" w:lineRule="exact"/>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非权重</w:t>
            </w:r>
            <w:proofErr w:type="gramStart"/>
            <w:r w:rsidRPr="00EA305E">
              <w:rPr>
                <w:rFonts w:ascii="方正仿宋_GBK" w:eastAsia="方正仿宋_GBK" w:hAnsi="方正仿宋_GBK" w:cs="方正仿宋_GBK" w:hint="eastAsia"/>
                <w:sz w:val="28"/>
                <w:szCs w:val="28"/>
              </w:rPr>
              <w:t>值产品</w:t>
            </w:r>
            <w:proofErr w:type="gramEnd"/>
            <w:r w:rsidRPr="00EA305E">
              <w:rPr>
                <w:rFonts w:ascii="方正仿宋_GBK" w:eastAsia="方正仿宋_GBK" w:hAnsi="方正仿宋_GBK" w:cs="方正仿宋_GBK" w:hint="eastAsia"/>
                <w:sz w:val="28"/>
                <w:szCs w:val="28"/>
              </w:rPr>
              <w:t>报价降幅=</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%（1-非权重</w:t>
            </w:r>
            <w:proofErr w:type="gramStart"/>
            <w:r w:rsidRPr="00EA305E">
              <w:rPr>
                <w:rFonts w:ascii="方正仿宋_GBK" w:eastAsia="方正仿宋_GBK" w:hAnsi="方正仿宋_GBK" w:cs="方正仿宋_GBK" w:hint="eastAsia"/>
                <w:sz w:val="28"/>
                <w:szCs w:val="28"/>
              </w:rPr>
              <w:t>值产品</w:t>
            </w:r>
            <w:proofErr w:type="gramEnd"/>
            <w:r w:rsidRPr="00EA305E">
              <w:rPr>
                <w:rFonts w:ascii="方正仿宋_GBK" w:eastAsia="方正仿宋_GBK" w:hAnsi="方正仿宋_GBK" w:cs="方正仿宋_GBK" w:hint="eastAsia"/>
                <w:sz w:val="28"/>
                <w:szCs w:val="28"/>
              </w:rPr>
              <w:t>报价累计总金额/非权重</w:t>
            </w:r>
            <w:proofErr w:type="gramStart"/>
            <w:r w:rsidRPr="00EA305E">
              <w:rPr>
                <w:rFonts w:ascii="方正仿宋_GBK" w:eastAsia="方正仿宋_GBK" w:hAnsi="方正仿宋_GBK" w:cs="方正仿宋_GBK" w:hint="eastAsia"/>
                <w:sz w:val="28"/>
                <w:szCs w:val="28"/>
              </w:rPr>
              <w:t>值产品</w:t>
            </w:r>
            <w:proofErr w:type="gramEnd"/>
            <w:r w:rsidRPr="00EA305E">
              <w:rPr>
                <w:rFonts w:ascii="方正仿宋_GBK" w:eastAsia="方正仿宋_GBK" w:hAnsi="方正仿宋_GBK" w:cs="方正仿宋_GBK" w:hint="eastAsia"/>
                <w:sz w:val="28"/>
                <w:szCs w:val="28"/>
              </w:rPr>
              <w:t>限价累计总金额，分包内无非权重</w:t>
            </w:r>
            <w:proofErr w:type="gramStart"/>
            <w:r w:rsidRPr="00EA305E">
              <w:rPr>
                <w:rFonts w:ascii="方正仿宋_GBK" w:eastAsia="方正仿宋_GBK" w:hAnsi="方正仿宋_GBK" w:cs="方正仿宋_GBK" w:hint="eastAsia"/>
                <w:sz w:val="28"/>
                <w:szCs w:val="28"/>
              </w:rPr>
              <w:t>值产品</w:t>
            </w:r>
            <w:proofErr w:type="gramEnd"/>
            <w:r w:rsidRPr="00EA305E">
              <w:rPr>
                <w:rFonts w:ascii="方正仿宋_GBK" w:eastAsia="方正仿宋_GBK" w:hAnsi="方正仿宋_GBK" w:cs="方正仿宋_GBK" w:hint="eastAsia"/>
                <w:sz w:val="28"/>
                <w:szCs w:val="28"/>
              </w:rPr>
              <w:t>在非权重</w:t>
            </w:r>
            <w:proofErr w:type="gramStart"/>
            <w:r w:rsidRPr="00EA305E">
              <w:rPr>
                <w:rFonts w:ascii="方正仿宋_GBK" w:eastAsia="方正仿宋_GBK" w:hAnsi="方正仿宋_GBK" w:cs="方正仿宋_GBK" w:hint="eastAsia"/>
                <w:sz w:val="28"/>
                <w:szCs w:val="28"/>
              </w:rPr>
              <w:t>值产品</w:t>
            </w:r>
            <w:proofErr w:type="gramEnd"/>
            <w:r w:rsidRPr="00EA305E">
              <w:rPr>
                <w:rFonts w:ascii="方正仿宋_GBK" w:eastAsia="方正仿宋_GBK" w:hAnsi="方正仿宋_GBK" w:cs="方正仿宋_GBK" w:hint="eastAsia"/>
                <w:sz w:val="28"/>
                <w:szCs w:val="28"/>
              </w:rPr>
              <w:t>价降幅横线处填</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sz w:val="28"/>
                <w:szCs w:val="28"/>
              </w:rPr>
              <w:t xml:space="preserve">%）    </w:t>
            </w:r>
          </w:p>
        </w:tc>
      </w:tr>
    </w:tbl>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p w:rsidR="00DA19D1" w:rsidRPr="00EA305E" w:rsidRDefault="0044007A">
      <w:pPr>
        <w:spacing w:line="440" w:lineRule="exact"/>
        <w:ind w:firstLineChars="200" w:firstLine="560"/>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投标人：                       法定代表人授权代表：</w:t>
      </w:r>
    </w:p>
    <w:p w:rsidR="00DA19D1" w:rsidRPr="00EA305E" w:rsidRDefault="0044007A">
      <w:pPr>
        <w:spacing w:line="440" w:lineRule="exact"/>
        <w:ind w:firstLineChars="200" w:firstLine="560"/>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（投标人公章）                  （签字和盖章）</w:t>
      </w:r>
    </w:p>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p w:rsidR="00DA19D1" w:rsidRPr="00EA305E" w:rsidRDefault="0044007A">
      <w:pPr>
        <w:spacing w:line="440" w:lineRule="exact"/>
        <w:ind w:firstLineChars="200" w:firstLine="560"/>
        <w:jc w:val="righ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年   月   日</w:t>
      </w:r>
    </w:p>
    <w:p w:rsidR="00DA19D1" w:rsidRPr="00EA305E" w:rsidRDefault="0044007A">
      <w:pPr>
        <w:spacing w:line="440" w:lineRule="exact"/>
        <w:ind w:firstLineChars="200" w:firstLine="560"/>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注：</w:t>
      </w:r>
    </w:p>
    <w:p w:rsidR="00DA19D1" w:rsidRPr="00EA305E" w:rsidRDefault="0044007A">
      <w:pPr>
        <w:spacing w:line="440" w:lineRule="exact"/>
        <w:ind w:firstLineChars="200" w:firstLine="480"/>
        <w:jc w:val="left"/>
        <w:rPr>
          <w:rFonts w:ascii="方正仿宋_GBK" w:eastAsia="方正仿宋_GBK" w:hAnsi="方正仿宋_GBK" w:cs="方正仿宋_GBK"/>
          <w:sz w:val="24"/>
          <w:szCs w:val="24"/>
        </w:rPr>
      </w:pPr>
      <w:r w:rsidRPr="00EA305E">
        <w:rPr>
          <w:rFonts w:ascii="方正仿宋_GBK" w:eastAsia="方正仿宋_GBK" w:hAnsi="方正仿宋_GBK" w:cs="方正仿宋_GBK"/>
          <w:sz w:val="24"/>
          <w:szCs w:val="24"/>
        </w:rPr>
        <w:t>（1）</w:t>
      </w:r>
      <w:r w:rsidRPr="00EA305E">
        <w:rPr>
          <w:rFonts w:ascii="方正仿宋_GBK" w:eastAsia="方正仿宋_GBK" w:hAnsi="方正仿宋_GBK" w:cs="方正仿宋_GBK" w:hint="eastAsia"/>
          <w:sz w:val="24"/>
          <w:szCs w:val="24"/>
        </w:rPr>
        <w:t>请遴选参与人按采购人提供的清单明细表中的信息进行报价，</w:t>
      </w:r>
      <w:r w:rsidRPr="00EA305E">
        <w:rPr>
          <w:rFonts w:ascii="方正仿宋_GBK" w:eastAsia="方正仿宋_GBK" w:hAnsi="方正仿宋_GBK" w:hint="eastAsia"/>
          <w:sz w:val="24"/>
          <w:szCs w:val="24"/>
          <w:lang w:val="zh-CN"/>
        </w:rPr>
        <w:t>不得随意更改《</w:t>
      </w:r>
      <w:r w:rsidRPr="00EA305E">
        <w:rPr>
          <w:rFonts w:ascii="方正仿宋_GBK" w:eastAsia="方正仿宋_GBK" w:hAnsi="方正仿宋_GBK" w:cs="方正仿宋_GBK" w:hint="eastAsia"/>
          <w:sz w:val="24"/>
          <w:szCs w:val="24"/>
        </w:rPr>
        <w:t>报价明细表</w:t>
      </w:r>
      <w:r w:rsidRPr="00EA305E">
        <w:rPr>
          <w:rFonts w:ascii="方正仿宋_GBK" w:eastAsia="方正仿宋_GBK" w:hAnsi="方正仿宋_GBK" w:hint="eastAsia"/>
          <w:sz w:val="24"/>
          <w:szCs w:val="24"/>
          <w:lang w:val="zh-CN"/>
        </w:rPr>
        <w:t>》格式、</w:t>
      </w:r>
      <w:r w:rsidRPr="00EA305E">
        <w:rPr>
          <w:rFonts w:ascii="方正仿宋_GBK" w:eastAsia="方正仿宋_GBK" w:hAnsi="方正仿宋_GBK" w:cs="方正仿宋_GBK" w:hint="eastAsia"/>
          <w:sz w:val="24"/>
          <w:szCs w:val="24"/>
          <w:lang w:val="zh-CN"/>
        </w:rPr>
        <w:t>项目清单顺序和留空。</w:t>
      </w:r>
      <w:r w:rsidRPr="00EA305E">
        <w:rPr>
          <w:rFonts w:ascii="方正仿宋_GBK" w:eastAsia="方正仿宋_GBK" w:hAnsi="方正仿宋_GBK" w:cs="方正仿宋_GBK" w:hint="eastAsia"/>
          <w:sz w:val="24"/>
          <w:szCs w:val="24"/>
        </w:rPr>
        <w:t>所有产品报价不得高于最高限价，且必须为一个有效报价。</w:t>
      </w:r>
    </w:p>
    <w:p w:rsidR="00DA19D1" w:rsidRPr="00EA305E" w:rsidRDefault="0044007A">
      <w:pPr>
        <w:spacing w:line="440" w:lineRule="exact"/>
        <w:ind w:firstLineChars="200" w:firstLine="480"/>
        <w:jc w:val="left"/>
        <w:rPr>
          <w:rFonts w:ascii="方正仿宋_GBK" w:eastAsia="方正仿宋_GBK" w:hAnsi="方正仿宋_GBK"/>
          <w:sz w:val="24"/>
          <w:szCs w:val="24"/>
        </w:rPr>
      </w:pPr>
      <w:r w:rsidRPr="00EA305E">
        <w:rPr>
          <w:rFonts w:ascii="方正仿宋_GBK" w:eastAsia="方正仿宋_GBK" w:hAnsi="方正仿宋_GBK" w:cs="Times New Roman"/>
          <w:sz w:val="24"/>
          <w:szCs w:val="24"/>
        </w:rPr>
        <w:t>（2）</w:t>
      </w:r>
      <w:r w:rsidRPr="00EA305E">
        <w:rPr>
          <w:rFonts w:ascii="方正仿宋_GBK" w:eastAsia="方正仿宋_GBK" w:hAnsi="方正仿宋_GBK" w:cs="方正仿宋_GBK" w:hint="eastAsia"/>
          <w:sz w:val="24"/>
          <w:szCs w:val="24"/>
        </w:rPr>
        <w:t>所有产品在重庆市药品和医用</w:t>
      </w:r>
      <w:proofErr w:type="gramStart"/>
      <w:r w:rsidRPr="00EA305E">
        <w:rPr>
          <w:rFonts w:ascii="方正仿宋_GBK" w:eastAsia="方正仿宋_GBK" w:hAnsi="方正仿宋_GBK" w:cs="方正仿宋_GBK" w:hint="eastAsia"/>
          <w:sz w:val="24"/>
          <w:szCs w:val="24"/>
        </w:rPr>
        <w:t>耗材招采平台</w:t>
      </w:r>
      <w:proofErr w:type="gramEnd"/>
      <w:r w:rsidRPr="00EA305E">
        <w:rPr>
          <w:rFonts w:ascii="方正仿宋_GBK" w:eastAsia="方正仿宋_GBK" w:hAnsi="方正仿宋_GBK" w:cs="方正仿宋_GBK" w:hint="eastAsia"/>
          <w:sz w:val="24"/>
          <w:szCs w:val="24"/>
        </w:rPr>
        <w:t>进行交易（非挂网交易品类</w:t>
      </w:r>
      <w:r w:rsidRPr="00EA305E">
        <w:rPr>
          <w:rFonts w:ascii="方正仿宋_GBK" w:eastAsia="方正仿宋_GBK" w:hAnsi="方正仿宋_GBK" w:cs="方正仿宋_GBK" w:hint="eastAsia"/>
          <w:sz w:val="24"/>
          <w:szCs w:val="24"/>
        </w:rPr>
        <w:lastRenderedPageBreak/>
        <w:t>除外），挂网产品</w:t>
      </w:r>
      <w:r w:rsidRPr="00EA305E">
        <w:rPr>
          <w:rFonts w:ascii="方正仿宋_GBK" w:eastAsia="方正仿宋_GBK" w:hAnsi="方正仿宋_GBK" w:hint="eastAsia"/>
          <w:sz w:val="24"/>
          <w:szCs w:val="24"/>
          <w:lang w:val="zh-CN"/>
        </w:rPr>
        <w:t>须</w:t>
      </w:r>
      <w:r w:rsidRPr="00EA305E">
        <w:rPr>
          <w:rFonts w:ascii="方正仿宋_GBK" w:eastAsia="方正仿宋_GBK" w:hAnsi="方正仿宋_GBK" w:cs="方正仿宋_GBK" w:hint="eastAsia"/>
          <w:sz w:val="24"/>
          <w:szCs w:val="24"/>
        </w:rPr>
        <w:t>在</w:t>
      </w:r>
      <w:r w:rsidRPr="00EA305E">
        <w:rPr>
          <w:rFonts w:ascii="方正仿宋_GBK" w:eastAsia="方正仿宋_GBK" w:hAnsi="方正仿宋_GBK" w:hint="eastAsia"/>
          <w:sz w:val="24"/>
          <w:szCs w:val="24"/>
          <w:lang w:val="zh-CN"/>
        </w:rPr>
        <w:t>《</w:t>
      </w:r>
      <w:r w:rsidRPr="00EA305E">
        <w:rPr>
          <w:rFonts w:ascii="方正仿宋_GBK" w:eastAsia="方正仿宋_GBK" w:hAnsi="方正仿宋_GBK" w:cs="方正仿宋_GBK" w:hint="eastAsia"/>
          <w:sz w:val="24"/>
          <w:szCs w:val="24"/>
        </w:rPr>
        <w:t>报价明细表</w:t>
      </w:r>
      <w:r w:rsidRPr="00EA305E">
        <w:rPr>
          <w:rFonts w:ascii="方正仿宋_GBK" w:eastAsia="方正仿宋_GBK" w:hAnsi="方正仿宋_GBK" w:hint="eastAsia"/>
          <w:sz w:val="24"/>
          <w:szCs w:val="24"/>
          <w:lang w:val="zh-CN"/>
        </w:rPr>
        <w:t>》</w:t>
      </w:r>
      <w:r w:rsidRPr="00EA305E">
        <w:rPr>
          <w:rFonts w:ascii="方正仿宋_GBK" w:eastAsia="方正仿宋_GBK" w:hAnsi="方正仿宋_GBK" w:cs="方正仿宋_GBK" w:hint="eastAsia"/>
          <w:sz w:val="24"/>
          <w:szCs w:val="24"/>
        </w:rPr>
        <w:t>表</w:t>
      </w:r>
      <w:r w:rsidRPr="00EA305E">
        <w:rPr>
          <w:rFonts w:ascii="方正仿宋_GBK" w:eastAsia="方正仿宋_GBK" w:hAnsi="方正仿宋_GBK" w:hint="eastAsia"/>
          <w:sz w:val="24"/>
          <w:szCs w:val="24"/>
          <w:lang w:val="zh-CN"/>
        </w:rPr>
        <w:t>中填写</w:t>
      </w:r>
      <w:r w:rsidRPr="00EA305E">
        <w:rPr>
          <w:rFonts w:ascii="方正仿宋_GBK" w:eastAsia="方正仿宋_GBK" w:hAnsi="方正仿宋_GBK" w:cs="方正仿宋_GBK" w:hint="eastAsia"/>
          <w:sz w:val="24"/>
          <w:szCs w:val="24"/>
        </w:rPr>
        <w:t>药交平台挂网编码，未挂网写“未挂网”。</w:t>
      </w:r>
    </w:p>
    <w:p w:rsidR="00DA19D1" w:rsidRPr="00EA305E" w:rsidRDefault="0044007A">
      <w:pPr>
        <w:spacing w:line="440" w:lineRule="exact"/>
        <w:ind w:firstLineChars="200" w:firstLine="480"/>
        <w:jc w:val="left"/>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sz w:val="24"/>
          <w:szCs w:val="24"/>
        </w:rPr>
        <w:t>（3）供应商权重</w:t>
      </w:r>
      <w:proofErr w:type="gramStart"/>
      <w:r w:rsidRPr="00EA305E">
        <w:rPr>
          <w:rFonts w:ascii="方正仿宋_GBK" w:eastAsia="方正仿宋_GBK" w:hAnsi="方正仿宋_GBK" w:cs="方正仿宋_GBK" w:hint="eastAsia"/>
          <w:sz w:val="24"/>
          <w:szCs w:val="24"/>
        </w:rPr>
        <w:t>值产品</w:t>
      </w:r>
      <w:proofErr w:type="gramEnd"/>
      <w:r w:rsidRPr="00EA305E">
        <w:rPr>
          <w:rFonts w:ascii="方正仿宋_GBK" w:eastAsia="方正仿宋_GBK" w:hAnsi="方正仿宋_GBK" w:cs="方正仿宋_GBK" w:hint="eastAsia"/>
          <w:sz w:val="24"/>
          <w:szCs w:val="24"/>
        </w:rPr>
        <w:t>报价降幅得分计算方式：</w:t>
      </w:r>
    </w:p>
    <w:p w:rsidR="00DA19D1" w:rsidRPr="00EA305E" w:rsidRDefault="0044007A">
      <w:pPr>
        <w:spacing w:line="440" w:lineRule="exact"/>
        <w:ind w:firstLineChars="200" w:firstLine="480"/>
        <w:jc w:val="left"/>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sz w:val="24"/>
          <w:szCs w:val="24"/>
        </w:rPr>
        <w:t>例：权重</w:t>
      </w:r>
      <w:proofErr w:type="gramStart"/>
      <w:r w:rsidRPr="00EA305E">
        <w:rPr>
          <w:rFonts w:ascii="方正仿宋_GBK" w:eastAsia="方正仿宋_GBK" w:hAnsi="方正仿宋_GBK" w:cs="方正仿宋_GBK" w:hint="eastAsia"/>
          <w:sz w:val="24"/>
          <w:szCs w:val="24"/>
        </w:rPr>
        <w:t>值产品</w:t>
      </w:r>
      <w:proofErr w:type="gramEnd"/>
      <w:r w:rsidRPr="00EA305E">
        <w:rPr>
          <w:rFonts w:ascii="方正仿宋_GBK" w:eastAsia="方正仿宋_GBK" w:hAnsi="方正仿宋_GBK" w:cs="方正仿宋_GBK" w:hint="eastAsia"/>
          <w:sz w:val="24"/>
          <w:szCs w:val="24"/>
        </w:rPr>
        <w:t>1报价降幅得分=【1%+（产品1最高限价-产品1报价）/产品1最高限价】*产品1权重。权重</w:t>
      </w:r>
      <w:proofErr w:type="gramStart"/>
      <w:r w:rsidRPr="00EA305E">
        <w:rPr>
          <w:rFonts w:ascii="方正仿宋_GBK" w:eastAsia="方正仿宋_GBK" w:hAnsi="方正仿宋_GBK" w:cs="方正仿宋_GBK" w:hint="eastAsia"/>
          <w:sz w:val="24"/>
          <w:szCs w:val="24"/>
        </w:rPr>
        <w:t>值产品</w:t>
      </w:r>
      <w:proofErr w:type="gramEnd"/>
      <w:r w:rsidRPr="00EA305E">
        <w:rPr>
          <w:rFonts w:ascii="方正仿宋_GBK" w:eastAsia="方正仿宋_GBK" w:hAnsi="方正仿宋_GBK" w:cs="方正仿宋_GBK" w:hint="eastAsia"/>
          <w:sz w:val="24"/>
          <w:szCs w:val="24"/>
        </w:rPr>
        <w:t>报价降幅得分只保留小数点后2位（四舍五入）。</w:t>
      </w:r>
    </w:p>
    <w:p w:rsidR="00DA19D1" w:rsidRPr="00EA305E" w:rsidRDefault="0044007A">
      <w:pPr>
        <w:spacing w:line="440" w:lineRule="exact"/>
        <w:ind w:firstLineChars="200" w:firstLine="480"/>
        <w:jc w:val="left"/>
        <w:rPr>
          <w:rFonts w:ascii="方正仿宋_GBK" w:eastAsia="方正仿宋_GBK" w:hAnsi="方正仿宋_GBK" w:cs="方正仿宋_GBK"/>
          <w:sz w:val="24"/>
          <w:szCs w:val="24"/>
        </w:rPr>
      </w:pPr>
      <w:r w:rsidRPr="00EA305E">
        <w:rPr>
          <w:rFonts w:ascii="方正仿宋_GBK" w:eastAsia="方正仿宋_GBK" w:hAnsi="方正仿宋_GBK" w:cs="方正仿宋_GBK" w:hint="eastAsia"/>
          <w:sz w:val="24"/>
          <w:szCs w:val="24"/>
        </w:rPr>
        <w:t xml:space="preserve">   权重</w:t>
      </w:r>
      <w:proofErr w:type="gramStart"/>
      <w:r w:rsidRPr="00EA305E">
        <w:rPr>
          <w:rFonts w:ascii="方正仿宋_GBK" w:eastAsia="方正仿宋_GBK" w:hAnsi="方正仿宋_GBK" w:cs="方正仿宋_GBK" w:hint="eastAsia"/>
          <w:sz w:val="24"/>
          <w:szCs w:val="24"/>
        </w:rPr>
        <w:t>值产品</w:t>
      </w:r>
      <w:proofErr w:type="gramEnd"/>
      <w:r w:rsidRPr="00EA305E">
        <w:rPr>
          <w:rFonts w:ascii="方正仿宋_GBK" w:eastAsia="方正仿宋_GBK" w:hAnsi="方正仿宋_GBK" w:cs="方正仿宋_GBK" w:hint="eastAsia"/>
          <w:sz w:val="24"/>
          <w:szCs w:val="24"/>
        </w:rPr>
        <w:t>报价降幅合计得分=权重</w:t>
      </w:r>
      <w:proofErr w:type="gramStart"/>
      <w:r w:rsidRPr="00EA305E">
        <w:rPr>
          <w:rFonts w:ascii="方正仿宋_GBK" w:eastAsia="方正仿宋_GBK" w:hAnsi="方正仿宋_GBK" w:cs="方正仿宋_GBK" w:hint="eastAsia"/>
          <w:sz w:val="24"/>
          <w:szCs w:val="24"/>
        </w:rPr>
        <w:t>值产品</w:t>
      </w:r>
      <w:proofErr w:type="gramEnd"/>
      <w:r w:rsidRPr="00EA305E">
        <w:rPr>
          <w:rFonts w:ascii="方正仿宋_GBK" w:eastAsia="方正仿宋_GBK" w:hAnsi="方正仿宋_GBK" w:cs="方正仿宋_GBK" w:hint="eastAsia"/>
          <w:sz w:val="24"/>
          <w:szCs w:val="24"/>
        </w:rPr>
        <w:t>1报价降幅得分+权重</w:t>
      </w:r>
      <w:proofErr w:type="gramStart"/>
      <w:r w:rsidRPr="00EA305E">
        <w:rPr>
          <w:rFonts w:ascii="方正仿宋_GBK" w:eastAsia="方正仿宋_GBK" w:hAnsi="方正仿宋_GBK" w:cs="方正仿宋_GBK" w:hint="eastAsia"/>
          <w:sz w:val="24"/>
          <w:szCs w:val="24"/>
        </w:rPr>
        <w:t>值产品</w:t>
      </w:r>
      <w:proofErr w:type="gramEnd"/>
      <w:r w:rsidRPr="00EA305E">
        <w:rPr>
          <w:rFonts w:ascii="方正仿宋_GBK" w:eastAsia="方正仿宋_GBK" w:hAnsi="方正仿宋_GBK" w:cs="方正仿宋_GBK" w:hint="eastAsia"/>
          <w:sz w:val="24"/>
          <w:szCs w:val="24"/>
        </w:rPr>
        <w:t>2报价降幅得分+权重</w:t>
      </w:r>
      <w:proofErr w:type="gramStart"/>
      <w:r w:rsidRPr="00EA305E">
        <w:rPr>
          <w:rFonts w:ascii="方正仿宋_GBK" w:eastAsia="方正仿宋_GBK" w:hAnsi="方正仿宋_GBK" w:cs="方正仿宋_GBK" w:hint="eastAsia"/>
          <w:sz w:val="24"/>
          <w:szCs w:val="24"/>
        </w:rPr>
        <w:t>值产品</w:t>
      </w:r>
      <w:proofErr w:type="gramEnd"/>
      <w:r w:rsidRPr="00EA305E">
        <w:rPr>
          <w:rFonts w:ascii="方正仿宋_GBK" w:eastAsia="方正仿宋_GBK" w:hAnsi="方正仿宋_GBK" w:cs="方正仿宋_GBK" w:hint="eastAsia"/>
          <w:sz w:val="24"/>
          <w:szCs w:val="24"/>
        </w:rPr>
        <w:t>3报价降幅得分 +·····（所有全权重值产品报价降幅得分累计总和）。</w:t>
      </w:r>
    </w:p>
    <w:p w:rsidR="00DA19D1" w:rsidRPr="00EA305E" w:rsidRDefault="0044007A">
      <w:pPr>
        <w:spacing w:line="440" w:lineRule="exact"/>
        <w:ind w:firstLineChars="200" w:firstLine="482"/>
        <w:jc w:val="left"/>
        <w:rPr>
          <w:rFonts w:ascii="方正仿宋_GBK" w:eastAsia="方正仿宋_GBK" w:hAnsi="方正仿宋_GBK" w:cs="方正仿宋_GBK"/>
          <w:b/>
          <w:bCs/>
          <w:sz w:val="24"/>
          <w:szCs w:val="24"/>
        </w:rPr>
      </w:pPr>
      <w:r w:rsidRPr="00EA305E">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w:t>
      </w:r>
      <w:proofErr w:type="gramStart"/>
      <w:r w:rsidRPr="00EA305E">
        <w:rPr>
          <w:rFonts w:ascii="方正仿宋_GBK" w:eastAsia="方正仿宋_GBK" w:hAnsi="方正仿宋_GBK" w:cs="方正仿宋_GBK" w:hint="eastAsia"/>
          <w:b/>
          <w:bCs/>
          <w:sz w:val="24"/>
          <w:szCs w:val="24"/>
        </w:rPr>
        <w:t>值产品</w:t>
      </w:r>
      <w:proofErr w:type="gramEnd"/>
      <w:r w:rsidRPr="00EA305E">
        <w:rPr>
          <w:rFonts w:ascii="方正仿宋_GBK" w:eastAsia="方正仿宋_GBK" w:hAnsi="方正仿宋_GBK" w:cs="方正仿宋_GBK" w:hint="eastAsia"/>
          <w:b/>
          <w:bCs/>
          <w:sz w:val="24"/>
          <w:szCs w:val="24"/>
        </w:rPr>
        <w:t>报价降幅得分也应同步折算，如遴选产品需求规格10g/支，限价10元，投标产品规格为5g/支，报价为N元，则响应产品报价为10g/5g x N元（不能</w:t>
      </w:r>
      <w:proofErr w:type="gramStart"/>
      <w:r w:rsidRPr="00EA305E">
        <w:rPr>
          <w:rFonts w:ascii="方正仿宋_GBK" w:eastAsia="方正仿宋_GBK" w:hAnsi="方正仿宋_GBK" w:cs="方正仿宋_GBK" w:hint="eastAsia"/>
          <w:b/>
          <w:bCs/>
          <w:sz w:val="24"/>
          <w:szCs w:val="24"/>
        </w:rPr>
        <w:t>超最高</w:t>
      </w:r>
      <w:proofErr w:type="gramEnd"/>
      <w:r w:rsidRPr="00EA305E">
        <w:rPr>
          <w:rFonts w:ascii="方正仿宋_GBK" w:eastAsia="方正仿宋_GBK" w:hAnsi="方正仿宋_GBK" w:cs="方正仿宋_GBK" w:hint="eastAsia"/>
          <w:b/>
          <w:bCs/>
          <w:sz w:val="24"/>
          <w:szCs w:val="24"/>
        </w:rPr>
        <w:t>限价10元），权重值降幅得分为{1%+【10元-（10g/5g x N元）】/10元}*权重值，且未折算的视为无效响应。</w:t>
      </w: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DA19D1">
      <w:pPr>
        <w:spacing w:line="440" w:lineRule="exact"/>
        <w:ind w:leftChars="200" w:left="420"/>
        <w:jc w:val="left"/>
        <w:rPr>
          <w:rFonts w:ascii="方正仿宋_GBK" w:eastAsia="方正仿宋_GBK" w:hAnsi="方正仿宋_GBK" w:cs="方正仿宋_GBK"/>
          <w:sz w:val="24"/>
          <w:szCs w:val="24"/>
        </w:rPr>
      </w:pPr>
    </w:p>
    <w:p w:rsidR="00DA19D1" w:rsidRPr="00EA305E" w:rsidRDefault="0044007A">
      <w:pPr>
        <w:pStyle w:val="ac"/>
        <w:spacing w:line="594" w:lineRule="exact"/>
        <w:ind w:leftChars="95" w:left="199" w:firstLineChars="100" w:firstLine="281"/>
        <w:rPr>
          <w:rFonts w:ascii="方正仿宋_GBK" w:eastAsia="方正仿宋_GBK" w:hAnsi="宋体"/>
          <w:b/>
          <w:bCs/>
          <w:kern w:val="2"/>
          <w:szCs w:val="28"/>
          <w:lang w:eastAsia="zh-CN" w:bidi="ar-SA"/>
        </w:rPr>
      </w:pPr>
      <w:r w:rsidRPr="00EA305E">
        <w:rPr>
          <w:rFonts w:ascii="方正仿宋_GBK" w:eastAsia="方正仿宋_GBK" w:hAnsi="宋体" w:hint="eastAsia"/>
          <w:b/>
          <w:bCs/>
          <w:kern w:val="2"/>
          <w:szCs w:val="28"/>
          <w:lang w:eastAsia="zh-CN" w:bidi="ar-SA"/>
        </w:rPr>
        <w:t>（六）模版格式6：遴选产品样品提供清单</w:t>
      </w:r>
    </w:p>
    <w:p w:rsidR="00DA19D1" w:rsidRPr="00EA305E" w:rsidRDefault="0044007A">
      <w:pPr>
        <w:snapToGrid w:val="0"/>
        <w:spacing w:line="400" w:lineRule="exact"/>
        <w:rPr>
          <w:rFonts w:ascii="方正仿宋_GBK" w:eastAsia="方正仿宋_GBK" w:hAnsi="宋体"/>
          <w:sz w:val="28"/>
          <w:szCs w:val="28"/>
        </w:rPr>
      </w:pPr>
      <w:r w:rsidRPr="00EA305E">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EA305E" w:rsidRPr="00EA305E">
        <w:trPr>
          <w:trHeight w:val="516"/>
          <w:jc w:val="center"/>
        </w:trPr>
        <w:tc>
          <w:tcPr>
            <w:tcW w:w="620"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序号</w:t>
            </w:r>
          </w:p>
        </w:tc>
        <w:tc>
          <w:tcPr>
            <w:tcW w:w="1910"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样品名称</w:t>
            </w:r>
          </w:p>
        </w:tc>
        <w:tc>
          <w:tcPr>
            <w:tcW w:w="2173"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规格型号</w:t>
            </w:r>
          </w:p>
        </w:tc>
        <w:tc>
          <w:tcPr>
            <w:tcW w:w="643"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单位</w:t>
            </w:r>
          </w:p>
        </w:tc>
        <w:tc>
          <w:tcPr>
            <w:tcW w:w="933"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数量</w:t>
            </w:r>
          </w:p>
        </w:tc>
        <w:tc>
          <w:tcPr>
            <w:tcW w:w="2667" w:type="dxa"/>
            <w:vAlign w:val="center"/>
          </w:tcPr>
          <w:p w:rsidR="00DA19D1" w:rsidRPr="00EA305E" w:rsidRDefault="0044007A">
            <w:pPr>
              <w:tabs>
                <w:tab w:val="left" w:pos="6300"/>
              </w:tabs>
              <w:snapToGrid w:val="0"/>
              <w:spacing w:line="500" w:lineRule="exact"/>
              <w:jc w:val="center"/>
              <w:outlineLvl w:val="0"/>
              <w:rPr>
                <w:rFonts w:ascii="方正仿宋_GBK" w:eastAsia="方正仿宋_GBK" w:hAnsi="仿宋"/>
                <w:sz w:val="28"/>
                <w:szCs w:val="28"/>
              </w:rPr>
            </w:pPr>
            <w:r w:rsidRPr="00EA305E">
              <w:rPr>
                <w:rFonts w:ascii="方正仿宋_GBK" w:eastAsia="方正仿宋_GBK" w:hAnsi="仿宋" w:hint="eastAsia"/>
                <w:sz w:val="28"/>
                <w:szCs w:val="28"/>
              </w:rPr>
              <w:t>生产厂家</w:t>
            </w: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r w:rsidR="00EA305E" w:rsidRPr="00EA305E">
        <w:trPr>
          <w:trHeight w:val="600"/>
          <w:jc w:val="center"/>
        </w:trPr>
        <w:tc>
          <w:tcPr>
            <w:tcW w:w="62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DA19D1" w:rsidRPr="00EA305E" w:rsidRDefault="00DA19D1">
            <w:pPr>
              <w:tabs>
                <w:tab w:val="left" w:pos="6300"/>
              </w:tabs>
              <w:snapToGrid w:val="0"/>
              <w:spacing w:line="500" w:lineRule="exact"/>
              <w:jc w:val="center"/>
              <w:outlineLvl w:val="0"/>
              <w:rPr>
                <w:rFonts w:ascii="方正仿宋_GBK" w:eastAsia="方正仿宋_GBK" w:hAnsi="仿宋"/>
                <w:sz w:val="28"/>
                <w:szCs w:val="28"/>
              </w:rPr>
            </w:pPr>
          </w:p>
        </w:tc>
      </w:tr>
    </w:tbl>
    <w:p w:rsidR="00DA19D1" w:rsidRPr="00EA305E" w:rsidRDefault="0044007A">
      <w:pPr>
        <w:spacing w:line="500" w:lineRule="exact"/>
        <w:rPr>
          <w:rFonts w:ascii="方正仿宋_GBK" w:eastAsia="方正仿宋_GBK" w:hAnsi="仿宋"/>
          <w:sz w:val="28"/>
          <w:szCs w:val="28"/>
        </w:rPr>
      </w:pPr>
      <w:r w:rsidRPr="00EA305E">
        <w:rPr>
          <w:rFonts w:ascii="方正仿宋_GBK" w:eastAsia="方正仿宋_GBK" w:hAnsi="仿宋" w:hint="eastAsia"/>
          <w:sz w:val="28"/>
          <w:szCs w:val="28"/>
        </w:rPr>
        <w:t>投标人：            法定代表人（或法定代表人授权代表）或自然人：</w:t>
      </w:r>
    </w:p>
    <w:p w:rsidR="00DA19D1" w:rsidRPr="00EA305E" w:rsidRDefault="0044007A">
      <w:pPr>
        <w:spacing w:line="500" w:lineRule="exact"/>
        <w:rPr>
          <w:rFonts w:ascii="方正仿宋_GBK" w:eastAsia="方正仿宋_GBK" w:hAnsi="仿宋"/>
          <w:sz w:val="28"/>
          <w:szCs w:val="28"/>
        </w:rPr>
      </w:pPr>
      <w:r w:rsidRPr="00EA305E">
        <w:rPr>
          <w:rFonts w:ascii="方正仿宋_GBK" w:eastAsia="方正仿宋_GBK" w:hAnsi="仿宋" w:hint="eastAsia"/>
          <w:sz w:val="28"/>
          <w:szCs w:val="28"/>
        </w:rPr>
        <w:t xml:space="preserve">    </w:t>
      </w:r>
    </w:p>
    <w:p w:rsidR="00DA19D1" w:rsidRPr="00EA305E" w:rsidRDefault="0044007A">
      <w:pPr>
        <w:spacing w:line="500" w:lineRule="exact"/>
        <w:ind w:firstLineChars="300" w:firstLine="840"/>
        <w:rPr>
          <w:rFonts w:ascii="方正仿宋_GBK" w:eastAsia="方正仿宋_GBK" w:hAnsi="仿宋"/>
          <w:sz w:val="28"/>
          <w:szCs w:val="28"/>
        </w:rPr>
      </w:pPr>
      <w:r w:rsidRPr="00EA305E">
        <w:rPr>
          <w:rFonts w:ascii="方正仿宋_GBK" w:eastAsia="方正仿宋_GBK" w:hAnsi="仿宋" w:hint="eastAsia"/>
          <w:sz w:val="28"/>
          <w:szCs w:val="28"/>
        </w:rPr>
        <w:t>（投标人公章）                               （签署和盖章）</w:t>
      </w:r>
    </w:p>
    <w:p w:rsidR="00DA19D1" w:rsidRPr="00EA305E" w:rsidRDefault="0044007A">
      <w:pPr>
        <w:tabs>
          <w:tab w:val="left" w:pos="6300"/>
        </w:tabs>
        <w:snapToGrid w:val="0"/>
        <w:spacing w:line="500" w:lineRule="exact"/>
        <w:ind w:firstLine="570"/>
        <w:rPr>
          <w:rFonts w:ascii="方正仿宋_GBK" w:eastAsia="方正仿宋_GBK" w:hAnsi="仿宋"/>
          <w:sz w:val="28"/>
          <w:szCs w:val="28"/>
        </w:rPr>
      </w:pPr>
      <w:r w:rsidRPr="00EA305E">
        <w:rPr>
          <w:rFonts w:ascii="方正仿宋_GBK" w:eastAsia="方正仿宋_GBK" w:hAnsi="仿宋" w:hint="eastAsia"/>
          <w:sz w:val="28"/>
          <w:szCs w:val="28"/>
        </w:rPr>
        <w:t xml:space="preserve">                                  年     月     日</w:t>
      </w:r>
    </w:p>
    <w:p w:rsidR="00DA19D1" w:rsidRPr="00EA305E" w:rsidRDefault="0044007A">
      <w:pPr>
        <w:tabs>
          <w:tab w:val="left" w:pos="6300"/>
        </w:tabs>
        <w:snapToGrid w:val="0"/>
        <w:spacing w:line="500" w:lineRule="exact"/>
        <w:ind w:firstLine="570"/>
        <w:rPr>
          <w:rFonts w:ascii="方正仿宋_GBK" w:eastAsia="方正仿宋_GBK" w:hAnsi="仿宋"/>
          <w:sz w:val="28"/>
          <w:szCs w:val="28"/>
        </w:rPr>
      </w:pPr>
      <w:r w:rsidRPr="00EA305E">
        <w:rPr>
          <w:rFonts w:ascii="方正仿宋_GBK" w:eastAsia="方正仿宋_GBK" w:hAnsi="仿宋" w:hint="eastAsia"/>
          <w:sz w:val="28"/>
          <w:szCs w:val="28"/>
        </w:rPr>
        <w:t>注：（1）本表即为对本项目“</w:t>
      </w:r>
      <w:r w:rsidRPr="00EA305E">
        <w:rPr>
          <w:rFonts w:ascii="方正仿宋_GBK" w:eastAsia="方正仿宋_GBK" w:hAnsi="仿宋" w:hint="eastAsia"/>
          <w:sz w:val="28"/>
          <w:szCs w:val="28"/>
          <w:lang w:val="zh-CN"/>
        </w:rPr>
        <w:t>本次遴选的医用耗材项目清单</w:t>
      </w:r>
      <w:r w:rsidRPr="00EA305E">
        <w:rPr>
          <w:rFonts w:ascii="方正仿宋_GBK" w:eastAsia="方正仿宋_GBK" w:hAnsi="仿宋" w:hint="eastAsia"/>
          <w:sz w:val="28"/>
          <w:szCs w:val="28"/>
        </w:rPr>
        <w:t>”中所列权重</w:t>
      </w:r>
      <w:proofErr w:type="gramStart"/>
      <w:r w:rsidRPr="00EA305E">
        <w:rPr>
          <w:rFonts w:ascii="方正仿宋_GBK" w:eastAsia="方正仿宋_GBK" w:hAnsi="仿宋" w:hint="eastAsia"/>
          <w:sz w:val="28"/>
          <w:szCs w:val="28"/>
        </w:rPr>
        <w:t>值产品</w:t>
      </w:r>
      <w:proofErr w:type="gramEnd"/>
      <w:r w:rsidRPr="00EA305E">
        <w:rPr>
          <w:rFonts w:ascii="方正仿宋_GBK" w:eastAsia="方正仿宋_GBK" w:hAnsi="仿宋" w:hint="eastAsia"/>
          <w:sz w:val="28"/>
          <w:szCs w:val="28"/>
        </w:rPr>
        <w:t>逐一提供样品；</w:t>
      </w:r>
    </w:p>
    <w:p w:rsidR="00DA19D1" w:rsidRPr="00EA305E" w:rsidRDefault="0044007A">
      <w:pPr>
        <w:numPr>
          <w:ilvl w:val="0"/>
          <w:numId w:val="2"/>
        </w:numPr>
        <w:tabs>
          <w:tab w:val="left" w:pos="6300"/>
        </w:tabs>
        <w:snapToGrid w:val="0"/>
        <w:spacing w:line="500" w:lineRule="exact"/>
        <w:ind w:firstLine="570"/>
        <w:rPr>
          <w:rFonts w:ascii="方正仿宋_GBK" w:eastAsia="方正仿宋_GBK" w:hAnsi="仿宋"/>
          <w:sz w:val="28"/>
          <w:szCs w:val="28"/>
        </w:rPr>
      </w:pPr>
      <w:r w:rsidRPr="00EA305E">
        <w:rPr>
          <w:rFonts w:ascii="方正仿宋_GBK" w:eastAsia="方正仿宋_GBK" w:hAnsi="仿宋" w:hint="eastAsia"/>
          <w:sz w:val="28"/>
          <w:szCs w:val="28"/>
        </w:rPr>
        <w:t>本表可扩展；</w:t>
      </w:r>
    </w:p>
    <w:p w:rsidR="00DA19D1" w:rsidRPr="00EA305E" w:rsidRDefault="00DA19D1">
      <w:pPr>
        <w:tabs>
          <w:tab w:val="left" w:pos="6300"/>
        </w:tabs>
        <w:snapToGrid w:val="0"/>
        <w:spacing w:line="500" w:lineRule="exact"/>
        <w:rPr>
          <w:rFonts w:ascii="方正仿宋_GBK" w:eastAsia="方正仿宋_GBK" w:hAnsi="仿宋"/>
          <w:sz w:val="28"/>
          <w:szCs w:val="28"/>
        </w:rPr>
      </w:pPr>
    </w:p>
    <w:p w:rsidR="00DA19D1" w:rsidRPr="00EA305E" w:rsidRDefault="00DA19D1">
      <w:pPr>
        <w:tabs>
          <w:tab w:val="left" w:pos="6300"/>
        </w:tabs>
        <w:snapToGrid w:val="0"/>
        <w:spacing w:line="500" w:lineRule="exact"/>
        <w:rPr>
          <w:rFonts w:ascii="方正仿宋_GBK" w:eastAsia="方正仿宋_GBK" w:hAnsi="仿宋"/>
          <w:sz w:val="28"/>
          <w:szCs w:val="28"/>
        </w:rPr>
      </w:pPr>
    </w:p>
    <w:p w:rsidR="00DA19D1" w:rsidRPr="00EA305E" w:rsidRDefault="00DA19D1">
      <w:pPr>
        <w:tabs>
          <w:tab w:val="left" w:pos="6300"/>
        </w:tabs>
        <w:snapToGrid w:val="0"/>
        <w:spacing w:line="500" w:lineRule="exact"/>
        <w:rPr>
          <w:rFonts w:ascii="方正仿宋_GBK" w:eastAsia="方正仿宋_GBK" w:hAnsi="仿宋"/>
          <w:sz w:val="28"/>
          <w:szCs w:val="28"/>
        </w:rPr>
      </w:pPr>
    </w:p>
    <w:p w:rsidR="00DA19D1" w:rsidRPr="00EA305E" w:rsidRDefault="00DA19D1">
      <w:pPr>
        <w:tabs>
          <w:tab w:val="left" w:pos="6300"/>
        </w:tabs>
        <w:snapToGrid w:val="0"/>
        <w:spacing w:line="500" w:lineRule="exact"/>
        <w:rPr>
          <w:rFonts w:ascii="方正仿宋_GBK" w:eastAsia="方正仿宋_GBK" w:hAnsi="仿宋"/>
          <w:sz w:val="28"/>
          <w:szCs w:val="28"/>
        </w:rPr>
      </w:pPr>
    </w:p>
    <w:p w:rsidR="00DA19D1" w:rsidRPr="00EA305E" w:rsidRDefault="0044007A">
      <w:pPr>
        <w:pStyle w:val="3"/>
        <w:ind w:firstLineChars="200" w:firstLine="562"/>
        <w:rPr>
          <w:rFonts w:ascii="方正仿宋_GBK" w:eastAsia="方正仿宋_GBK" w:hAnsi="方正仿宋_GBK" w:cs="方正仿宋_GBK"/>
          <w:sz w:val="28"/>
          <w:szCs w:val="28"/>
          <w:lang w:eastAsia="zh-CN"/>
        </w:rPr>
      </w:pPr>
      <w:r w:rsidRPr="00EA305E">
        <w:rPr>
          <w:rFonts w:ascii="方正仿宋_GBK" w:eastAsia="方正仿宋_GBK" w:hAnsi="方正仿宋_GBK" w:cs="方正仿宋_GBK" w:hint="eastAsia"/>
          <w:sz w:val="28"/>
          <w:szCs w:val="28"/>
          <w:lang w:eastAsia="zh-CN"/>
        </w:rPr>
        <w:lastRenderedPageBreak/>
        <w:t xml:space="preserve">（七） </w:t>
      </w:r>
      <w:r w:rsidRPr="00EA305E">
        <w:rPr>
          <w:rFonts w:ascii="方正仿宋_GBK" w:eastAsia="方正仿宋_GBK" w:hAnsi="宋体" w:hint="eastAsia"/>
          <w:bCs w:val="0"/>
          <w:sz w:val="28"/>
          <w:szCs w:val="28"/>
          <w:lang w:eastAsia="zh-CN"/>
        </w:rPr>
        <w:t>模版格式</w:t>
      </w:r>
      <w:r w:rsidRPr="00EA305E">
        <w:rPr>
          <w:rFonts w:ascii="方正仿宋_GBK" w:eastAsia="方正仿宋_GBK" w:hAnsi="宋体"/>
          <w:bCs w:val="0"/>
          <w:sz w:val="28"/>
          <w:szCs w:val="28"/>
          <w:lang w:eastAsia="zh-CN"/>
        </w:rPr>
        <w:t>7</w:t>
      </w:r>
      <w:r w:rsidRPr="00EA305E">
        <w:rPr>
          <w:rFonts w:ascii="方正仿宋_GBK" w:eastAsia="方正仿宋_GBK" w:hAnsi="宋体" w:hint="eastAsia"/>
          <w:bCs w:val="0"/>
          <w:sz w:val="28"/>
          <w:szCs w:val="28"/>
          <w:lang w:eastAsia="zh-CN"/>
        </w:rPr>
        <w:t>：</w:t>
      </w:r>
      <w:r w:rsidRPr="00EA305E">
        <w:rPr>
          <w:rFonts w:ascii="方正仿宋_GBK" w:eastAsia="方正仿宋_GBK" w:hAnsi="方正仿宋_GBK" w:cs="方正仿宋_GBK" w:hint="eastAsia"/>
          <w:sz w:val="28"/>
          <w:szCs w:val="28"/>
          <w:lang w:eastAsia="zh-CN"/>
        </w:rPr>
        <w:t>报名资料</w:t>
      </w:r>
    </w:p>
    <w:p w:rsidR="00DA19D1" w:rsidRPr="00EA305E" w:rsidRDefault="0044007A">
      <w:pPr>
        <w:spacing w:line="440" w:lineRule="exact"/>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b/>
          <w:bCs/>
          <w:sz w:val="28"/>
          <w:szCs w:val="28"/>
        </w:rPr>
        <w:t>报名资料</w:t>
      </w:r>
    </w:p>
    <w:p w:rsidR="00DA19D1" w:rsidRPr="00EA305E" w:rsidRDefault="00DA19D1">
      <w:pPr>
        <w:spacing w:line="480" w:lineRule="auto"/>
        <w:outlineLvl w:val="1"/>
        <w:rPr>
          <w:rFonts w:ascii="方正仿宋_GBK" w:eastAsia="方正仿宋_GBK" w:hAnsi="方正仿宋_GBK" w:cs="方正仿宋_GBK"/>
          <w:b/>
          <w:bCs/>
          <w:sz w:val="28"/>
          <w:szCs w:val="28"/>
        </w:rPr>
      </w:pPr>
    </w:p>
    <w:p w:rsidR="00DA19D1" w:rsidRPr="00EA305E" w:rsidRDefault="0044007A">
      <w:pPr>
        <w:spacing w:line="480" w:lineRule="auto"/>
        <w:outlineLvl w:val="1"/>
        <w:rPr>
          <w:rFonts w:ascii="方正仿宋_GBK" w:eastAsia="方正仿宋_GBK" w:hAnsi="方正仿宋_GBK" w:cs="方正仿宋_GBK"/>
          <w:b/>
          <w:bCs/>
          <w:sz w:val="28"/>
          <w:szCs w:val="28"/>
          <w:u w:val="single"/>
        </w:rPr>
      </w:pPr>
      <w:r w:rsidRPr="00EA305E">
        <w:rPr>
          <w:rFonts w:ascii="方正仿宋_GBK" w:eastAsia="方正仿宋_GBK" w:hAnsi="方正仿宋_GBK" w:cs="方正仿宋_GBK" w:hint="eastAsia"/>
          <w:b/>
          <w:bCs/>
          <w:sz w:val="28"/>
          <w:szCs w:val="28"/>
        </w:rPr>
        <w:t>项目编号：</w:t>
      </w:r>
      <w:r w:rsidRPr="00EA305E">
        <w:rPr>
          <w:rFonts w:ascii="方正仿宋_GBK" w:eastAsia="方正仿宋_GBK" w:hAnsi="方正仿宋_GBK" w:cs="方正仿宋_GBK" w:hint="eastAsia"/>
          <w:b/>
          <w:bCs/>
          <w:sz w:val="28"/>
          <w:szCs w:val="28"/>
          <w:u w:val="single"/>
        </w:rPr>
        <w:tab/>
        <w:t xml:space="preserve"> </w:t>
      </w:r>
      <w:r w:rsidRPr="00EA305E">
        <w:rPr>
          <w:rFonts w:ascii="方正仿宋_GBK" w:eastAsia="方正仿宋_GBK" w:hAnsi="方正仿宋_GBK" w:cs="方正仿宋_GBK" w:hint="eastAsia"/>
          <w:sz w:val="28"/>
          <w:szCs w:val="28"/>
          <w:u w:val="single"/>
        </w:rPr>
        <w:t xml:space="preserve"> </w:t>
      </w:r>
      <w:r w:rsidRPr="00EA305E">
        <w:rPr>
          <w:rFonts w:ascii="方正仿宋_GBK" w:eastAsia="方正仿宋_GBK" w:hAnsi="方正仿宋_GBK" w:cs="方正仿宋_GBK" w:hint="eastAsia"/>
          <w:b/>
          <w:bCs/>
          <w:sz w:val="28"/>
          <w:szCs w:val="28"/>
          <w:u w:val="single"/>
        </w:rPr>
        <w:t xml:space="preserve">                       </w:t>
      </w:r>
    </w:p>
    <w:p w:rsidR="00DA19D1" w:rsidRPr="00EA305E" w:rsidRDefault="0044007A">
      <w:pPr>
        <w:spacing w:line="480" w:lineRule="auto"/>
        <w:outlineLvl w:val="1"/>
        <w:rPr>
          <w:rFonts w:ascii="方正仿宋_GBK" w:eastAsia="方正仿宋_GBK" w:hAnsi="方正仿宋_GBK" w:cs="方正仿宋_GBK"/>
          <w:b/>
          <w:bCs/>
          <w:sz w:val="28"/>
          <w:szCs w:val="28"/>
          <w:u w:val="single"/>
        </w:rPr>
      </w:pPr>
      <w:r w:rsidRPr="00EA305E">
        <w:rPr>
          <w:rFonts w:ascii="方正仿宋_GBK" w:eastAsia="方正仿宋_GBK" w:hAnsi="方正仿宋_GBK" w:cs="方正仿宋_GBK" w:hint="eastAsia"/>
          <w:b/>
          <w:bCs/>
          <w:sz w:val="28"/>
          <w:szCs w:val="28"/>
        </w:rPr>
        <w:t>项目名称：</w:t>
      </w:r>
      <w:r w:rsidRPr="00EA305E">
        <w:rPr>
          <w:rFonts w:ascii="方正仿宋_GBK" w:eastAsia="方正仿宋_GBK" w:hAnsi="方正仿宋_GBK" w:cs="方正仿宋_GBK" w:hint="eastAsia"/>
          <w:b/>
          <w:bCs/>
          <w:sz w:val="28"/>
          <w:szCs w:val="28"/>
          <w:u w:val="single"/>
        </w:rPr>
        <w:tab/>
        <w:t xml:space="preserve">    </w:t>
      </w:r>
      <w:r w:rsidRPr="00EA305E">
        <w:rPr>
          <w:rFonts w:ascii="方正仿宋_GBK" w:eastAsia="方正仿宋_GBK" w:hAnsi="方正仿宋_GBK" w:cs="方正仿宋_GBK" w:hint="eastAsia"/>
          <w:spacing w:val="-11"/>
          <w:sz w:val="28"/>
          <w:szCs w:val="28"/>
          <w:u w:val="single"/>
        </w:rPr>
        <w:t xml:space="preserve">   耗材一批</w:t>
      </w:r>
      <w:r w:rsidRPr="00EA305E">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EA305E" w:rsidRPr="00EA305E">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rsidR="00DA19D1" w:rsidRPr="00EA305E" w:rsidRDefault="0044007A">
            <w:pPr>
              <w:widowControl/>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rsidR="00DA19D1" w:rsidRPr="00EA305E" w:rsidRDefault="00DA19D1">
            <w:pPr>
              <w:widowControl/>
              <w:jc w:val="center"/>
              <w:rPr>
                <w:rFonts w:ascii="方正仿宋_GBK" w:eastAsia="方正仿宋_GBK" w:hAnsi="方正仿宋_GBK" w:cs="方正仿宋_GBK"/>
                <w:sz w:val="28"/>
                <w:szCs w:val="28"/>
              </w:rPr>
            </w:pPr>
          </w:p>
        </w:tc>
      </w:tr>
      <w:tr w:rsidR="00EA305E" w:rsidRPr="00EA305E">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44007A">
            <w:pPr>
              <w:widowControl/>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44007A">
            <w:pPr>
              <w:widowControl/>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44007A">
            <w:pPr>
              <w:widowControl/>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44007A">
            <w:pPr>
              <w:widowControl/>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44007A">
            <w:pPr>
              <w:widowControl/>
              <w:jc w:val="center"/>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kern w:val="0"/>
                <w:sz w:val="28"/>
                <w:szCs w:val="28"/>
                <w:lang w:bidi="ar"/>
              </w:rPr>
              <w:t>备注</w:t>
            </w:r>
          </w:p>
        </w:tc>
      </w:tr>
      <w:tr w:rsidR="00EA305E" w:rsidRPr="00EA305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r>
      <w:tr w:rsidR="00EA305E" w:rsidRPr="00EA305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r>
      <w:tr w:rsidR="00EA305E" w:rsidRPr="00EA305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r>
      <w:tr w:rsidR="00DA19D1" w:rsidRPr="00EA305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DA19D1" w:rsidRPr="00EA305E" w:rsidRDefault="00DA19D1">
            <w:pPr>
              <w:jc w:val="center"/>
              <w:rPr>
                <w:rFonts w:ascii="宋体" w:hAnsi="宋体" w:cs="宋体"/>
                <w:sz w:val="28"/>
                <w:szCs w:val="28"/>
              </w:rPr>
            </w:pPr>
          </w:p>
        </w:tc>
      </w:tr>
    </w:tbl>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p w:rsidR="00DA19D1" w:rsidRPr="00EA305E" w:rsidRDefault="0044007A">
      <w:pPr>
        <w:spacing w:line="440" w:lineRule="exact"/>
        <w:ind w:firstLineChars="200" w:firstLine="560"/>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 xml:space="preserve">                         法定代表人或授权代表：</w:t>
      </w:r>
    </w:p>
    <w:p w:rsidR="00DA19D1" w:rsidRPr="00EA305E" w:rsidRDefault="0044007A">
      <w:pPr>
        <w:spacing w:line="440" w:lineRule="exact"/>
        <w:ind w:firstLineChars="700" w:firstLine="1960"/>
        <w:jc w:val="lef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 xml:space="preserve">                  （签字及盖章）</w:t>
      </w:r>
    </w:p>
    <w:p w:rsidR="00DA19D1" w:rsidRPr="00EA305E" w:rsidRDefault="00DA19D1">
      <w:pPr>
        <w:spacing w:line="440" w:lineRule="exact"/>
        <w:ind w:firstLineChars="200" w:firstLine="560"/>
        <w:jc w:val="left"/>
        <w:rPr>
          <w:rFonts w:ascii="方正仿宋_GBK" w:eastAsia="方正仿宋_GBK" w:hAnsi="方正仿宋_GBK" w:cs="方正仿宋_GBK"/>
          <w:sz w:val="28"/>
          <w:szCs w:val="28"/>
        </w:rPr>
      </w:pPr>
    </w:p>
    <w:p w:rsidR="00DA19D1" w:rsidRPr="00EA305E" w:rsidRDefault="0044007A">
      <w:pPr>
        <w:spacing w:line="440" w:lineRule="exact"/>
        <w:ind w:firstLineChars="200" w:firstLine="560"/>
        <w:jc w:val="right"/>
        <w:rPr>
          <w:rFonts w:ascii="方正仿宋_GBK" w:eastAsia="方正仿宋_GBK" w:hAnsi="方正仿宋_GBK" w:cs="方正仿宋_GBK"/>
          <w:sz w:val="28"/>
          <w:szCs w:val="28"/>
        </w:rPr>
      </w:pPr>
      <w:r w:rsidRPr="00EA305E">
        <w:rPr>
          <w:rFonts w:ascii="方正仿宋_GBK" w:eastAsia="方正仿宋_GBK" w:hAnsi="方正仿宋_GBK" w:cs="方正仿宋_GBK" w:hint="eastAsia"/>
          <w:sz w:val="28"/>
          <w:szCs w:val="28"/>
        </w:rPr>
        <w:t>年   月   日</w:t>
      </w:r>
    </w:p>
    <w:p w:rsidR="00DA19D1" w:rsidRPr="00EA305E" w:rsidRDefault="0044007A">
      <w:pPr>
        <w:pStyle w:val="21"/>
        <w:spacing w:line="594" w:lineRule="exact"/>
        <w:ind w:leftChars="-190" w:left="-5" w:hangingChars="164" w:hanging="394"/>
        <w:rPr>
          <w:rFonts w:ascii="方正仿宋_GBK" w:eastAsia="方正仿宋_GBK" w:hAnsi="方正仿宋_GBK" w:cs="方正仿宋_GBK"/>
          <w:szCs w:val="28"/>
          <w:lang w:eastAsia="zh-CN"/>
        </w:rPr>
      </w:pPr>
      <w:r w:rsidRPr="00EA305E">
        <w:rPr>
          <w:rFonts w:ascii="方正仿宋_GBK" w:eastAsia="方正仿宋_GBK" w:hAnsi="方正仿宋_GBK" w:cs="方正仿宋_GBK" w:hint="eastAsia"/>
          <w:szCs w:val="28"/>
          <w:lang w:eastAsia="zh-CN"/>
        </w:rPr>
        <w:t>报名企业需提供资质：</w:t>
      </w:r>
    </w:p>
    <w:p w:rsidR="00DA19D1" w:rsidRPr="00EA305E" w:rsidRDefault="0044007A">
      <w:pPr>
        <w:pStyle w:val="21"/>
        <w:spacing w:line="594" w:lineRule="exact"/>
        <w:rPr>
          <w:rFonts w:ascii="方正仿宋_GBK" w:eastAsia="方正仿宋_GBK" w:hAnsi="宋体"/>
          <w:lang w:eastAsia="zh-CN"/>
        </w:rPr>
      </w:pPr>
      <w:r w:rsidRPr="00EA305E">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rsidR="00DA19D1" w:rsidRPr="00EA305E" w:rsidRDefault="0044007A">
      <w:pPr>
        <w:pStyle w:val="21"/>
        <w:spacing w:line="594" w:lineRule="exact"/>
        <w:rPr>
          <w:rFonts w:ascii="方正仿宋_GBK" w:eastAsia="方正仿宋_GBK" w:hAnsi="宋体"/>
          <w:lang w:eastAsia="zh-CN"/>
        </w:rPr>
      </w:pPr>
      <w:r w:rsidRPr="00EA305E">
        <w:rPr>
          <w:rFonts w:ascii="方正仿宋_GBK" w:eastAsia="方正仿宋_GBK" w:hAnsi="宋体"/>
          <w:lang w:eastAsia="zh-CN"/>
        </w:rPr>
        <w:t>2</w:t>
      </w:r>
      <w:r w:rsidRPr="00EA305E">
        <w:rPr>
          <w:rFonts w:ascii="方正仿宋_GBK" w:eastAsia="方正仿宋_GBK" w:hAnsi="宋体" w:hint="eastAsia"/>
          <w:lang w:eastAsia="zh-CN"/>
        </w:rPr>
        <w:t>.法定代表人身份证复印件</w:t>
      </w:r>
    </w:p>
    <w:p w:rsidR="00DA19D1" w:rsidRPr="00EA305E" w:rsidRDefault="0044007A">
      <w:pPr>
        <w:pStyle w:val="21"/>
        <w:spacing w:line="594" w:lineRule="exact"/>
        <w:rPr>
          <w:rFonts w:ascii="方正仿宋_GBK" w:eastAsia="方正仿宋_GBK" w:hAnsi="宋体"/>
          <w:lang w:eastAsia="zh-CN"/>
        </w:rPr>
      </w:pPr>
      <w:r w:rsidRPr="00EA305E">
        <w:rPr>
          <w:rFonts w:ascii="方正仿宋_GBK" w:eastAsia="方正仿宋_GBK" w:hAnsi="宋体"/>
          <w:lang w:eastAsia="zh-CN"/>
        </w:rPr>
        <w:t>3</w:t>
      </w:r>
      <w:r w:rsidRPr="00EA305E">
        <w:rPr>
          <w:rFonts w:ascii="方正仿宋_GBK" w:eastAsia="方正仿宋_GBK" w:hAnsi="宋体" w:hint="eastAsia"/>
          <w:lang w:eastAsia="zh-CN"/>
        </w:rPr>
        <w:t>.委托报名提供法定代表人授权委托书和报名人身份证复印件</w:t>
      </w:r>
    </w:p>
    <w:p w:rsidR="00DA19D1" w:rsidRPr="00EA305E" w:rsidRDefault="0044007A">
      <w:pPr>
        <w:rPr>
          <w:rFonts w:ascii="方正仿宋_GBK" w:eastAsia="方正仿宋_GBK" w:hAnsi="方正仿宋_GBK" w:cs="方正仿宋_GBK"/>
          <w:sz w:val="28"/>
          <w:szCs w:val="28"/>
        </w:rPr>
      </w:pPr>
      <w:r w:rsidRPr="00EA305E">
        <w:rPr>
          <w:rFonts w:ascii="方正仿宋_GBK" w:eastAsia="方正仿宋_GBK" w:hAnsi="宋体" w:cs="Times New Roman" w:hint="eastAsia"/>
          <w:kern w:val="0"/>
          <w:sz w:val="28"/>
          <w:szCs w:val="20"/>
        </w:rPr>
        <w:t>注：本次报名提供的相关资质仅为报名收取，不能替代遴选响应文件和遴选资格审核。</w:t>
      </w:r>
    </w:p>
    <w:p w:rsidR="00DA19D1" w:rsidRPr="00EA305E" w:rsidRDefault="00DA19D1">
      <w:pPr>
        <w:rPr>
          <w:rFonts w:ascii="方正仿宋_GBK" w:eastAsia="方正仿宋_GBK" w:hAnsi="方正仿宋_GBK" w:cs="方正仿宋_GBK"/>
          <w:sz w:val="28"/>
          <w:szCs w:val="28"/>
        </w:rPr>
      </w:pPr>
    </w:p>
    <w:sectPr w:rsidR="00DA19D1" w:rsidRPr="00EA305E">
      <w:pgSz w:w="11906" w:h="16838"/>
      <w:pgMar w:top="1134" w:right="1588" w:bottom="1134" w:left="1588"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05D62F33-C69B-44CB-87A3-89A5E6823505}"/>
    <w:embedBold r:id="rId2" w:subsetted="1" w:fontKey="{89331922-CB80-4A40-96B5-C6934B7A11CF}"/>
  </w:font>
  <w:font w:name="仿宋">
    <w:panose1 w:val="02010609060101010101"/>
    <w:charset w:val="86"/>
    <w:family w:val="modern"/>
    <w:pitch w:val="fixed"/>
    <w:sig w:usb0="800002BF" w:usb1="38CF7CFA" w:usb2="00000016" w:usb3="00000000" w:csb0="00040001" w:csb1="00000000"/>
    <w:embedRegular r:id="rId3" w:subsetted="1" w:fontKey="{CE433C5E-4D2F-49D8-921B-5E44EB316431}"/>
    <w:embedBold r:id="rId4" w:subsetted="1" w:fontKey="{026693EC-60E7-4451-BF15-F4AF0E76E27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2" w:usb3="00000000" w:csb0="00040001"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宋体! important">
    <w:altName w:val="宋体"/>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12BB3282-87D9-47D8-86F3-2D723A061EE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NmQwNDFkYWNmMDI1MWE3MWY4NDJiODQ4MTRhNWEifQ=="/>
  </w:docVars>
  <w:rsids>
    <w:rsidRoot w:val="00471282"/>
    <w:rsid w:val="0004390B"/>
    <w:rsid w:val="00071F81"/>
    <w:rsid w:val="000869DD"/>
    <w:rsid w:val="000D69A0"/>
    <w:rsid w:val="00101786"/>
    <w:rsid w:val="001436F8"/>
    <w:rsid w:val="001502AD"/>
    <w:rsid w:val="00153801"/>
    <w:rsid w:val="00164C26"/>
    <w:rsid w:val="00185610"/>
    <w:rsid w:val="001C1E78"/>
    <w:rsid w:val="001D292A"/>
    <w:rsid w:val="001F6CC3"/>
    <w:rsid w:val="0020176E"/>
    <w:rsid w:val="00205F64"/>
    <w:rsid w:val="00210F47"/>
    <w:rsid w:val="002649BB"/>
    <w:rsid w:val="00290C68"/>
    <w:rsid w:val="002A0ACF"/>
    <w:rsid w:val="002B232A"/>
    <w:rsid w:val="002E2B17"/>
    <w:rsid w:val="003026F4"/>
    <w:rsid w:val="003336DE"/>
    <w:rsid w:val="00335D51"/>
    <w:rsid w:val="00335E20"/>
    <w:rsid w:val="003442F8"/>
    <w:rsid w:val="003E0D99"/>
    <w:rsid w:val="0044007A"/>
    <w:rsid w:val="00471282"/>
    <w:rsid w:val="00492E2D"/>
    <w:rsid w:val="004E17C2"/>
    <w:rsid w:val="004F67FA"/>
    <w:rsid w:val="00505DB4"/>
    <w:rsid w:val="005128CD"/>
    <w:rsid w:val="005418EE"/>
    <w:rsid w:val="0057620C"/>
    <w:rsid w:val="00600C3F"/>
    <w:rsid w:val="00631CE0"/>
    <w:rsid w:val="00661F7E"/>
    <w:rsid w:val="006B29DD"/>
    <w:rsid w:val="006F0834"/>
    <w:rsid w:val="007341A5"/>
    <w:rsid w:val="007A24FB"/>
    <w:rsid w:val="007B5404"/>
    <w:rsid w:val="007D5EDE"/>
    <w:rsid w:val="007F338A"/>
    <w:rsid w:val="00822D1D"/>
    <w:rsid w:val="008873E2"/>
    <w:rsid w:val="008B1E1D"/>
    <w:rsid w:val="008C4A89"/>
    <w:rsid w:val="008D3C24"/>
    <w:rsid w:val="008F4689"/>
    <w:rsid w:val="00956E3D"/>
    <w:rsid w:val="0096398D"/>
    <w:rsid w:val="00992332"/>
    <w:rsid w:val="009B3BB1"/>
    <w:rsid w:val="009D77E8"/>
    <w:rsid w:val="00A14337"/>
    <w:rsid w:val="00A93516"/>
    <w:rsid w:val="00A94AC4"/>
    <w:rsid w:val="00AD3E4D"/>
    <w:rsid w:val="00AE36EC"/>
    <w:rsid w:val="00AF50D2"/>
    <w:rsid w:val="00B10F12"/>
    <w:rsid w:val="00B32F81"/>
    <w:rsid w:val="00B33059"/>
    <w:rsid w:val="00B729B4"/>
    <w:rsid w:val="00B81C0B"/>
    <w:rsid w:val="00B86848"/>
    <w:rsid w:val="00BD5BBE"/>
    <w:rsid w:val="00C05192"/>
    <w:rsid w:val="00C53BC5"/>
    <w:rsid w:val="00C71CCA"/>
    <w:rsid w:val="00C73B16"/>
    <w:rsid w:val="00CA552E"/>
    <w:rsid w:val="00CD1C9F"/>
    <w:rsid w:val="00CD6366"/>
    <w:rsid w:val="00CF10D3"/>
    <w:rsid w:val="00D33B0F"/>
    <w:rsid w:val="00D40284"/>
    <w:rsid w:val="00D774BF"/>
    <w:rsid w:val="00DA19D1"/>
    <w:rsid w:val="00DE28F6"/>
    <w:rsid w:val="00E3779D"/>
    <w:rsid w:val="00E569AC"/>
    <w:rsid w:val="00E64AD8"/>
    <w:rsid w:val="00E82E35"/>
    <w:rsid w:val="00E9212C"/>
    <w:rsid w:val="00E92401"/>
    <w:rsid w:val="00EA305E"/>
    <w:rsid w:val="00F40DDE"/>
    <w:rsid w:val="00F617C9"/>
    <w:rsid w:val="00F84A2B"/>
    <w:rsid w:val="00F84DB2"/>
    <w:rsid w:val="00FA1C84"/>
    <w:rsid w:val="00FC3BB5"/>
    <w:rsid w:val="0150208C"/>
    <w:rsid w:val="01BD7F56"/>
    <w:rsid w:val="0208653D"/>
    <w:rsid w:val="02645D34"/>
    <w:rsid w:val="02721B0F"/>
    <w:rsid w:val="02A604E3"/>
    <w:rsid w:val="02CF4893"/>
    <w:rsid w:val="0381443D"/>
    <w:rsid w:val="03E33699"/>
    <w:rsid w:val="04535B3C"/>
    <w:rsid w:val="047F2327"/>
    <w:rsid w:val="04A114B6"/>
    <w:rsid w:val="05AE688C"/>
    <w:rsid w:val="05DA70F3"/>
    <w:rsid w:val="064A4FE3"/>
    <w:rsid w:val="06D43901"/>
    <w:rsid w:val="072860DC"/>
    <w:rsid w:val="084C0FDA"/>
    <w:rsid w:val="08640462"/>
    <w:rsid w:val="08A3380A"/>
    <w:rsid w:val="096113D7"/>
    <w:rsid w:val="09926A53"/>
    <w:rsid w:val="09D978FA"/>
    <w:rsid w:val="0A3754F4"/>
    <w:rsid w:val="0A9A3FC2"/>
    <w:rsid w:val="0AE20A96"/>
    <w:rsid w:val="0B8B35B0"/>
    <w:rsid w:val="0C49737C"/>
    <w:rsid w:val="0CFB591A"/>
    <w:rsid w:val="0D3B209F"/>
    <w:rsid w:val="0D9452B3"/>
    <w:rsid w:val="0DD56120"/>
    <w:rsid w:val="0EAC56B3"/>
    <w:rsid w:val="0EBE103C"/>
    <w:rsid w:val="0EFC3704"/>
    <w:rsid w:val="0F835012"/>
    <w:rsid w:val="0FCD552C"/>
    <w:rsid w:val="0FE32D76"/>
    <w:rsid w:val="10972618"/>
    <w:rsid w:val="11052DBB"/>
    <w:rsid w:val="11156062"/>
    <w:rsid w:val="11631C8B"/>
    <w:rsid w:val="118E75C9"/>
    <w:rsid w:val="12324976"/>
    <w:rsid w:val="125C6E10"/>
    <w:rsid w:val="13BE1659"/>
    <w:rsid w:val="14323366"/>
    <w:rsid w:val="14752057"/>
    <w:rsid w:val="14926099"/>
    <w:rsid w:val="15D35851"/>
    <w:rsid w:val="164756E1"/>
    <w:rsid w:val="16D226A9"/>
    <w:rsid w:val="17746BC4"/>
    <w:rsid w:val="17F65611"/>
    <w:rsid w:val="18085F55"/>
    <w:rsid w:val="180C6024"/>
    <w:rsid w:val="189637E5"/>
    <w:rsid w:val="189C277A"/>
    <w:rsid w:val="18AA2595"/>
    <w:rsid w:val="190907FF"/>
    <w:rsid w:val="1A5D792D"/>
    <w:rsid w:val="1A692A71"/>
    <w:rsid w:val="1A7A7E33"/>
    <w:rsid w:val="1AA54F63"/>
    <w:rsid w:val="1B7A0D5C"/>
    <w:rsid w:val="1BE83282"/>
    <w:rsid w:val="1C2C1601"/>
    <w:rsid w:val="1C655F34"/>
    <w:rsid w:val="1C873A44"/>
    <w:rsid w:val="1CAF0190"/>
    <w:rsid w:val="1CB569EE"/>
    <w:rsid w:val="1CCE587B"/>
    <w:rsid w:val="1D845892"/>
    <w:rsid w:val="1D9B6AF1"/>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373F48"/>
    <w:rsid w:val="27B771DD"/>
    <w:rsid w:val="282B151E"/>
    <w:rsid w:val="28891774"/>
    <w:rsid w:val="289C18BC"/>
    <w:rsid w:val="2913264C"/>
    <w:rsid w:val="2A01082C"/>
    <w:rsid w:val="2AAB5EED"/>
    <w:rsid w:val="2BE83AF2"/>
    <w:rsid w:val="2C813049"/>
    <w:rsid w:val="2D054BD5"/>
    <w:rsid w:val="2D18164E"/>
    <w:rsid w:val="2D195FB1"/>
    <w:rsid w:val="2D35408E"/>
    <w:rsid w:val="2DA86B57"/>
    <w:rsid w:val="2EA46C8A"/>
    <w:rsid w:val="2EBC4A66"/>
    <w:rsid w:val="2EEB6455"/>
    <w:rsid w:val="2F44735F"/>
    <w:rsid w:val="2F8C4439"/>
    <w:rsid w:val="30B27DF9"/>
    <w:rsid w:val="30C43387"/>
    <w:rsid w:val="30F03022"/>
    <w:rsid w:val="31CD6FBF"/>
    <w:rsid w:val="31D87491"/>
    <w:rsid w:val="32632FC7"/>
    <w:rsid w:val="33FF4AE1"/>
    <w:rsid w:val="340C3147"/>
    <w:rsid w:val="34545741"/>
    <w:rsid w:val="350B56E3"/>
    <w:rsid w:val="355B5F78"/>
    <w:rsid w:val="35E709B7"/>
    <w:rsid w:val="363311B6"/>
    <w:rsid w:val="363B0967"/>
    <w:rsid w:val="36650FD7"/>
    <w:rsid w:val="36F65158"/>
    <w:rsid w:val="37615524"/>
    <w:rsid w:val="37B0048F"/>
    <w:rsid w:val="37B26A07"/>
    <w:rsid w:val="37E377C1"/>
    <w:rsid w:val="38C16F08"/>
    <w:rsid w:val="38D64A00"/>
    <w:rsid w:val="39BF7BDC"/>
    <w:rsid w:val="39C06171"/>
    <w:rsid w:val="39D71ECA"/>
    <w:rsid w:val="3A780FF8"/>
    <w:rsid w:val="3BC0486E"/>
    <w:rsid w:val="3C1726CB"/>
    <w:rsid w:val="3D1D5255"/>
    <w:rsid w:val="3D804BAE"/>
    <w:rsid w:val="3E5D7DE2"/>
    <w:rsid w:val="3E854E75"/>
    <w:rsid w:val="3F2C5CE1"/>
    <w:rsid w:val="3F6C7184"/>
    <w:rsid w:val="3F8150C2"/>
    <w:rsid w:val="3FBB26E6"/>
    <w:rsid w:val="3FC10278"/>
    <w:rsid w:val="405C4FBE"/>
    <w:rsid w:val="40747CE6"/>
    <w:rsid w:val="407C022D"/>
    <w:rsid w:val="41B45A71"/>
    <w:rsid w:val="41D155AA"/>
    <w:rsid w:val="41D919E2"/>
    <w:rsid w:val="424B7898"/>
    <w:rsid w:val="444B2629"/>
    <w:rsid w:val="44694527"/>
    <w:rsid w:val="44E30CCC"/>
    <w:rsid w:val="455870C9"/>
    <w:rsid w:val="47482EE3"/>
    <w:rsid w:val="47D60E16"/>
    <w:rsid w:val="4804565F"/>
    <w:rsid w:val="49C752E0"/>
    <w:rsid w:val="49FF132D"/>
    <w:rsid w:val="4A290CD2"/>
    <w:rsid w:val="4ACC74B1"/>
    <w:rsid w:val="4ACE680F"/>
    <w:rsid w:val="4AEA1F89"/>
    <w:rsid w:val="4B422FAD"/>
    <w:rsid w:val="4C045102"/>
    <w:rsid w:val="4CE65164"/>
    <w:rsid w:val="4CEE62DB"/>
    <w:rsid w:val="4DF0398D"/>
    <w:rsid w:val="4EFF221D"/>
    <w:rsid w:val="50D5365F"/>
    <w:rsid w:val="516E1BB1"/>
    <w:rsid w:val="51AB2613"/>
    <w:rsid w:val="51BA0DD4"/>
    <w:rsid w:val="51F85A79"/>
    <w:rsid w:val="521008F9"/>
    <w:rsid w:val="536519A5"/>
    <w:rsid w:val="537D2167"/>
    <w:rsid w:val="53824AAE"/>
    <w:rsid w:val="5402775B"/>
    <w:rsid w:val="542D111C"/>
    <w:rsid w:val="54FD6BF4"/>
    <w:rsid w:val="55051315"/>
    <w:rsid w:val="56392D07"/>
    <w:rsid w:val="56551F80"/>
    <w:rsid w:val="56671FDA"/>
    <w:rsid w:val="56A261FC"/>
    <w:rsid w:val="571C57F3"/>
    <w:rsid w:val="578330BC"/>
    <w:rsid w:val="5784551E"/>
    <w:rsid w:val="58134AA6"/>
    <w:rsid w:val="585C60F9"/>
    <w:rsid w:val="5866766D"/>
    <w:rsid w:val="589E1648"/>
    <w:rsid w:val="58A3441E"/>
    <w:rsid w:val="595E12A5"/>
    <w:rsid w:val="59A44F9F"/>
    <w:rsid w:val="5A5028C5"/>
    <w:rsid w:val="5A937BC6"/>
    <w:rsid w:val="5AF74C94"/>
    <w:rsid w:val="5B1C54C5"/>
    <w:rsid w:val="5B484E08"/>
    <w:rsid w:val="5B95575D"/>
    <w:rsid w:val="5BC17AF6"/>
    <w:rsid w:val="5BD348F5"/>
    <w:rsid w:val="5C607386"/>
    <w:rsid w:val="5C6E438A"/>
    <w:rsid w:val="5C735E7A"/>
    <w:rsid w:val="5D6F7070"/>
    <w:rsid w:val="5D79250E"/>
    <w:rsid w:val="5DC263E9"/>
    <w:rsid w:val="5DE3706A"/>
    <w:rsid w:val="5EF8607A"/>
    <w:rsid w:val="5EFC1745"/>
    <w:rsid w:val="5F610658"/>
    <w:rsid w:val="5F870D59"/>
    <w:rsid w:val="60305C48"/>
    <w:rsid w:val="609714FC"/>
    <w:rsid w:val="60BA21ED"/>
    <w:rsid w:val="61B92A85"/>
    <w:rsid w:val="622A4338"/>
    <w:rsid w:val="62B42452"/>
    <w:rsid w:val="62C0797A"/>
    <w:rsid w:val="63305CB6"/>
    <w:rsid w:val="637C7623"/>
    <w:rsid w:val="63D672B1"/>
    <w:rsid w:val="646661E3"/>
    <w:rsid w:val="6518031C"/>
    <w:rsid w:val="6558033E"/>
    <w:rsid w:val="65CC417E"/>
    <w:rsid w:val="66501BF0"/>
    <w:rsid w:val="66783757"/>
    <w:rsid w:val="667C4B8E"/>
    <w:rsid w:val="66E20CD1"/>
    <w:rsid w:val="67560D3B"/>
    <w:rsid w:val="676E07CA"/>
    <w:rsid w:val="67740661"/>
    <w:rsid w:val="67885E31"/>
    <w:rsid w:val="678C33A6"/>
    <w:rsid w:val="68102473"/>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CEC331B"/>
    <w:rsid w:val="6D7B1A58"/>
    <w:rsid w:val="6E4B1862"/>
    <w:rsid w:val="6E621119"/>
    <w:rsid w:val="6F905E23"/>
    <w:rsid w:val="70651644"/>
    <w:rsid w:val="70ED5704"/>
    <w:rsid w:val="71312EE6"/>
    <w:rsid w:val="71D022E5"/>
    <w:rsid w:val="71E773CD"/>
    <w:rsid w:val="71EE061F"/>
    <w:rsid w:val="72733450"/>
    <w:rsid w:val="72D1593F"/>
    <w:rsid w:val="7399049F"/>
    <w:rsid w:val="73C34233"/>
    <w:rsid w:val="73D82005"/>
    <w:rsid w:val="73F3099E"/>
    <w:rsid w:val="74094AF3"/>
    <w:rsid w:val="744E1B94"/>
    <w:rsid w:val="746423AA"/>
    <w:rsid w:val="74963504"/>
    <w:rsid w:val="76612128"/>
    <w:rsid w:val="768C4D30"/>
    <w:rsid w:val="76B349DE"/>
    <w:rsid w:val="76DB0D15"/>
    <w:rsid w:val="76DD4817"/>
    <w:rsid w:val="773F7CB5"/>
    <w:rsid w:val="774C456C"/>
    <w:rsid w:val="777F31EA"/>
    <w:rsid w:val="77980A6E"/>
    <w:rsid w:val="77AD1BC0"/>
    <w:rsid w:val="77CF0C42"/>
    <w:rsid w:val="77D70AE3"/>
    <w:rsid w:val="77F23BA3"/>
    <w:rsid w:val="781F0DF4"/>
    <w:rsid w:val="78A163FA"/>
    <w:rsid w:val="7945331C"/>
    <w:rsid w:val="798E2128"/>
    <w:rsid w:val="79C54584"/>
    <w:rsid w:val="79E1494E"/>
    <w:rsid w:val="7A1F35F4"/>
    <w:rsid w:val="7B2726C7"/>
    <w:rsid w:val="7B5E079D"/>
    <w:rsid w:val="7B976CE9"/>
    <w:rsid w:val="7C673344"/>
    <w:rsid w:val="7C9D3DD1"/>
    <w:rsid w:val="7CA5640C"/>
    <w:rsid w:val="7CAB1B19"/>
    <w:rsid w:val="7D4A2E89"/>
    <w:rsid w:val="7DFE168A"/>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CE95D-09EF-4068-8325-7F052FB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71">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7">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8">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9">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a">
    <w:name w:val="Document Map"/>
    <w:basedOn w:val="a"/>
    <w:link w:val="ab"/>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c">
    <w:name w:val="Body Text"/>
    <w:basedOn w:val="a"/>
    <w:link w:val="ad"/>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e">
    <w:name w:val="Body Text Indent"/>
    <w:basedOn w:val="a"/>
    <w:link w:val="af"/>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f0">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51">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3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1">
    <w:name w:val="Plain Text"/>
    <w:basedOn w:val="a"/>
    <w:link w:val="af2"/>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81">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3">
    <w:name w:val="Date"/>
    <w:basedOn w:val="a"/>
    <w:next w:val="a"/>
    <w:link w:val="af4"/>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5">
    <w:name w:val="Balloon Text"/>
    <w:basedOn w:val="a"/>
    <w:link w:val="af6"/>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nhideWhenUsed/>
    <w:qFormat/>
    <w:pPr>
      <w:widowControl/>
      <w:spacing w:line="360" w:lineRule="auto"/>
      <w:jc w:val="left"/>
    </w:pPr>
    <w:rPr>
      <w:rFonts w:cs="Times New Roman"/>
      <w:kern w:val="0"/>
      <w:sz w:val="24"/>
      <w:szCs w:val="24"/>
      <w:lang w:eastAsia="en-US" w:bidi="en-US"/>
    </w:rPr>
  </w:style>
  <w:style w:type="paragraph" w:styleId="41">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b">
    <w:name w:val="Subtitle"/>
    <w:basedOn w:val="a"/>
    <w:link w:val="afc"/>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d">
    <w:name w:val="footnote text"/>
    <w:basedOn w:val="a"/>
    <w:link w:val="afe"/>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61">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4">
    <w:name w:val="Body Text Indent 3"/>
    <w:basedOn w:val="a"/>
    <w:link w:val="35"/>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23">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91">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4">
    <w:name w:val="Body Text 2"/>
    <w:basedOn w:val="a"/>
    <w:link w:val="25"/>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f">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2">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f0">
    <w:name w:val="Title"/>
    <w:basedOn w:val="a"/>
    <w:link w:val="aff1"/>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character" w:styleId="aff2">
    <w:name w:val="Strong"/>
    <w:basedOn w:val="a0"/>
    <w:qFormat/>
    <w:rPr>
      <w:b/>
      <w:bCs/>
    </w:rPr>
  </w:style>
  <w:style w:type="character" w:styleId="aff3">
    <w:name w:val="page number"/>
    <w:basedOn w:val="a0"/>
    <w:qFormat/>
  </w:style>
  <w:style w:type="character" w:styleId="aff4">
    <w:name w:val="FollowedHyperlink"/>
    <w:basedOn w:val="a0"/>
    <w:uiPriority w:val="99"/>
    <w:semiHidden/>
    <w:unhideWhenUsed/>
    <w:qFormat/>
    <w:rPr>
      <w:color w:val="954F72"/>
      <w:u w:val="single"/>
    </w:rPr>
  </w:style>
  <w:style w:type="character" w:styleId="aff5">
    <w:name w:val="Emphasis"/>
    <w:basedOn w:val="a0"/>
    <w:uiPriority w:val="20"/>
    <w:qFormat/>
    <w:rPr>
      <w:rFonts w:asciiTheme="minorHAnsi" w:hAnsiTheme="minorHAnsi"/>
      <w:b/>
      <w:i/>
      <w:iCs/>
    </w:rPr>
  </w:style>
  <w:style w:type="character" w:styleId="aff6">
    <w:name w:val="line number"/>
    <w:basedOn w:val="a0"/>
    <w:qFormat/>
  </w:style>
  <w:style w:type="character" w:styleId="aff7">
    <w:name w:val="Hyperlink"/>
    <w:basedOn w:val="a0"/>
    <w:uiPriority w:val="99"/>
    <w:unhideWhenUsed/>
    <w:qFormat/>
    <w:rPr>
      <w:color w:val="0000FF" w:themeColor="hyperlink"/>
      <w:u w:val="single"/>
    </w:rPr>
  </w:style>
  <w:style w:type="character" w:styleId="aff8">
    <w:name w:val="annotation reference"/>
    <w:qFormat/>
    <w:rPr>
      <w:sz w:val="21"/>
      <w:szCs w:val="21"/>
    </w:rPr>
  </w:style>
  <w:style w:type="character" w:styleId="aff9">
    <w:name w:val="footnote reference"/>
    <w:unhideWhenUsed/>
    <w:qFormat/>
    <w:rPr>
      <w:rFonts w:ascii="Times New Roman" w:hAnsi="Times New Roman" w:cs="Times New Roman" w:hint="default"/>
      <w:vertAlign w:val="superscript"/>
    </w:rPr>
  </w:style>
  <w:style w:type="table" w:styleId="af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a">
    <w:name w:val="页眉 字符"/>
    <w:basedOn w:val="a0"/>
    <w:link w:val="af9"/>
    <w:uiPriority w:val="99"/>
    <w:qFormat/>
    <w:rPr>
      <w:sz w:val="18"/>
      <w:szCs w:val="18"/>
    </w:rPr>
  </w:style>
  <w:style w:type="character" w:customStyle="1" w:styleId="af8">
    <w:name w:val="页脚 字符"/>
    <w:basedOn w:val="a0"/>
    <w:link w:val="af7"/>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b">
    <w:name w:val="文档结构图 字符"/>
    <w:basedOn w:val="a0"/>
    <w:link w:val="aa"/>
    <w:qFormat/>
    <w:rPr>
      <w:rFonts w:ascii="宋体" w:eastAsia="宋体" w:hAnsi="宋体" w:cs="Times New Roman"/>
      <w:kern w:val="0"/>
      <w:sz w:val="18"/>
      <w:szCs w:val="18"/>
      <w:lang w:eastAsia="en-US" w:bidi="en-US"/>
    </w:rPr>
  </w:style>
  <w:style w:type="character" w:customStyle="1" w:styleId="a6">
    <w:name w:val="批注文字 字符"/>
    <w:basedOn w:val="a0"/>
    <w:link w:val="a4"/>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d">
    <w:name w:val="正文文本 字符"/>
    <w:basedOn w:val="a0"/>
    <w:link w:val="ac"/>
    <w:qFormat/>
    <w:rPr>
      <w:rFonts w:ascii="Times New Roman" w:eastAsia="黑体" w:hAnsi="Times New Roman" w:cs="Times New Roman"/>
      <w:kern w:val="0"/>
      <w:sz w:val="28"/>
      <w:szCs w:val="24"/>
      <w:lang w:eastAsia="en-US" w:bidi="en-US"/>
    </w:rPr>
  </w:style>
  <w:style w:type="character" w:customStyle="1" w:styleId="af">
    <w:name w:val="正文文本缩进 字符"/>
    <w:basedOn w:val="a0"/>
    <w:link w:val="ae"/>
    <w:uiPriority w:val="99"/>
    <w:qFormat/>
    <w:rPr>
      <w:rFonts w:ascii="Times New Roman" w:eastAsia="宋体" w:hAnsi="Times New Roman" w:cs="Times New Roman"/>
      <w:kern w:val="0"/>
      <w:sz w:val="24"/>
      <w:szCs w:val="24"/>
      <w:lang w:eastAsia="en-US" w:bidi="en-US"/>
    </w:rPr>
  </w:style>
  <w:style w:type="character" w:customStyle="1" w:styleId="af2">
    <w:name w:val="纯文本 字符"/>
    <w:basedOn w:val="a0"/>
    <w:link w:val="af1"/>
    <w:qFormat/>
    <w:rPr>
      <w:rFonts w:ascii="宋体" w:eastAsia="宋体" w:hAnsi="Courier New" w:cs="Times New Roman"/>
      <w:kern w:val="0"/>
      <w:sz w:val="24"/>
      <w:szCs w:val="21"/>
      <w:lang w:eastAsia="en-US" w:bidi="en-US"/>
    </w:rPr>
  </w:style>
  <w:style w:type="character" w:customStyle="1" w:styleId="af4">
    <w:name w:val="日期 字符"/>
    <w:basedOn w:val="a0"/>
    <w:link w:val="af3"/>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6">
    <w:name w:val="批注框文本 字符"/>
    <w:basedOn w:val="a0"/>
    <w:link w:val="af5"/>
    <w:uiPriority w:val="99"/>
    <w:qFormat/>
    <w:rPr>
      <w:rFonts w:ascii="宋体" w:eastAsia="宋体" w:hAnsi="宋体" w:cs="Times New Roman"/>
      <w:kern w:val="0"/>
      <w:sz w:val="18"/>
      <w:szCs w:val="18"/>
      <w:lang w:eastAsia="en-US" w:bidi="en-US"/>
    </w:rPr>
  </w:style>
  <w:style w:type="paragraph" w:customStyle="1" w:styleId="510">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c">
    <w:name w:val="副标题 字符"/>
    <w:basedOn w:val="a0"/>
    <w:link w:val="afb"/>
    <w:uiPriority w:val="11"/>
    <w:qFormat/>
    <w:rPr>
      <w:rFonts w:asciiTheme="majorHAnsi" w:eastAsiaTheme="majorEastAsia" w:hAnsiTheme="majorHAnsi" w:cstheme="majorBidi"/>
      <w:kern w:val="0"/>
      <w:sz w:val="24"/>
      <w:szCs w:val="24"/>
      <w:lang w:eastAsia="en-US" w:bidi="en-US"/>
    </w:rPr>
  </w:style>
  <w:style w:type="character" w:customStyle="1" w:styleId="afe">
    <w:name w:val="脚注文本 字符"/>
    <w:basedOn w:val="a0"/>
    <w:link w:val="afd"/>
    <w:qFormat/>
    <w:rPr>
      <w:rFonts w:ascii="Times New Roman" w:hAnsi="Times New Roman" w:cs="Times New Roman"/>
      <w:kern w:val="0"/>
      <w:sz w:val="18"/>
      <w:szCs w:val="18"/>
      <w:lang w:eastAsia="en-US" w:bidi="en-US"/>
    </w:rPr>
  </w:style>
  <w:style w:type="character" w:customStyle="1" w:styleId="35">
    <w:name w:val="正文文本缩进 3 字符"/>
    <w:basedOn w:val="a0"/>
    <w:link w:val="34"/>
    <w:qFormat/>
    <w:rPr>
      <w:rFonts w:ascii="Times New Roman" w:eastAsia="宋体" w:hAnsi="Times New Roman" w:cs="Times New Roman"/>
      <w:kern w:val="0"/>
      <w:sz w:val="16"/>
      <w:szCs w:val="16"/>
      <w:lang w:eastAsia="en-US" w:bidi="en-US"/>
    </w:rPr>
  </w:style>
  <w:style w:type="character" w:customStyle="1" w:styleId="25">
    <w:name w:val="正文文本 2 字符"/>
    <w:basedOn w:val="a0"/>
    <w:link w:val="24"/>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1">
    <w:name w:val="标题 字符"/>
    <w:basedOn w:val="a0"/>
    <w:link w:val="aff0"/>
    <w:uiPriority w:val="10"/>
    <w:qFormat/>
    <w:rPr>
      <w:rFonts w:asciiTheme="majorHAnsi" w:eastAsiaTheme="majorEastAsia" w:hAnsiTheme="majorHAnsi" w:cstheme="majorBidi"/>
      <w:b/>
      <w:bCs/>
      <w:kern w:val="28"/>
      <w:sz w:val="32"/>
      <w:szCs w:val="32"/>
      <w:lang w:eastAsia="en-US" w:bidi="en-US"/>
    </w:rPr>
  </w:style>
  <w:style w:type="character" w:customStyle="1" w:styleId="a5">
    <w:name w:val="批注主题 字符"/>
    <w:basedOn w:val="a6"/>
    <w:link w:val="a3"/>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6">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6"/>
    <w:qFormat/>
    <w:rPr>
      <w:rFonts w:ascii="仿宋" w:eastAsia="仿宋" w:hAnsi="仿宋"/>
      <w:b/>
      <w:sz w:val="32"/>
      <w:szCs w:val="32"/>
    </w:rPr>
  </w:style>
  <w:style w:type="paragraph" w:customStyle="1" w:styleId="26">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6"/>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3">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3"/>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4">
    <w:name w:val="方案1"/>
    <w:basedOn w:val="1"/>
    <w:qFormat/>
    <w:pPr>
      <w:spacing w:beforeLines="50"/>
    </w:pPr>
    <w:rPr>
      <w:rFonts w:ascii="Times New Roman" w:eastAsia="宋体" w:hAnsi="Times New Roman" w:cs="Times New Roman"/>
      <w:sz w:val="24"/>
    </w:rPr>
  </w:style>
  <w:style w:type="paragraph" w:customStyle="1" w:styleId="27">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7">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5">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5"/>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6">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7">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5"/>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8">
    <w:name w:val="样式1"/>
    <w:basedOn w:val="a"/>
    <w:link w:val="1Char1"/>
    <w:qFormat/>
    <w:pPr>
      <w:ind w:left="555"/>
    </w:pPr>
    <w:rPr>
      <w:rFonts w:ascii="仿宋" w:eastAsia="仿宋" w:hAnsi="仿宋"/>
      <w:b/>
      <w:sz w:val="32"/>
      <w:szCs w:val="32"/>
    </w:rPr>
  </w:style>
  <w:style w:type="character" w:customStyle="1" w:styleId="1Char1">
    <w:name w:val="样式1 Char"/>
    <w:link w:val="18"/>
    <w:qFormat/>
    <w:rPr>
      <w:rFonts w:ascii="仿宋" w:eastAsia="仿宋" w:hAnsi="仿宋"/>
      <w:b/>
      <w:sz w:val="32"/>
      <w:szCs w:val="32"/>
    </w:rPr>
  </w:style>
  <w:style w:type="paragraph" w:customStyle="1" w:styleId="28">
    <w:name w:val="样式2"/>
    <w:basedOn w:val="18"/>
    <w:link w:val="2Char0"/>
    <w:qFormat/>
    <w:rPr>
      <w:sz w:val="28"/>
      <w:szCs w:val="28"/>
    </w:rPr>
  </w:style>
  <w:style w:type="character" w:customStyle="1" w:styleId="2Char0">
    <w:name w:val="样式2 Char"/>
    <w:link w:val="28"/>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9">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8">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9">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a">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b">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b"/>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c">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d">
    <w:name w:val="日期1"/>
    <w:basedOn w:val="a"/>
    <w:qFormat/>
    <w:pPr>
      <w:spacing w:line="360" w:lineRule="auto"/>
      <w:ind w:leftChars="2500" w:left="100"/>
    </w:pPr>
    <w:rPr>
      <w:rFonts w:ascii="Times New Roman" w:eastAsia="宋体" w:hAnsi="Times New Roman"/>
      <w:sz w:val="20"/>
    </w:rPr>
  </w:style>
  <w:style w:type="paragraph" w:customStyle="1" w:styleId="1e">
    <w:name w:val="正文文本缩进1"/>
    <w:basedOn w:val="a"/>
    <w:link w:val="Char1a"/>
    <w:qFormat/>
    <w:pPr>
      <w:spacing w:after="120" w:line="360" w:lineRule="auto"/>
      <w:ind w:leftChars="200" w:left="420"/>
    </w:pPr>
  </w:style>
  <w:style w:type="character" w:customStyle="1" w:styleId="Char1a">
    <w:name w:val="正文文本缩进 Char1"/>
    <w:link w:val="1e"/>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f">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0">
    <w:name w:val="批注主题1"/>
    <w:basedOn w:val="a4"/>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0"/>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1">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2">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3">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4">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5">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6">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2">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2"/>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7">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7"/>
    <w:qFormat/>
    <w:rPr>
      <w:rFonts w:ascii="黑体" w:eastAsia="黑体" w:hAnsi="黑体"/>
      <w:b/>
      <w:sz w:val="32"/>
      <w:szCs w:val="32"/>
    </w:rPr>
  </w:style>
  <w:style w:type="paragraph" w:customStyle="1" w:styleId="39">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a">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a">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8">
    <w:name w:val="不明显强调1"/>
    <w:uiPriority w:val="19"/>
    <w:qFormat/>
    <w:rPr>
      <w:i/>
      <w:color w:val="595959" w:themeColor="text1" w:themeTint="A6"/>
    </w:rPr>
  </w:style>
  <w:style w:type="character" w:customStyle="1" w:styleId="1f9">
    <w:name w:val="明显强调1"/>
    <w:basedOn w:val="a0"/>
    <w:uiPriority w:val="21"/>
    <w:qFormat/>
    <w:rPr>
      <w:b/>
      <w:i/>
      <w:sz w:val="24"/>
      <w:szCs w:val="24"/>
      <w:u w:val="single"/>
    </w:rPr>
  </w:style>
  <w:style w:type="character" w:customStyle="1" w:styleId="1fa">
    <w:name w:val="不明显参考1"/>
    <w:basedOn w:val="a0"/>
    <w:uiPriority w:val="31"/>
    <w:qFormat/>
    <w:rPr>
      <w:sz w:val="24"/>
      <w:szCs w:val="24"/>
      <w:u w:val="single"/>
    </w:rPr>
  </w:style>
  <w:style w:type="character" w:customStyle="1" w:styleId="1fb">
    <w:name w:val="明显参考1"/>
    <w:basedOn w:val="a0"/>
    <w:uiPriority w:val="32"/>
    <w:qFormat/>
    <w:rPr>
      <w:b/>
      <w:sz w:val="24"/>
      <w:u w:val="single"/>
    </w:rPr>
  </w:style>
  <w:style w:type="character" w:customStyle="1" w:styleId="1fc">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2991</Words>
  <Characters>17051</Characters>
  <Application>Microsoft Office Word</Application>
  <DocSecurity>0</DocSecurity>
  <Lines>142</Lines>
  <Paragraphs>40</Paragraphs>
  <ScaleCrop>false</ScaleCrop>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pc</cp:lastModifiedBy>
  <cp:revision>13</cp:revision>
  <cp:lastPrinted>2025-11-24T07:32:00Z</cp:lastPrinted>
  <dcterms:created xsi:type="dcterms:W3CDTF">2025-11-24T07:21:00Z</dcterms:created>
  <dcterms:modified xsi:type="dcterms:W3CDTF">2025-11-24T07:33:00Z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