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05F5C" w14:textId="77777777" w:rsidR="00F57215" w:rsidRDefault="00000000">
      <w:pPr>
        <w:jc w:val="center"/>
        <w:rPr>
          <w:rFonts w:ascii="方正仿宋_GBK" w:eastAsia="方正仿宋_GBK" w:hAnsi="方正仿宋_GBK" w:cs="方正仿宋_GBK" w:hint="eastAsia"/>
          <w:b/>
          <w:bCs/>
          <w:sz w:val="36"/>
          <w:szCs w:val="36"/>
        </w:rPr>
      </w:pPr>
      <w:r>
        <w:rPr>
          <w:rFonts w:ascii="方正小标宋_GBK" w:eastAsia="方正小标宋_GBK" w:hAnsi="方正小标宋_GBK" w:cs="方正小标宋_GBK" w:hint="eastAsia"/>
          <w:b/>
          <w:bCs/>
          <w:sz w:val="36"/>
          <w:szCs w:val="36"/>
        </w:rPr>
        <w:t>重庆市江津区中心医院医用耗材遴选公示文件</w:t>
      </w:r>
    </w:p>
    <w:p w14:paraId="645740B5" w14:textId="77777777" w:rsidR="00F57215" w:rsidRDefault="00000000">
      <w:pPr>
        <w:pStyle w:val="afe"/>
        <w:spacing w:before="156"/>
        <w:rPr>
          <w:rFonts w:ascii="方正仿宋_GBK" w:eastAsia="方正仿宋_GBK" w:hAnsi="方正仿宋_GBK" w:cs="方正仿宋_GBK" w:hint="eastAsia"/>
          <w:lang w:eastAsia="zh-CN"/>
        </w:rPr>
      </w:pPr>
      <w:r>
        <w:rPr>
          <w:rFonts w:ascii="方正仿宋_GBK" w:eastAsia="方正仿宋_GBK" w:hAnsi="方正仿宋_GBK" w:cs="方正仿宋_GBK" w:hint="eastAsia"/>
          <w:lang w:eastAsia="zh-CN"/>
        </w:rPr>
        <w:t>（采购项目编号：JJQZXYY-20251107 ）</w:t>
      </w:r>
    </w:p>
    <w:p w14:paraId="025A5C5D" w14:textId="77777777" w:rsidR="00F57215" w:rsidRDefault="00000000">
      <w:pPr>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sz w:val="28"/>
          <w:szCs w:val="28"/>
        </w:rPr>
        <w:t>各位供应商：</w:t>
      </w:r>
    </w:p>
    <w:p w14:paraId="5F9611E2" w14:textId="77777777" w:rsidR="00F57215" w:rsidRDefault="00000000">
      <w:pPr>
        <w:ind w:firstLineChars="200" w:firstLine="560"/>
        <w:jc w:val="left"/>
        <w:rPr>
          <w:rFonts w:ascii="方正仿宋_GBK" w:eastAsia="方正仿宋_GBK" w:hAnsi="方正仿宋_GBK" w:cs="方正仿宋_GBK" w:hint="eastAsia"/>
          <w:bCs/>
          <w:sz w:val="28"/>
          <w:szCs w:val="28"/>
        </w:rPr>
      </w:pPr>
      <w:r>
        <w:rPr>
          <w:rFonts w:ascii="方正仿宋_GBK" w:eastAsia="方正仿宋_GBK" w:hAnsi="方正仿宋_GBK" w:cs="方正仿宋_GBK" w:hint="eastAsia"/>
          <w:bCs/>
          <w:sz w:val="28"/>
          <w:szCs w:val="28"/>
        </w:rPr>
        <w:t>我院对真菌荧光染色液等耗材一批进行公开遴选，欢迎符合条件的供应商参与遴选。现将有关遴选事宜公告如下：</w:t>
      </w:r>
    </w:p>
    <w:p w14:paraId="1B38EA7D" w14:textId="77777777" w:rsidR="00F57215" w:rsidRDefault="00000000">
      <w:pPr>
        <w:pStyle w:val="affc"/>
        <w:spacing w:beforeLines="50" w:before="156" w:line="300" w:lineRule="auto"/>
        <w:ind w:firstLine="562"/>
        <w:rPr>
          <w:rFonts w:ascii="方正仿宋_GBK" w:eastAsia="方正仿宋_GBK" w:hAnsi="方正仿宋_GBK" w:cs="方正仿宋_GBK" w:hint="eastAsia"/>
          <w:b/>
          <w:sz w:val="28"/>
          <w:szCs w:val="28"/>
          <w:lang w:eastAsia="zh-CN"/>
        </w:rPr>
      </w:pPr>
      <w:r>
        <w:rPr>
          <w:rFonts w:ascii="方正仿宋_GBK" w:eastAsia="方正仿宋_GBK" w:hAnsi="方正仿宋_GBK" w:cs="方正仿宋_GBK" w:hint="eastAsia"/>
          <w:b/>
          <w:sz w:val="28"/>
          <w:szCs w:val="28"/>
          <w:lang w:eastAsia="zh-CN"/>
        </w:rPr>
        <w:t>一、遴选参与人报名及相关要求：</w:t>
      </w:r>
    </w:p>
    <w:p w14:paraId="718890A7" w14:textId="77777777" w:rsidR="00F57215" w:rsidRDefault="00000000">
      <w:pPr>
        <w:snapToGrid w:val="0"/>
        <w:spacing w:line="594" w:lineRule="exact"/>
        <w:ind w:firstLineChars="200" w:firstLine="560"/>
        <w:rPr>
          <w:rFonts w:ascii="方正仿宋_GBK" w:eastAsia="方正仿宋_GBK"/>
          <w:sz w:val="28"/>
          <w:szCs w:val="28"/>
        </w:rPr>
      </w:pPr>
      <w:r>
        <w:rPr>
          <w:rFonts w:ascii="方正仿宋_GBK" w:eastAsia="方正仿宋_GBK" w:hAnsi="方正仿宋_GBK" w:hint="eastAsia"/>
          <w:sz w:val="28"/>
          <w:szCs w:val="28"/>
        </w:rPr>
        <w:t>（一）本次遴选是向社会发起公开遴选，遴选公告文件及补遗更正公告（如果有）在重庆市江津区中心医院官网发布，请各参选供应商注意下载；无论参选供应商下载与否，均视同参选供应商已知晓本项目遴选采购文件、补遗更正文件（如果有）的全部内容。</w:t>
      </w:r>
      <w:r>
        <w:rPr>
          <w:rFonts w:ascii="方正仿宋_GBK" w:eastAsia="方正仿宋_GBK" w:hint="eastAsia"/>
          <w:sz w:val="28"/>
          <w:szCs w:val="28"/>
        </w:rPr>
        <w:t xml:space="preserve"> </w:t>
      </w:r>
    </w:p>
    <w:p w14:paraId="1F224F4E" w14:textId="77777777" w:rsidR="00F57215" w:rsidRDefault="00000000">
      <w:pPr>
        <w:snapToGrid w:val="0"/>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（二）本次遴选报名时间、公开遴选时间及报名条件：</w:t>
      </w:r>
    </w:p>
    <w:p w14:paraId="024927E6" w14:textId="77777777" w:rsidR="00F57215" w:rsidRDefault="00000000">
      <w:pPr>
        <w:adjustRightInd w:val="0"/>
        <w:snapToGrid w:val="0"/>
        <w:spacing w:line="594" w:lineRule="exact"/>
        <w:ind w:firstLineChars="200" w:firstLine="562"/>
        <w:rPr>
          <w:rFonts w:ascii="方正仿宋_GBK" w:eastAsia="方正仿宋_GBK" w:hAnsi="方正仿宋_GBK" w:hint="eastAsia"/>
          <w:b/>
          <w:bCs/>
          <w:sz w:val="28"/>
          <w:szCs w:val="28"/>
        </w:rPr>
      </w:pPr>
      <w:r>
        <w:rPr>
          <w:rFonts w:ascii="方正仿宋_GBK" w:eastAsia="方正仿宋_GBK" w:hAnsi="方正仿宋_GBK" w:hint="eastAsia"/>
          <w:b/>
          <w:bCs/>
          <w:sz w:val="28"/>
          <w:szCs w:val="28"/>
        </w:rPr>
        <w:t>1、遴选报名截止时间：2025年 11月</w:t>
      </w:r>
      <w:r>
        <w:rPr>
          <w:rFonts w:ascii="方正仿宋_GBK" w:eastAsia="方正仿宋_GBK" w:hAnsi="方正仿宋_GBK" w:cs="Times New Roman" w:hint="eastAsia"/>
          <w:b/>
          <w:bCs/>
          <w:sz w:val="28"/>
          <w:szCs w:val="28"/>
        </w:rPr>
        <w:t>17</w:t>
      </w:r>
      <w:r>
        <w:rPr>
          <w:rFonts w:ascii="方正仿宋_GBK" w:eastAsia="方正仿宋_GBK" w:hAnsi="方正仿宋_GBK" w:hint="eastAsia"/>
          <w:b/>
          <w:bCs/>
          <w:sz w:val="28"/>
          <w:szCs w:val="28"/>
        </w:rPr>
        <w:t>日北京时间：</w:t>
      </w:r>
      <w:r>
        <w:rPr>
          <w:rFonts w:ascii="方正仿宋_GBK" w:eastAsia="方正仿宋_GBK" w:hAnsi="方正仿宋_GBK" w:cs="Times New Roman" w:hint="eastAsia"/>
          <w:b/>
          <w:bCs/>
          <w:sz w:val="28"/>
          <w:szCs w:val="28"/>
        </w:rPr>
        <w:t>17:00</w:t>
      </w:r>
      <w:r>
        <w:rPr>
          <w:rFonts w:ascii="方正仿宋_GBK" w:eastAsia="方正仿宋_GBK" w:hAnsi="方正仿宋_GBK" w:hint="eastAsia"/>
          <w:b/>
          <w:bCs/>
          <w:sz w:val="28"/>
          <w:szCs w:val="28"/>
        </w:rPr>
        <w:t>；</w:t>
      </w:r>
    </w:p>
    <w:p w14:paraId="4B8C5DBF" w14:textId="77777777" w:rsidR="00F57215" w:rsidRDefault="00000000">
      <w:pPr>
        <w:adjustRightInd w:val="0"/>
        <w:snapToGrid w:val="0"/>
        <w:spacing w:line="594" w:lineRule="exact"/>
        <w:ind w:firstLineChars="200" w:firstLine="562"/>
        <w:rPr>
          <w:rFonts w:ascii="方正仿宋_GBK" w:eastAsia="方正仿宋_GBK" w:hAnsi="方正仿宋_GBK" w:cs="Times New Roman" w:hint="eastAsia"/>
          <w:b/>
          <w:bCs/>
          <w:sz w:val="28"/>
          <w:szCs w:val="28"/>
        </w:rPr>
      </w:pPr>
      <w:r>
        <w:rPr>
          <w:rFonts w:ascii="方正仿宋_GBK" w:eastAsia="方正仿宋_GBK" w:hAnsi="方正仿宋_GBK" w:cs="Times New Roman" w:hint="eastAsia"/>
          <w:b/>
          <w:bCs/>
          <w:sz w:val="28"/>
          <w:szCs w:val="28"/>
        </w:rPr>
        <w:t>2、遴选会开始时间：</w:t>
      </w:r>
    </w:p>
    <w:p w14:paraId="62F55542" w14:textId="77777777" w:rsidR="00F57215" w:rsidRDefault="00000000">
      <w:pPr>
        <w:adjustRightInd w:val="0"/>
        <w:snapToGrid w:val="0"/>
        <w:spacing w:line="594" w:lineRule="exact"/>
        <w:ind w:firstLineChars="200" w:firstLine="562"/>
        <w:rPr>
          <w:rFonts w:ascii="方正仿宋_GBK" w:eastAsia="方正仿宋_GBK" w:hAnsi="方正仿宋_GBK" w:cs="Times New Roman" w:hint="eastAsia"/>
          <w:b/>
          <w:bCs/>
          <w:sz w:val="28"/>
          <w:szCs w:val="28"/>
        </w:rPr>
      </w:pPr>
      <w:r>
        <w:rPr>
          <w:rFonts w:ascii="方正仿宋_GBK" w:eastAsia="方正仿宋_GBK" w:hAnsi="方正仿宋_GBK" w:cs="Times New Roman" w:hint="eastAsia"/>
          <w:b/>
          <w:bCs/>
          <w:sz w:val="28"/>
          <w:szCs w:val="28"/>
        </w:rPr>
        <w:t>（1）包1至包4、12、13遴选开始时间</w:t>
      </w:r>
      <w:bookmarkStart w:id="0" w:name="OLE_LINK10"/>
      <w:r>
        <w:rPr>
          <w:rFonts w:ascii="方正仿宋_GBK" w:eastAsia="方正仿宋_GBK" w:hAnsi="方正仿宋_GBK" w:hint="eastAsia"/>
          <w:b/>
          <w:bCs/>
          <w:sz w:val="28"/>
          <w:szCs w:val="28"/>
        </w:rPr>
        <w:t>2025年11月19日北京时间：</w:t>
      </w:r>
      <w:r>
        <w:rPr>
          <w:rFonts w:ascii="方正仿宋_GBK" w:eastAsia="方正仿宋_GBK" w:hAnsi="方正仿宋_GBK" w:cs="Times New Roman" w:hint="eastAsia"/>
          <w:b/>
          <w:bCs/>
          <w:sz w:val="28"/>
          <w:szCs w:val="28"/>
        </w:rPr>
        <w:t>08:30</w:t>
      </w:r>
      <w:bookmarkEnd w:id="0"/>
      <w:r>
        <w:rPr>
          <w:rFonts w:ascii="方正仿宋_GBK" w:eastAsia="方正仿宋_GBK" w:hAnsi="方正仿宋_GBK" w:cs="Times New Roman" w:hint="eastAsia"/>
          <w:b/>
          <w:bCs/>
          <w:sz w:val="28"/>
          <w:szCs w:val="28"/>
        </w:rPr>
        <w:t>；</w:t>
      </w:r>
    </w:p>
    <w:p w14:paraId="78D4B2E5" w14:textId="77777777" w:rsidR="00F57215" w:rsidRDefault="00000000">
      <w:pPr>
        <w:adjustRightInd w:val="0"/>
        <w:snapToGrid w:val="0"/>
        <w:spacing w:line="594" w:lineRule="exact"/>
        <w:ind w:firstLineChars="200" w:firstLine="562"/>
        <w:rPr>
          <w:rFonts w:ascii="方正仿宋_GBK" w:eastAsia="方正仿宋_GBK" w:hAnsi="方正仿宋_GBK" w:hint="eastAsia"/>
          <w:sz w:val="28"/>
          <w:szCs w:val="28"/>
        </w:rPr>
      </w:pPr>
      <w:r>
        <w:rPr>
          <w:rFonts w:ascii="方正仿宋_GBK" w:eastAsia="方正仿宋_GBK" w:hAnsi="方正仿宋_GBK" w:cs="Times New Roman" w:hint="eastAsia"/>
          <w:b/>
          <w:bCs/>
          <w:sz w:val="28"/>
          <w:szCs w:val="28"/>
        </w:rPr>
        <w:t>（2）包5至包11遴选开始时间</w:t>
      </w:r>
      <w:r>
        <w:rPr>
          <w:rFonts w:ascii="方正仿宋_GBK" w:eastAsia="方正仿宋_GBK" w:hAnsi="方正仿宋_GBK" w:hint="eastAsia"/>
          <w:b/>
          <w:bCs/>
          <w:sz w:val="28"/>
          <w:szCs w:val="28"/>
        </w:rPr>
        <w:t>2025年11月19日北京时间：</w:t>
      </w:r>
      <w:r>
        <w:rPr>
          <w:rFonts w:ascii="方正仿宋_GBK" w:eastAsia="方正仿宋_GBK" w:hAnsi="方正仿宋_GBK" w:cs="Times New Roman" w:hint="eastAsia"/>
          <w:b/>
          <w:bCs/>
          <w:sz w:val="28"/>
          <w:szCs w:val="28"/>
        </w:rPr>
        <w:t xml:space="preserve">14:30。  （超过遴选开始时间不再收取响应文件，请各参与遴选的供应商提前30分钟提交响应文件及样品，并完成签到），请各参与遴选的供应商按遴选文件要求做好准备，遴选地点:放疗中心一楼会议室，如有变动另行通知； </w:t>
      </w:r>
      <w:r>
        <w:rPr>
          <w:rFonts w:ascii="方正仿宋_GBK" w:eastAsia="方正仿宋_GBK" w:hAnsi="方正仿宋_GBK" w:hint="eastAsia"/>
          <w:sz w:val="28"/>
          <w:szCs w:val="28"/>
        </w:rPr>
        <w:t xml:space="preserve"> </w:t>
      </w:r>
    </w:p>
    <w:p w14:paraId="12DFE6F1" w14:textId="77777777" w:rsidR="00F57215" w:rsidRDefault="00000000">
      <w:pPr>
        <w:adjustRightInd w:val="0"/>
        <w:snapToGrid w:val="0"/>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3、报名方式：现场报名，不接受电话、传真及邮箱报名；</w:t>
      </w:r>
    </w:p>
    <w:p w14:paraId="32AB66D2" w14:textId="77777777" w:rsidR="00F57215" w:rsidRDefault="00000000">
      <w:pPr>
        <w:adjustRightInd w:val="0"/>
        <w:snapToGrid w:val="0"/>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4、报名地点：重庆市江津区中心医院医学装备科</w:t>
      </w:r>
    </w:p>
    <w:p w14:paraId="749453C3" w14:textId="77777777" w:rsidR="00F57215" w:rsidRDefault="00000000">
      <w:pPr>
        <w:adjustRightInd w:val="0"/>
        <w:snapToGrid w:val="0"/>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5、报名资料：按本公告第六部分内容 “模版格式</w:t>
      </w:r>
      <w:r>
        <w:rPr>
          <w:rFonts w:ascii="方正仿宋_GBK" w:eastAsia="方正仿宋_GBK" w:hAnsi="方正仿宋_GBK"/>
          <w:sz w:val="28"/>
          <w:szCs w:val="28"/>
        </w:rPr>
        <w:t>7</w:t>
      </w:r>
      <w:r>
        <w:rPr>
          <w:rFonts w:ascii="方正仿宋_GBK" w:eastAsia="方正仿宋_GBK" w:hAnsi="方正仿宋_GBK" w:hint="eastAsia"/>
          <w:sz w:val="28"/>
          <w:szCs w:val="28"/>
        </w:rPr>
        <w:t>”中附表和要求准备相应报名资料，并在报名时同步提交到报名处。</w:t>
      </w:r>
    </w:p>
    <w:p w14:paraId="795E58FF" w14:textId="77777777" w:rsidR="00F57215" w:rsidRDefault="00000000">
      <w:pPr>
        <w:pStyle w:val="aa"/>
        <w:ind w:leftChars="0" w:left="0" w:firstLineChars="200" w:firstLine="560"/>
        <w:rPr>
          <w:rFonts w:ascii="方正仿宋_GBK" w:eastAsia="方正仿宋_GBK" w:hAnsi="方正仿宋_GBK" w:hint="eastAsia"/>
          <w:kern w:val="2"/>
          <w:szCs w:val="28"/>
          <w:lang w:eastAsia="zh-CN" w:bidi="ar-SA"/>
        </w:rPr>
      </w:pPr>
      <w:r>
        <w:rPr>
          <w:rFonts w:ascii="方正仿宋_GBK" w:eastAsia="方正仿宋_GBK" w:hAnsi="方正仿宋_GBK" w:hint="eastAsia"/>
          <w:kern w:val="2"/>
          <w:szCs w:val="28"/>
          <w:lang w:eastAsia="zh-CN" w:bidi="ar-SA"/>
        </w:rPr>
        <w:lastRenderedPageBreak/>
        <w:t>6、报名联系人：蒋先生   电话：023-47520914</w:t>
      </w:r>
    </w:p>
    <w:p w14:paraId="338923E7" w14:textId="77777777" w:rsidR="00F57215" w:rsidRDefault="00000000">
      <w:pPr>
        <w:adjustRightInd w:val="0"/>
        <w:snapToGrid w:val="0"/>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7、超过报名截止时间不再受理。</w:t>
      </w:r>
    </w:p>
    <w:p w14:paraId="2F3312BC" w14:textId="77777777" w:rsidR="00F57215" w:rsidRDefault="00000000">
      <w:pPr>
        <w:adjustRightInd w:val="0"/>
        <w:snapToGrid w:val="0"/>
        <w:spacing w:line="594" w:lineRule="exact"/>
        <w:ind w:firstLine="640"/>
        <w:rPr>
          <w:rFonts w:ascii="方正仿宋_GBK" w:eastAsia="方正仿宋_GBK" w:hAnsi="方正仿宋_GBK" w:hint="eastAsia"/>
          <w:sz w:val="28"/>
          <w:szCs w:val="28"/>
        </w:rPr>
      </w:pPr>
      <w:r>
        <w:rPr>
          <w:rFonts w:ascii="方正仿宋_GBK" w:eastAsia="方正仿宋_GBK" w:hAnsi="方正仿宋_GBK" w:hint="eastAsia"/>
          <w:sz w:val="28"/>
          <w:szCs w:val="28"/>
        </w:rPr>
        <w:t>（三）单位负责人为同一人或者存在直接控股、管理关系的不同供应商，不得参加同一分包项下的遴选采购活动。</w:t>
      </w:r>
    </w:p>
    <w:p w14:paraId="55628A84" w14:textId="77777777" w:rsidR="00F57215" w:rsidRDefault="00000000">
      <w:pPr>
        <w:adjustRightInd w:val="0"/>
        <w:snapToGrid w:val="0"/>
        <w:spacing w:line="594" w:lineRule="exact"/>
        <w:ind w:firstLine="640"/>
        <w:rPr>
          <w:rFonts w:ascii="方正仿宋_GBK" w:eastAsia="方正仿宋_GBK" w:hAnsi="方正仿宋_GBK" w:hint="eastAsia"/>
          <w:sz w:val="28"/>
          <w:szCs w:val="28"/>
        </w:rPr>
      </w:pPr>
      <w:r>
        <w:rPr>
          <w:rFonts w:ascii="方正仿宋_GBK" w:eastAsia="方正仿宋_GBK" w:hAnsi="方正仿宋_GBK" w:hint="eastAsia"/>
          <w:sz w:val="28"/>
          <w:szCs w:val="28"/>
        </w:rPr>
        <w:t>（四）同一分包项为单一品目的采购中，同一品牌同一型号产品有多家供应商参加遴选，只能按照一家供应商计算，并以报价最低者为代表供应商参加遴选；若最低报价相同的，若出现相同最低报价，则按最终评审得分确定。</w:t>
      </w:r>
    </w:p>
    <w:p w14:paraId="4068CA16" w14:textId="77777777" w:rsidR="00F57215" w:rsidRDefault="00000000">
      <w:pPr>
        <w:adjustRightInd w:val="0"/>
        <w:snapToGrid w:val="0"/>
        <w:spacing w:line="594" w:lineRule="exact"/>
        <w:rPr>
          <w:rFonts w:ascii="方正仿宋_GBK" w:eastAsia="方正仿宋_GBK" w:hAnsi="方正仿宋_GBK" w:hint="eastAsia"/>
          <w:sz w:val="28"/>
          <w:szCs w:val="28"/>
        </w:rPr>
      </w:pPr>
      <w:r>
        <w:rPr>
          <w:rFonts w:ascii="方正仿宋_GBK" w:eastAsia="方正仿宋_GBK" w:hAnsi="方正仿宋_GBK" w:hint="eastAsia"/>
          <w:sz w:val="28"/>
          <w:szCs w:val="28"/>
        </w:rPr>
        <w:t xml:space="preserve">    （五）各潜在供应商不得互相串通报价，不得恶意竞争、故意以低于成本价进行报价，不得损害医院的合法权益，不得侵害人民群众的利益。</w:t>
      </w:r>
    </w:p>
    <w:p w14:paraId="0F1D898F" w14:textId="77777777" w:rsidR="00F57215" w:rsidRDefault="00000000">
      <w:pPr>
        <w:pStyle w:val="aa"/>
        <w:spacing w:line="594" w:lineRule="exact"/>
        <w:ind w:leftChars="0" w:left="0" w:firstLineChars="200" w:firstLine="560"/>
        <w:rPr>
          <w:rFonts w:ascii="方正仿宋_GBK" w:eastAsia="方正仿宋_GBK" w:hAnsi="方正仿宋_GBK" w:hint="eastAsia"/>
          <w:kern w:val="2"/>
          <w:szCs w:val="28"/>
          <w:lang w:eastAsia="zh-CN" w:bidi="ar-SA"/>
        </w:rPr>
      </w:pPr>
      <w:r>
        <w:rPr>
          <w:rFonts w:ascii="方正仿宋_GBK" w:eastAsia="方正仿宋_GBK" w:hAnsi="方正仿宋_GBK" w:hint="eastAsia"/>
          <w:kern w:val="2"/>
          <w:szCs w:val="28"/>
          <w:lang w:eastAsia="zh-CN" w:bidi="ar-SA"/>
        </w:rPr>
        <w:t>（六）本项目不接受联合体参与遴选。</w:t>
      </w:r>
    </w:p>
    <w:p w14:paraId="7B32E513" w14:textId="77777777" w:rsidR="00F57215"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（七）</w:t>
      </w:r>
      <w:r>
        <w:rPr>
          <w:rFonts w:ascii="方正仿宋_GBK" w:eastAsia="方正仿宋_GBK" w:hAnsi="方正仿宋_GBK" w:hint="eastAsia"/>
          <w:b/>
          <w:bCs/>
          <w:sz w:val="28"/>
          <w:szCs w:val="28"/>
          <w:lang w:eastAsia="zh-CN"/>
        </w:rPr>
        <w:t>每项产品都须现场提供至少1个样品，特殊情况另行通知样品现场提供方式，</w:t>
      </w:r>
      <w:r>
        <w:rPr>
          <w:rFonts w:ascii="方正仿宋_GBK" w:eastAsia="方正仿宋_GBK" w:hAnsi="方正仿宋_GBK" w:hint="eastAsia"/>
          <w:bCs/>
          <w:sz w:val="28"/>
          <w:szCs w:val="28"/>
          <w:lang w:eastAsia="zh-CN"/>
        </w:rPr>
        <w:t>如同一产品涉及多个型号的，则提供主要使用型号样品，数量不限。</w:t>
      </w:r>
    </w:p>
    <w:p w14:paraId="6A8AF798" w14:textId="77777777" w:rsidR="00F57215"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八）供应商必须严格按照本次遴选的《医用耗材项目清单》的内容及要求，提供相关产品信息和报价，不得更改《报价明细表》格式、项目清单顺序和留空，每项产品报价均不得超过项目清单最高限价，且挂网产品不超过当期重庆药品和医用耗材招采管理系统的成交价（有最低价的不超过最低价，无最低价的不超过成交均价），必须为一个有效报价；提供响应产品技术质量相关参数信息，按《医用耗材试剂遴选产品技术（质量）响应差异表》格式要求对应填写，每一个遴选产品均须提供响应产品的真实技术质量相关参数。所有的信息错误，均会被视为无效响应。</w:t>
      </w:r>
    </w:p>
    <w:p w14:paraId="70497F6C" w14:textId="77777777" w:rsidR="00F57215"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lastRenderedPageBreak/>
        <w:t>（九）优先遴选在重庆药品和医用耗材招采管理系统挂网并能以报价成交的响应产品。</w:t>
      </w:r>
    </w:p>
    <w:p w14:paraId="4EAA4014" w14:textId="77777777" w:rsidR="00F57215"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（十）以上条款供应商必须全部满足，否则视为无效响应，取消遴选资格。</w:t>
      </w:r>
    </w:p>
    <w:p w14:paraId="74692431" w14:textId="77777777" w:rsidR="00F57215" w:rsidRDefault="00000000">
      <w:pPr>
        <w:snapToGrid w:val="0"/>
        <w:spacing w:line="400" w:lineRule="exact"/>
        <w:ind w:firstLineChars="200" w:firstLine="562"/>
        <w:rPr>
          <w:rFonts w:ascii="方正仿宋_GBK" w:eastAsia="方正仿宋_GBK" w:hAnsi="方正仿宋_GBK" w:cs="Times New Roman" w:hint="eastAsia"/>
          <w:b/>
          <w:bCs/>
          <w:color w:val="FF0000"/>
          <w:kern w:val="0"/>
          <w:sz w:val="28"/>
          <w:szCs w:val="28"/>
          <w:lang w:bidi="en-US"/>
        </w:rPr>
      </w:pPr>
      <w:r>
        <w:rPr>
          <w:rFonts w:ascii="方正仿宋_GBK" w:eastAsia="方正仿宋_GBK" w:hAnsi="方正仿宋_GBK" w:hint="eastAsia"/>
          <w:b/>
          <w:bCs/>
          <w:color w:val="FF0000"/>
          <w:sz w:val="28"/>
          <w:szCs w:val="28"/>
        </w:rPr>
        <w:t>（十一）医用耗材遴选</w:t>
      </w:r>
      <w:r>
        <w:rPr>
          <w:rFonts w:ascii="方正仿宋_GBK" w:eastAsia="方正仿宋_GBK" w:hAnsi="方正仿宋_GBK" w:cs="Times New Roman" w:hint="eastAsia"/>
          <w:b/>
          <w:bCs/>
          <w:color w:val="FF0000"/>
          <w:kern w:val="0"/>
          <w:sz w:val="28"/>
          <w:szCs w:val="28"/>
          <w:lang w:bidi="en-US"/>
        </w:rPr>
        <w:t>出现下列情形之一的，具体分包项目应予作废处理</w:t>
      </w:r>
    </w:p>
    <w:p w14:paraId="009E5F58" w14:textId="77777777" w:rsidR="00F57215" w:rsidRDefault="00000000">
      <w:pPr>
        <w:snapToGrid w:val="0"/>
        <w:spacing w:line="400" w:lineRule="exact"/>
        <w:ind w:firstLineChars="200" w:firstLine="562"/>
        <w:rPr>
          <w:rFonts w:ascii="方正仿宋_GBK" w:eastAsia="方正仿宋_GBK" w:hAnsi="方正仿宋_GBK" w:cs="Times New Roman" w:hint="eastAsia"/>
          <w:b/>
          <w:bCs/>
          <w:color w:val="FF0000"/>
          <w:kern w:val="0"/>
          <w:sz w:val="28"/>
          <w:szCs w:val="28"/>
          <w:lang w:bidi="en-US"/>
        </w:rPr>
      </w:pPr>
      <w:r>
        <w:rPr>
          <w:rFonts w:ascii="方正仿宋_GBK" w:eastAsia="方正仿宋_GBK" w:hAnsi="方正仿宋_GBK" w:cs="Times New Roman" w:hint="eastAsia"/>
          <w:b/>
          <w:bCs/>
          <w:color w:val="FF0000"/>
          <w:kern w:val="0"/>
          <w:sz w:val="28"/>
          <w:szCs w:val="28"/>
          <w:lang w:bidi="en-US"/>
        </w:rPr>
        <w:t>1.报名参加遴选的供应商不足三家的，或者遴选文件作实质响应的供应商不足三家的分包项目作废，需再次挂网，专机配套耗材或第三次挂网报名供应商仍不满足三家的除外；</w:t>
      </w:r>
    </w:p>
    <w:p w14:paraId="56BC6A0A" w14:textId="77777777" w:rsidR="00F57215" w:rsidRDefault="00000000">
      <w:pPr>
        <w:snapToGrid w:val="0"/>
        <w:spacing w:line="400" w:lineRule="exact"/>
        <w:ind w:firstLineChars="200" w:firstLine="562"/>
        <w:rPr>
          <w:rFonts w:ascii="方正仿宋_GBK" w:eastAsia="方正仿宋_GBK" w:hAnsi="方正仿宋_GBK" w:cs="Times New Roman" w:hint="eastAsia"/>
          <w:b/>
          <w:bCs/>
          <w:color w:val="FF0000"/>
          <w:kern w:val="0"/>
          <w:sz w:val="28"/>
          <w:szCs w:val="28"/>
          <w:lang w:bidi="en-US"/>
        </w:rPr>
      </w:pPr>
      <w:r>
        <w:rPr>
          <w:rFonts w:ascii="方正仿宋_GBK" w:eastAsia="方正仿宋_GBK" w:hAnsi="方正仿宋_GBK" w:cs="Times New Roman" w:hint="eastAsia"/>
          <w:b/>
          <w:bCs/>
          <w:color w:val="FF0000"/>
          <w:kern w:val="0"/>
          <w:sz w:val="28"/>
          <w:szCs w:val="28"/>
          <w:lang w:bidi="en-US"/>
        </w:rPr>
        <w:t>2.因情况变化，不再符合规定的公开遴选方式适用情形的；</w:t>
      </w:r>
    </w:p>
    <w:p w14:paraId="153CEEE2" w14:textId="77777777" w:rsidR="00F57215" w:rsidRDefault="00000000">
      <w:pPr>
        <w:snapToGrid w:val="0"/>
        <w:spacing w:line="400" w:lineRule="exact"/>
        <w:ind w:firstLineChars="200" w:firstLine="562"/>
        <w:rPr>
          <w:rFonts w:ascii="方正仿宋_GBK" w:eastAsia="方正仿宋_GBK" w:hAnsi="方正仿宋_GBK" w:cs="Times New Roman" w:hint="eastAsia"/>
          <w:b/>
          <w:bCs/>
          <w:color w:val="FF0000"/>
          <w:kern w:val="0"/>
          <w:sz w:val="28"/>
          <w:szCs w:val="28"/>
          <w:lang w:bidi="en-US"/>
        </w:rPr>
      </w:pPr>
      <w:r>
        <w:rPr>
          <w:rFonts w:ascii="方正仿宋_GBK" w:eastAsia="方正仿宋_GBK" w:hAnsi="方正仿宋_GBK" w:cs="Times New Roman" w:hint="eastAsia"/>
          <w:b/>
          <w:bCs/>
          <w:color w:val="FF0000"/>
          <w:kern w:val="0"/>
          <w:sz w:val="28"/>
          <w:szCs w:val="28"/>
          <w:lang w:bidi="en-US"/>
        </w:rPr>
        <w:t>3.出现影响遴选公正的违法、违规行为的；</w:t>
      </w:r>
    </w:p>
    <w:p w14:paraId="5DA50C99" w14:textId="77777777" w:rsidR="00F57215" w:rsidRDefault="00000000">
      <w:pPr>
        <w:snapToGrid w:val="0"/>
        <w:spacing w:line="400" w:lineRule="exact"/>
        <w:ind w:firstLineChars="200" w:firstLine="562"/>
        <w:rPr>
          <w:rFonts w:ascii="方正仿宋_GBK" w:eastAsia="方正仿宋_GBK" w:hAnsi="方正仿宋_GBK" w:cs="Times New Roman" w:hint="eastAsia"/>
          <w:b/>
          <w:bCs/>
          <w:color w:val="FF0000"/>
          <w:kern w:val="0"/>
          <w:sz w:val="28"/>
          <w:szCs w:val="28"/>
          <w:lang w:bidi="en-US"/>
        </w:rPr>
      </w:pPr>
      <w:r>
        <w:rPr>
          <w:rFonts w:ascii="方正仿宋_GBK" w:eastAsia="方正仿宋_GBK" w:hAnsi="方正仿宋_GBK" w:cs="Times New Roman" w:hint="eastAsia"/>
          <w:b/>
          <w:bCs/>
          <w:color w:val="FF0000"/>
          <w:kern w:val="0"/>
          <w:sz w:val="28"/>
          <w:szCs w:val="28"/>
          <w:lang w:bidi="en-US"/>
        </w:rPr>
        <w:t>4.因重大变故，遴选活动取消的。</w:t>
      </w:r>
    </w:p>
    <w:p w14:paraId="1FE121C6" w14:textId="77777777" w:rsidR="00F57215"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（十二）若有其他未尽事宜，遴选现场会宣布调整。</w:t>
      </w:r>
    </w:p>
    <w:p w14:paraId="1AD97AC1" w14:textId="77777777" w:rsidR="00F57215" w:rsidRDefault="00000000">
      <w:pPr>
        <w:adjustRightInd w:val="0"/>
        <w:snapToGrid w:val="0"/>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 xml:space="preserve">  二、资格条件:</w:t>
      </w:r>
    </w:p>
    <w:p w14:paraId="2446FF14" w14:textId="77777777" w:rsidR="00F57215" w:rsidRDefault="00000000">
      <w:pPr>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（一）对生产厂家的要求</w:t>
      </w:r>
    </w:p>
    <w:p w14:paraId="52B4683F" w14:textId="77777777" w:rsidR="00F57215" w:rsidRDefault="00000000">
      <w:pPr>
        <w:pStyle w:val="aa"/>
        <w:ind w:leftChars="0" w:left="0" w:firstLineChars="200" w:firstLine="560"/>
        <w:jc w:val="both"/>
        <w:rPr>
          <w:rFonts w:ascii="方正仿宋_GBK" w:eastAsia="方正仿宋_GBK" w:hAnsi="方正仿宋_GBK" w:hint="eastAsia"/>
          <w:kern w:val="2"/>
          <w:szCs w:val="28"/>
          <w:lang w:eastAsia="zh-CN" w:bidi="ar-SA"/>
        </w:rPr>
      </w:pPr>
      <w:r>
        <w:rPr>
          <w:rFonts w:ascii="方正仿宋_GBK" w:eastAsia="方正仿宋_GBK" w:hAnsi="方正仿宋_GBK" w:hint="eastAsia"/>
          <w:kern w:val="2"/>
          <w:szCs w:val="28"/>
          <w:lang w:eastAsia="zh-CN" w:bidi="ar-SA"/>
        </w:rPr>
        <w:t>1.提供制造商营业执照正本或副本复印件</w:t>
      </w:r>
    </w:p>
    <w:p w14:paraId="6E102BC0" w14:textId="77777777" w:rsidR="00F57215" w:rsidRDefault="00000000">
      <w:pPr>
        <w:pStyle w:val="aa"/>
        <w:ind w:leftChars="0" w:left="0" w:firstLineChars="200" w:firstLine="560"/>
        <w:jc w:val="both"/>
        <w:rPr>
          <w:rFonts w:ascii="方正仿宋_GBK" w:eastAsia="方正仿宋_GBK" w:hAnsi="方正仿宋_GBK" w:hint="eastAsia"/>
          <w:kern w:val="2"/>
          <w:szCs w:val="28"/>
          <w:lang w:eastAsia="zh-CN" w:bidi="ar-SA"/>
        </w:rPr>
      </w:pPr>
      <w:r>
        <w:rPr>
          <w:rFonts w:ascii="方正仿宋_GBK" w:eastAsia="方正仿宋_GBK" w:hAnsi="方正仿宋_GBK" w:hint="eastAsia"/>
          <w:kern w:val="2"/>
          <w:szCs w:val="28"/>
          <w:lang w:eastAsia="zh-CN" w:bidi="ar-SA"/>
        </w:rPr>
        <w:t>2.响应产品属于医疗器械的提供医疗器械生产许可证</w:t>
      </w:r>
    </w:p>
    <w:p w14:paraId="7D6B500B" w14:textId="77777777" w:rsidR="00F57215" w:rsidRDefault="00000000">
      <w:pPr>
        <w:pStyle w:val="aa"/>
        <w:ind w:leftChars="0" w:left="0" w:firstLineChars="200" w:firstLine="560"/>
        <w:jc w:val="both"/>
        <w:rPr>
          <w:rFonts w:ascii="方正仿宋_GBK" w:eastAsia="方正仿宋_GBK" w:hAnsi="方正仿宋_GBK" w:hint="eastAsia"/>
          <w:kern w:val="2"/>
          <w:szCs w:val="28"/>
          <w:lang w:eastAsia="zh-CN" w:bidi="ar-SA"/>
        </w:rPr>
      </w:pPr>
      <w:r>
        <w:rPr>
          <w:rFonts w:ascii="方正仿宋_GBK" w:eastAsia="方正仿宋_GBK" w:hAnsi="方正仿宋_GBK" w:hint="eastAsia"/>
          <w:kern w:val="2"/>
          <w:szCs w:val="28"/>
          <w:lang w:eastAsia="zh-CN" w:bidi="ar-SA"/>
        </w:rPr>
        <w:t>3.响应产品属于第一类医疗器械的，须提供第一类医疗器械备案信息表；属于二类或三类医疗器械的，应具有投标产品有效期内的《中华人民共和国医疗器械注册证》（提供备案信息表、注册证书复印件）；不属于医疗器械的不提供《中华人民共和国医疗器械注册证》《医疗器械经营许可证》《第二类医疗器械经营备案凭证》、第一类医疗器械备案信息表。</w:t>
      </w:r>
    </w:p>
    <w:p w14:paraId="18EABA66" w14:textId="77777777" w:rsidR="00F57215" w:rsidRDefault="00000000">
      <w:pPr>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(二）对供应商的要求，除需满足本条第一款对生产厂家的要求条件外，还须提供：（如果生产厂家为供应商，按照以下第3-6条提供）</w:t>
      </w:r>
    </w:p>
    <w:p w14:paraId="7FFD8D07" w14:textId="77777777" w:rsidR="00F57215" w:rsidRDefault="00000000">
      <w:pPr>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1.遴选参与人法人营业执照（副本）（加盖投标人鲜章，提供原件备</w:t>
      </w:r>
      <w:r>
        <w:rPr>
          <w:rFonts w:ascii="方正仿宋_GBK" w:eastAsia="方正仿宋_GBK" w:hAnsi="方正仿宋_GBK" w:hint="eastAsia"/>
          <w:sz w:val="28"/>
          <w:szCs w:val="28"/>
        </w:rPr>
        <w:lastRenderedPageBreak/>
        <w:t>查）</w:t>
      </w:r>
    </w:p>
    <w:p w14:paraId="3D184BAA" w14:textId="77777777" w:rsidR="00F57215" w:rsidRDefault="00000000">
      <w:pPr>
        <w:pStyle w:val="aa"/>
        <w:spacing w:line="594" w:lineRule="exact"/>
        <w:ind w:leftChars="0" w:left="0" w:firstLineChars="200" w:firstLine="560"/>
        <w:rPr>
          <w:rFonts w:ascii="方正仿宋_GBK" w:eastAsia="方正仿宋_GBK" w:hAnsi="方正仿宋_GBK" w:hint="eastAsia"/>
          <w:kern w:val="2"/>
          <w:szCs w:val="28"/>
          <w:lang w:eastAsia="zh-CN" w:bidi="ar-SA"/>
        </w:rPr>
      </w:pPr>
      <w:r>
        <w:rPr>
          <w:rFonts w:ascii="方正仿宋_GBK" w:eastAsia="方正仿宋_GBK" w:hAnsi="方正仿宋_GBK" w:hint="eastAsia"/>
          <w:kern w:val="2"/>
          <w:szCs w:val="28"/>
          <w:lang w:eastAsia="zh-CN" w:bidi="ar-SA"/>
        </w:rPr>
        <w:t>2.响应产品属三类医疗器械的，供应商须具备有效期内《医疗器械经营许可证》；响应产品属二类医疗器械的，供应商须具备有效期内《第二类医疗器械经营备案凭证》（提供许可证复印件或备案凭证复印件加盖鲜章，并提供原件备查）</w:t>
      </w:r>
    </w:p>
    <w:p w14:paraId="681B97FD" w14:textId="77777777" w:rsidR="00F57215" w:rsidRDefault="00000000">
      <w:pPr>
        <w:pStyle w:val="aa"/>
        <w:spacing w:line="594" w:lineRule="exact"/>
        <w:ind w:leftChars="0" w:left="0" w:firstLineChars="200" w:firstLine="560"/>
        <w:rPr>
          <w:rFonts w:ascii="方正仿宋_GBK" w:eastAsia="方正仿宋_GBK" w:hAnsi="方正仿宋_GBK" w:hint="eastAsia"/>
          <w:szCs w:val="28"/>
          <w:lang w:eastAsia="zh-CN"/>
        </w:rPr>
      </w:pPr>
      <w:r>
        <w:rPr>
          <w:rFonts w:ascii="方正仿宋_GBK" w:eastAsia="方正仿宋_GBK" w:hAnsi="方正仿宋_GBK" w:hint="eastAsia"/>
          <w:szCs w:val="28"/>
          <w:lang w:eastAsia="zh-CN"/>
        </w:rPr>
        <w:t>3.遴选参与人法定代表人身份证明和法定代表人授权代表委托书。（加盖投标人鲜章）</w:t>
      </w:r>
    </w:p>
    <w:p w14:paraId="05A2BFF2" w14:textId="77777777" w:rsidR="00F57215" w:rsidRDefault="00000000">
      <w:pPr>
        <w:pStyle w:val="aa"/>
        <w:spacing w:line="594" w:lineRule="exact"/>
        <w:ind w:leftChars="0" w:left="0" w:firstLineChars="200" w:firstLine="560"/>
        <w:rPr>
          <w:rFonts w:ascii="方正仿宋_GBK" w:eastAsia="方正仿宋_GBK" w:hAnsi="方正仿宋_GBK" w:hint="eastAsia"/>
          <w:szCs w:val="28"/>
          <w:lang w:eastAsia="zh-CN"/>
        </w:rPr>
      </w:pPr>
      <w:r>
        <w:rPr>
          <w:rFonts w:ascii="方正仿宋_GBK" w:eastAsia="方正仿宋_GBK" w:hAnsi="方正仿宋_GBK" w:hint="eastAsia"/>
          <w:szCs w:val="28"/>
          <w:lang w:eastAsia="zh-CN"/>
        </w:rPr>
        <w:t>4.有国家医保2</w:t>
      </w:r>
      <w:r>
        <w:rPr>
          <w:rFonts w:ascii="方正仿宋_GBK" w:eastAsia="方正仿宋_GBK" w:hAnsi="方正仿宋_GBK"/>
          <w:szCs w:val="28"/>
          <w:lang w:eastAsia="zh-CN"/>
        </w:rPr>
        <w:t>7</w:t>
      </w:r>
      <w:r>
        <w:rPr>
          <w:rFonts w:ascii="方正仿宋_GBK" w:eastAsia="方正仿宋_GBK" w:hAnsi="方正仿宋_GBK" w:hint="eastAsia"/>
          <w:szCs w:val="28"/>
          <w:lang w:eastAsia="zh-CN"/>
        </w:rPr>
        <w:t>位编码的产品需提供2</w:t>
      </w:r>
      <w:r>
        <w:rPr>
          <w:rFonts w:ascii="方正仿宋_GBK" w:eastAsia="方正仿宋_GBK" w:hAnsi="方正仿宋_GBK"/>
          <w:szCs w:val="28"/>
          <w:lang w:eastAsia="zh-CN"/>
        </w:rPr>
        <w:t>7</w:t>
      </w:r>
      <w:r>
        <w:rPr>
          <w:rFonts w:ascii="方正仿宋_GBK" w:eastAsia="方正仿宋_GBK" w:hAnsi="方正仿宋_GBK" w:hint="eastAsia"/>
          <w:szCs w:val="28"/>
          <w:lang w:eastAsia="zh-CN"/>
        </w:rPr>
        <w:t>位国家医保编码</w:t>
      </w:r>
    </w:p>
    <w:p w14:paraId="4FAA6421" w14:textId="77777777" w:rsidR="00F57215" w:rsidRDefault="00000000">
      <w:pPr>
        <w:pStyle w:val="aa"/>
        <w:spacing w:line="594" w:lineRule="exact"/>
        <w:ind w:leftChars="0" w:left="0" w:firstLineChars="200" w:firstLine="560"/>
        <w:rPr>
          <w:rFonts w:ascii="方正仿宋_GBK" w:eastAsia="方正仿宋_GBK" w:hAnsi="方正仿宋_GBK" w:hint="eastAsia"/>
          <w:kern w:val="2"/>
          <w:szCs w:val="28"/>
          <w:lang w:eastAsia="zh-CN" w:bidi="ar-SA"/>
        </w:rPr>
      </w:pPr>
      <w:r>
        <w:rPr>
          <w:rFonts w:ascii="方正仿宋_GBK" w:eastAsia="方正仿宋_GBK" w:hAnsi="方正仿宋_GBK" w:hint="eastAsia"/>
          <w:szCs w:val="28"/>
          <w:lang w:eastAsia="zh-CN"/>
        </w:rPr>
        <w:t>5.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次遴选活动。供应商须提供信用中国网站（www.creditchina.gov.cn）“信用信息”（包括“失信被执行人”及“重大税收违法案件当事人名单”）及“行政处罚”查询结果以及中国政府采购网（www.ccgp.gov.cn）“政府采购严重违法失信行为记录名单” （至采购公告发布之日前三年）查询结果（上述两个网站查询结果网页打印件并加盖供应商公章）</w:t>
      </w:r>
    </w:p>
    <w:p w14:paraId="56D02F30" w14:textId="77777777" w:rsidR="00F57215" w:rsidRDefault="00000000">
      <w:pPr>
        <w:spacing w:line="594" w:lineRule="exact"/>
        <w:ind w:firstLine="525"/>
        <w:rPr>
          <w:rFonts w:ascii="方正仿宋_GBK" w:eastAsia="方正仿宋_GBK" w:hAnsi="方正仿宋_GBK" w:hint="eastAsia"/>
          <w:sz w:val="28"/>
          <w:szCs w:val="28"/>
        </w:rPr>
      </w:pPr>
      <w:r>
        <w:rPr>
          <w:rFonts w:ascii="方正仿宋_GBK" w:eastAsia="方正仿宋_GBK" w:hAnsi="方正仿宋_GBK" w:hint="eastAsia"/>
          <w:sz w:val="28"/>
          <w:szCs w:val="28"/>
        </w:rPr>
        <w:t>6.凡是被司法机关、纪委及纪检监察部门通报涉及违规违纪不良情形的供应商，拒绝其参与本次遴选活动（按下文“模版格式4” 提供诚信合法承诺函）</w:t>
      </w:r>
    </w:p>
    <w:p w14:paraId="0BAF1F2E" w14:textId="77777777" w:rsidR="00F57215" w:rsidRDefault="00000000">
      <w:pPr>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 xml:space="preserve">（三）遴选结束后，我院有权对遴选参与人的响应文件资料进行全面核实，如遴选参与人提供了虚假文件或资料的，我院将取消其中选资格，并按相关规定处理。 </w:t>
      </w:r>
      <w:r>
        <w:rPr>
          <w:rFonts w:ascii="方正仿宋_GBK" w:eastAsia="方正仿宋_GBK" w:hAnsi="方正仿宋_GBK"/>
          <w:sz w:val="28"/>
          <w:szCs w:val="28"/>
        </w:rPr>
        <w:t xml:space="preserve">      </w:t>
      </w:r>
    </w:p>
    <w:p w14:paraId="584BD9E9" w14:textId="77777777" w:rsidR="00F57215" w:rsidRDefault="00000000">
      <w:pPr>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lastRenderedPageBreak/>
        <w:t>三、本次遴选的医用耗材项目清单：</w:t>
      </w:r>
    </w:p>
    <w:p w14:paraId="70F3B44E" w14:textId="77777777" w:rsidR="00F57215" w:rsidRDefault="00000000">
      <w:pPr>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一）同一分包号项目下的货物，参与遴选的供应商必须全部响应，如有意愿参与多个分包号项目，必须按分包号分别响应，分别制定响应文件并封装，否则均为无效响应。适用产品名称、适用规格型号为医院在用耗材名称、规格型号或能满足使用的任意厂家名称和规格型号，参与遴选的耗材必须符合或优于适用规格型号及采购需求，不同厂家，产品名称根据其实际注册证名称参与遴选。</w:t>
      </w:r>
    </w:p>
    <w:tbl>
      <w:tblPr>
        <w:tblW w:w="10015" w:type="dxa"/>
        <w:tblInd w:w="-255" w:type="dxa"/>
        <w:tblLayout w:type="fixed"/>
        <w:tblLook w:val="04A0" w:firstRow="1" w:lastRow="0" w:firstColumn="1" w:lastColumn="0" w:noHBand="0" w:noVBand="1"/>
      </w:tblPr>
      <w:tblGrid>
        <w:gridCol w:w="994"/>
        <w:gridCol w:w="1566"/>
        <w:gridCol w:w="567"/>
        <w:gridCol w:w="5350"/>
        <w:gridCol w:w="900"/>
        <w:gridCol w:w="638"/>
      </w:tblGrid>
      <w:tr w:rsidR="00F57215" w14:paraId="5C34DB0C"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50590D6B" w14:textId="77777777" w:rsidR="00F57215" w:rsidRDefault="00000000">
            <w:pPr>
              <w:widowControl/>
              <w:spacing w:line="360" w:lineRule="exact"/>
              <w:jc w:val="center"/>
              <w:rPr>
                <w:rFonts w:ascii="方正仿宋_GBK" w:eastAsia="方正仿宋_GBK" w:hAnsi="方正仿宋_GBK" w:cs="方正仿宋_GBK" w:hint="eastAsia"/>
                <w:sz w:val="24"/>
                <w:szCs w:val="24"/>
              </w:rPr>
            </w:pPr>
            <w:bookmarkStart w:id="1" w:name="OLE_LINK21"/>
            <w:bookmarkStart w:id="2" w:name="OLE_LINK2" w:colFirst="1" w:colLast="5"/>
            <w:bookmarkStart w:id="3" w:name="OLE_LINK18"/>
            <w:r>
              <w:rPr>
                <w:rFonts w:ascii="方正仿宋_GBK" w:eastAsia="方正仿宋_GBK" w:hAnsi="方正仿宋_GBK" w:cs="方正仿宋_GBK" w:hint="eastAsia"/>
                <w:sz w:val="24"/>
                <w:szCs w:val="24"/>
              </w:rPr>
              <w:t>包</w:t>
            </w:r>
            <w:bookmarkEnd w:id="1"/>
            <w:r>
              <w:rPr>
                <w:rFonts w:ascii="方正仿宋_GBK" w:eastAsia="方正仿宋_GBK" w:hAnsi="方正仿宋_GBK" w:cs="方正仿宋_GBK" w:hint="eastAsia"/>
                <w:sz w:val="24"/>
                <w:szCs w:val="24"/>
              </w:rPr>
              <w:t>1</w:t>
            </w:r>
          </w:p>
        </w:tc>
        <w:tc>
          <w:tcPr>
            <w:tcW w:w="1566" w:type="dxa"/>
            <w:tcBorders>
              <w:top w:val="single" w:sz="4" w:space="0" w:color="auto"/>
              <w:left w:val="single" w:sz="4" w:space="0" w:color="000000"/>
              <w:bottom w:val="single" w:sz="4" w:space="0" w:color="auto"/>
              <w:right w:val="single" w:sz="4" w:space="0" w:color="auto"/>
            </w:tcBorders>
            <w:noWrap/>
            <w:vAlign w:val="center"/>
          </w:tcPr>
          <w:p w14:paraId="0364B018" w14:textId="77777777" w:rsidR="00F57215" w:rsidRDefault="00000000">
            <w:pPr>
              <w:widowControl/>
              <w:spacing w:line="360" w:lineRule="exact"/>
              <w:jc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szCs w:val="21"/>
              </w:rPr>
              <w:t>适用产品名称</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48C4439D" w14:textId="77777777" w:rsidR="00F57215" w:rsidRDefault="00000000">
            <w:pPr>
              <w:widowControl/>
              <w:spacing w:line="360" w:lineRule="exact"/>
              <w:jc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szCs w:val="21"/>
              </w:rPr>
              <w:t>单位</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2C62AF09" w14:textId="77777777" w:rsidR="00F57215" w:rsidRDefault="00000000">
            <w:pPr>
              <w:widowControl/>
              <w:spacing w:line="360" w:lineRule="exact"/>
              <w:jc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sz w:val="24"/>
                <w:szCs w:val="24"/>
              </w:rPr>
              <w:t>适用规格型号及采购需求</w:t>
            </w:r>
          </w:p>
        </w:tc>
        <w:tc>
          <w:tcPr>
            <w:tcW w:w="900" w:type="dxa"/>
            <w:tcBorders>
              <w:top w:val="single" w:sz="4" w:space="0" w:color="000000"/>
              <w:left w:val="single" w:sz="4" w:space="0" w:color="auto"/>
              <w:bottom w:val="single" w:sz="4" w:space="0" w:color="000000"/>
              <w:right w:val="single" w:sz="4" w:space="0" w:color="auto"/>
            </w:tcBorders>
            <w:noWrap/>
          </w:tcPr>
          <w:p w14:paraId="60E1AD4E" w14:textId="77777777" w:rsidR="00F57215" w:rsidRDefault="00000000">
            <w:pPr>
              <w:widowControl/>
              <w:spacing w:line="360" w:lineRule="exact"/>
              <w:jc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szCs w:val="21"/>
              </w:rPr>
              <w:t>最高限价（元）</w:t>
            </w:r>
          </w:p>
        </w:tc>
        <w:tc>
          <w:tcPr>
            <w:tcW w:w="638" w:type="dxa"/>
            <w:tcBorders>
              <w:top w:val="single" w:sz="4" w:space="0" w:color="000000"/>
              <w:left w:val="single" w:sz="4" w:space="0" w:color="auto"/>
              <w:bottom w:val="single" w:sz="4" w:space="0" w:color="000000"/>
              <w:right w:val="single" w:sz="4" w:space="0" w:color="000000"/>
            </w:tcBorders>
            <w:noWrap/>
          </w:tcPr>
          <w:p w14:paraId="4CC27CA6" w14:textId="77777777" w:rsidR="00F57215" w:rsidRDefault="00000000">
            <w:pPr>
              <w:widowControl/>
              <w:spacing w:line="360" w:lineRule="exact"/>
              <w:jc w:val="center"/>
              <w:rPr>
                <w:rFonts w:ascii="方正仿宋_GBK" w:eastAsia="方正仿宋_GBK" w:hAnsi="方正仿宋_GBK" w:cs="方正仿宋_GBK" w:hint="eastAsia"/>
                <w:kern w:val="0"/>
                <w:szCs w:val="21"/>
                <w:lang w:bidi="ar"/>
              </w:rPr>
            </w:pPr>
            <w:r>
              <w:rPr>
                <w:rFonts w:ascii="方正仿宋_GBK" w:eastAsia="方正仿宋_GBK" w:hAnsi="方正仿宋_GBK" w:cs="方正仿宋_GBK" w:hint="eastAsia"/>
                <w:szCs w:val="21"/>
              </w:rPr>
              <w:t>权重值</w:t>
            </w:r>
          </w:p>
        </w:tc>
      </w:tr>
      <w:tr w:rsidR="00F57215" w14:paraId="07BE177E" w14:textId="77777777">
        <w:trPr>
          <w:trHeight w:val="280"/>
        </w:trPr>
        <w:tc>
          <w:tcPr>
            <w:tcW w:w="994" w:type="dxa"/>
            <w:vMerge/>
            <w:tcBorders>
              <w:left w:val="single" w:sz="4" w:space="0" w:color="000000"/>
              <w:right w:val="single" w:sz="4" w:space="0" w:color="000000"/>
            </w:tcBorders>
            <w:noWrap/>
            <w:vAlign w:val="center"/>
          </w:tcPr>
          <w:p w14:paraId="72C44707"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6EE5D86B" w14:textId="77777777" w:rsidR="00F57215"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真菌荧光染色液</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02AC6AE6" w14:textId="77777777" w:rsidR="00F57215"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盒</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2B8DADEE"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1、规格要求：200人份/盒；</w:t>
            </w:r>
            <w:r>
              <w:rPr>
                <w:rFonts w:ascii="方正仿宋_GBK" w:eastAsia="方正仿宋_GBK" w:hAnsi="方正仿宋_GBK" w:cs="方正仿宋_GBK" w:hint="eastAsia"/>
                <w:color w:val="000000"/>
                <w:kern w:val="0"/>
                <w:szCs w:val="21"/>
                <w:lang w:bidi="ar"/>
              </w:rPr>
              <w:br/>
              <w:t>2、组成要求：真菌荧光染色液；</w:t>
            </w:r>
            <w:r>
              <w:rPr>
                <w:rFonts w:ascii="方正仿宋_GBK" w:eastAsia="方正仿宋_GBK" w:hAnsi="方正仿宋_GBK" w:cs="方正仿宋_GBK" w:hint="eastAsia"/>
                <w:color w:val="000000"/>
                <w:kern w:val="0"/>
                <w:szCs w:val="21"/>
                <w:lang w:bidi="ar"/>
              </w:rPr>
              <w:br/>
              <w:t>3、用途及功能要求：用于真菌荧光染色液镜检。</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75565C07" w14:textId="77777777" w:rsidR="00F57215"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7000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0D155DD9" w14:textId="77777777" w:rsidR="00F57215"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0642B62A" w14:textId="77777777">
        <w:trPr>
          <w:trHeight w:val="280"/>
        </w:trPr>
        <w:tc>
          <w:tcPr>
            <w:tcW w:w="994" w:type="dxa"/>
            <w:vMerge/>
            <w:tcBorders>
              <w:left w:val="single" w:sz="4" w:space="0" w:color="000000"/>
              <w:bottom w:val="single" w:sz="4" w:space="0" w:color="auto"/>
              <w:right w:val="single" w:sz="4" w:space="0" w:color="000000"/>
            </w:tcBorders>
            <w:noWrap/>
            <w:vAlign w:val="center"/>
          </w:tcPr>
          <w:p w14:paraId="2297DF18"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9021" w:type="dxa"/>
            <w:gridSpan w:val="5"/>
            <w:tcBorders>
              <w:top w:val="single" w:sz="4" w:space="0" w:color="auto"/>
              <w:left w:val="single" w:sz="4" w:space="0" w:color="000000"/>
              <w:bottom w:val="single" w:sz="4" w:space="0" w:color="auto"/>
              <w:right w:val="single" w:sz="4" w:space="0" w:color="000000"/>
            </w:tcBorders>
            <w:noWrap/>
            <w:vAlign w:val="center"/>
          </w:tcPr>
          <w:p w14:paraId="3756568A" w14:textId="104D65AF" w:rsidR="00F57215" w:rsidRDefault="00000000">
            <w:pPr>
              <w:widowControl/>
              <w:spacing w:line="360" w:lineRule="exact"/>
              <w:jc w:val="left"/>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备注：包1内为</w:t>
            </w:r>
            <w:r>
              <w:rPr>
                <w:rFonts w:ascii="方正仿宋_GBK" w:eastAsia="方正仿宋_GBK" w:hAnsi="方正仿宋_GBK" w:cs="方正仿宋_GBK" w:hint="eastAsia"/>
                <w:color w:val="000000"/>
                <w:kern w:val="0"/>
                <w:szCs w:val="21"/>
                <w:lang w:bidi="ar"/>
              </w:rPr>
              <w:t>真菌荧光染色液</w:t>
            </w:r>
            <w:r>
              <w:rPr>
                <w:rFonts w:ascii="方正仿宋_GBK" w:eastAsia="方正仿宋_GBK" w:hAnsi="方正仿宋_GBK" w:cs="方正仿宋_GBK" w:hint="eastAsia"/>
                <w:szCs w:val="21"/>
              </w:rPr>
              <w:t>耗材，参与遴选的耗材必须符合皮肤性病科治疗使用需求，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F57215" w14:paraId="7816BB0E"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48532E6B" w14:textId="77777777" w:rsidR="00F57215"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包2</w:t>
            </w:r>
          </w:p>
        </w:tc>
        <w:tc>
          <w:tcPr>
            <w:tcW w:w="1566" w:type="dxa"/>
            <w:tcBorders>
              <w:top w:val="single" w:sz="4" w:space="0" w:color="auto"/>
              <w:left w:val="single" w:sz="4" w:space="0" w:color="000000"/>
              <w:bottom w:val="single" w:sz="4" w:space="0" w:color="auto"/>
              <w:right w:val="single" w:sz="4" w:space="0" w:color="auto"/>
            </w:tcBorders>
            <w:noWrap/>
            <w:vAlign w:val="center"/>
          </w:tcPr>
          <w:p w14:paraId="3A288B73" w14:textId="77777777" w:rsidR="00F57215"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适用产品名称</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407A86AE" w14:textId="77777777" w:rsidR="00F57215"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单位</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378D9B20" w14:textId="77777777" w:rsidR="00F57215"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适用规格型号及采购需求</w:t>
            </w:r>
          </w:p>
        </w:tc>
        <w:tc>
          <w:tcPr>
            <w:tcW w:w="900" w:type="dxa"/>
            <w:tcBorders>
              <w:top w:val="single" w:sz="4" w:space="0" w:color="000000"/>
              <w:left w:val="single" w:sz="4" w:space="0" w:color="auto"/>
              <w:bottom w:val="single" w:sz="4" w:space="0" w:color="000000"/>
              <w:right w:val="single" w:sz="4" w:space="0" w:color="auto"/>
            </w:tcBorders>
            <w:noWrap/>
          </w:tcPr>
          <w:p w14:paraId="4E84F344" w14:textId="77777777" w:rsidR="00F57215"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最高限价（元）</w:t>
            </w:r>
          </w:p>
        </w:tc>
        <w:tc>
          <w:tcPr>
            <w:tcW w:w="638" w:type="dxa"/>
            <w:tcBorders>
              <w:top w:val="single" w:sz="4" w:space="0" w:color="000000"/>
              <w:left w:val="single" w:sz="4" w:space="0" w:color="auto"/>
              <w:bottom w:val="single" w:sz="4" w:space="0" w:color="000000"/>
              <w:right w:val="single" w:sz="4" w:space="0" w:color="000000"/>
            </w:tcBorders>
            <w:noWrap/>
          </w:tcPr>
          <w:p w14:paraId="5D754CF8" w14:textId="77777777" w:rsidR="00F57215"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权重值</w:t>
            </w:r>
          </w:p>
        </w:tc>
      </w:tr>
      <w:tr w:rsidR="00F57215" w14:paraId="11D0AA2E" w14:textId="77777777">
        <w:trPr>
          <w:trHeight w:val="280"/>
        </w:trPr>
        <w:tc>
          <w:tcPr>
            <w:tcW w:w="994" w:type="dxa"/>
            <w:vMerge/>
            <w:tcBorders>
              <w:left w:val="single" w:sz="4" w:space="0" w:color="000000"/>
              <w:right w:val="single" w:sz="4" w:space="0" w:color="000000"/>
            </w:tcBorders>
            <w:noWrap/>
            <w:vAlign w:val="center"/>
          </w:tcPr>
          <w:p w14:paraId="1B12F6AF"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418E4EF2"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球囊封堵微导管</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0B777CAC"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根</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01F69566"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1、规格要求：2.7f，长度110cm、130cm、150cm，导管内径不低于0.51mm；</w:t>
            </w:r>
            <w:r>
              <w:rPr>
                <w:rFonts w:ascii="方正仿宋_GBK" w:eastAsia="方正仿宋_GBK" w:hAnsi="方正仿宋_GBK" w:cs="方正仿宋_GBK" w:hint="eastAsia"/>
                <w:color w:val="000000"/>
                <w:kern w:val="0"/>
                <w:szCs w:val="21"/>
                <w:lang w:bidi="ar"/>
              </w:rPr>
              <w:br/>
              <w:t>2、组成要求：由末端头端、球囊、显影环、外管、内管、应力释放套管、导管座及亲水涂层组成。导管远端表面涂有亲水涂层，该涂层润湿后可提高导管的润滑能力，能有效降低导管与其他器械及血管之间的摩擦力。导管座带有鲁尔锥度，可用于连接各种附件，然后可将对照介质和/或液体和/或栓塞材料通过球囊封堵微导管注，入到日标血管部位。</w:t>
            </w:r>
            <w:r>
              <w:rPr>
                <w:rFonts w:ascii="方正仿宋_GBK" w:eastAsia="方正仿宋_GBK" w:hAnsi="方正仿宋_GBK" w:cs="方正仿宋_GBK" w:hint="eastAsia"/>
                <w:color w:val="000000"/>
                <w:kern w:val="0"/>
                <w:szCs w:val="21"/>
                <w:lang w:bidi="ar"/>
              </w:rPr>
              <w:br/>
              <w:t>3、用途及功能要求：适用于注射或输入对照介质和/或液体和/或栓塞材料，和/或适当的器械（如支架、弹簧圈）等；用于临时封堵外周血管或神经血管，亦可选择性地阻断或控制血流。</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6BCE2565"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9000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5E7D8E80"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1F16BD78" w14:textId="77777777">
        <w:trPr>
          <w:trHeight w:val="280"/>
        </w:trPr>
        <w:tc>
          <w:tcPr>
            <w:tcW w:w="994" w:type="dxa"/>
            <w:vMerge/>
            <w:tcBorders>
              <w:left w:val="single" w:sz="4" w:space="0" w:color="000000"/>
              <w:right w:val="single" w:sz="4" w:space="0" w:color="000000"/>
            </w:tcBorders>
            <w:noWrap/>
            <w:vAlign w:val="center"/>
          </w:tcPr>
          <w:p w14:paraId="0D1D6CD9"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3CE574E8"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一次性套管穿刺器型筋膜闭合器</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49C2CB56"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套</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50FF8107"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①规格齐全，有5、10、12mm直径，各规格均能实现腹壁穿刺和筋膜缝合。95、102、123.5mm工作长度，可以满足腔镜手术以及减重手术等各种手术场景需求。②密封性：穿刺器的注气阀,穿刺器的密封帽应有良好的密封性经4KPa,气压应无泄漏。③表面粗糙度：穿刺针连接杆和缝线穿引器的金属部件外表面粗糙度Ra应不大于0.8 μm，穿刺针有导引轨道设计，缝合是角度精准。</w:t>
            </w:r>
            <w:r>
              <w:rPr>
                <w:rFonts w:ascii="方正仿宋_GBK" w:eastAsia="方正仿宋_GBK" w:hAnsi="方正仿宋_GBK" w:cs="方正仿宋_GBK" w:hint="eastAsia"/>
                <w:color w:val="000000"/>
                <w:kern w:val="0"/>
                <w:szCs w:val="21"/>
                <w:lang w:bidi="ar"/>
              </w:rPr>
              <w:br/>
              <w:t>2、组成要求：由穿刺针、穿刺套管、腹壁缝合器(选配)组成。穿刺套管由套管、套管座、密封帽、注气阀和阻气阀组成，穿刺针由针头、连接杆和针座组成，腹壁缝合器(抓取器)由推钮、手柄、杆部(套管)、钳喙(勾线结构)组成。</w:t>
            </w:r>
            <w:r>
              <w:rPr>
                <w:rFonts w:ascii="方正仿宋_GBK" w:eastAsia="方正仿宋_GBK" w:hAnsi="方正仿宋_GBK" w:cs="方正仿宋_GBK" w:hint="eastAsia"/>
                <w:color w:val="000000"/>
                <w:kern w:val="0"/>
                <w:szCs w:val="21"/>
                <w:lang w:bidi="ar"/>
              </w:rPr>
              <w:br/>
              <w:t>3、用途及功能要求：供腹腔镜检查和手术过程中穿刺体壁后作为内窥镜和手术器械进出体内的通道，可向体</w:t>
            </w:r>
            <w:r>
              <w:rPr>
                <w:rFonts w:ascii="方正仿宋_GBK" w:eastAsia="方正仿宋_GBK" w:hAnsi="方正仿宋_GBK" w:cs="方正仿宋_GBK" w:hint="eastAsia"/>
                <w:color w:val="000000"/>
                <w:kern w:val="0"/>
                <w:szCs w:val="21"/>
                <w:lang w:bidi="ar"/>
              </w:rPr>
              <w:lastRenderedPageBreak/>
              <w:t>内输送二氧化碳气体用。腹壁缝合器(抓取器)可用于腹腔镜手术中缝线抓取，实现腹壁切口或戳卡洞口缝合。腹腔穿刺和筋膜缝合功能二合一。筋膜的缝合过程可视，在腹腔镜下可以看到整个筋膜缝合过程，更加安全、快捷、高效，解决了目前筋膜缝合器需要盲缝、脱线、捅伤内脏、抓不到缝合线等操作问题。</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7505BAC3"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lastRenderedPageBreak/>
              <w:t>960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77DAC725"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096C7A96" w14:textId="77777777">
        <w:trPr>
          <w:trHeight w:val="280"/>
        </w:trPr>
        <w:tc>
          <w:tcPr>
            <w:tcW w:w="994" w:type="dxa"/>
            <w:vMerge/>
            <w:tcBorders>
              <w:left w:val="single" w:sz="4" w:space="0" w:color="000000"/>
              <w:bottom w:val="single" w:sz="4" w:space="0" w:color="auto"/>
              <w:right w:val="single" w:sz="4" w:space="0" w:color="000000"/>
            </w:tcBorders>
            <w:noWrap/>
            <w:vAlign w:val="center"/>
          </w:tcPr>
          <w:p w14:paraId="466F7524"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9021" w:type="dxa"/>
            <w:gridSpan w:val="5"/>
            <w:tcBorders>
              <w:top w:val="single" w:sz="4" w:space="0" w:color="auto"/>
              <w:left w:val="single" w:sz="4" w:space="0" w:color="000000"/>
              <w:bottom w:val="single" w:sz="4" w:space="0" w:color="auto"/>
              <w:right w:val="single" w:sz="4" w:space="0" w:color="000000"/>
            </w:tcBorders>
            <w:noWrap/>
            <w:vAlign w:val="center"/>
          </w:tcPr>
          <w:p w14:paraId="3CEDCA08" w14:textId="77777777" w:rsidR="00F57215" w:rsidRDefault="00000000">
            <w:pPr>
              <w:widowControl/>
              <w:spacing w:line="360" w:lineRule="exact"/>
              <w:jc w:val="left"/>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备注：包2内为</w:t>
            </w:r>
            <w:r>
              <w:rPr>
                <w:rFonts w:ascii="方正仿宋_GBK" w:eastAsia="方正仿宋_GBK" w:hAnsi="方正仿宋_GBK" w:cs="方正仿宋_GBK" w:hint="eastAsia"/>
                <w:color w:val="000000"/>
                <w:kern w:val="0"/>
                <w:szCs w:val="21"/>
                <w:lang w:bidi="ar"/>
              </w:rPr>
              <w:t>球囊封堵微导管</w:t>
            </w:r>
            <w:r>
              <w:rPr>
                <w:rFonts w:ascii="方正仿宋_GBK" w:eastAsia="方正仿宋_GBK" w:hAnsi="方正仿宋_GBK" w:cs="方正仿宋_GBK" w:hint="eastAsia"/>
                <w:szCs w:val="21"/>
              </w:rPr>
              <w:t>等耗材，参与遴选的耗材必须符合肝胆外科治疗使用需求，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F57215" w14:paraId="6256D517"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21A792A1" w14:textId="77777777" w:rsidR="00F57215"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包3</w:t>
            </w:r>
          </w:p>
        </w:tc>
        <w:tc>
          <w:tcPr>
            <w:tcW w:w="1566" w:type="dxa"/>
            <w:tcBorders>
              <w:top w:val="single" w:sz="4" w:space="0" w:color="auto"/>
              <w:left w:val="single" w:sz="4" w:space="0" w:color="000000"/>
              <w:bottom w:val="single" w:sz="4" w:space="0" w:color="auto"/>
              <w:right w:val="single" w:sz="4" w:space="0" w:color="auto"/>
            </w:tcBorders>
            <w:noWrap/>
            <w:vAlign w:val="center"/>
          </w:tcPr>
          <w:p w14:paraId="34B0DE91" w14:textId="77777777" w:rsidR="00F57215"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适用产品名称</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00571D5F" w14:textId="77777777" w:rsidR="00F57215"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单位</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290E7DEF" w14:textId="77777777" w:rsidR="00F57215"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适用规格型号及采购需求</w:t>
            </w:r>
          </w:p>
        </w:tc>
        <w:tc>
          <w:tcPr>
            <w:tcW w:w="900" w:type="dxa"/>
            <w:tcBorders>
              <w:top w:val="single" w:sz="4" w:space="0" w:color="000000"/>
              <w:left w:val="single" w:sz="4" w:space="0" w:color="auto"/>
              <w:bottom w:val="single" w:sz="4" w:space="0" w:color="000000"/>
              <w:right w:val="single" w:sz="4" w:space="0" w:color="auto"/>
            </w:tcBorders>
            <w:noWrap/>
          </w:tcPr>
          <w:p w14:paraId="2C020B0D" w14:textId="77777777" w:rsidR="00F57215"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最高限价（元）</w:t>
            </w:r>
          </w:p>
        </w:tc>
        <w:tc>
          <w:tcPr>
            <w:tcW w:w="638" w:type="dxa"/>
            <w:tcBorders>
              <w:top w:val="single" w:sz="4" w:space="0" w:color="000000"/>
              <w:left w:val="single" w:sz="4" w:space="0" w:color="auto"/>
              <w:bottom w:val="single" w:sz="4" w:space="0" w:color="000000"/>
              <w:right w:val="single" w:sz="4" w:space="0" w:color="000000"/>
            </w:tcBorders>
            <w:noWrap/>
          </w:tcPr>
          <w:p w14:paraId="656EAFB0" w14:textId="77777777" w:rsidR="00F57215"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权重值</w:t>
            </w:r>
          </w:p>
        </w:tc>
      </w:tr>
      <w:tr w:rsidR="00F57215" w14:paraId="028C5D33" w14:textId="77777777">
        <w:trPr>
          <w:trHeight w:val="280"/>
        </w:trPr>
        <w:tc>
          <w:tcPr>
            <w:tcW w:w="994" w:type="dxa"/>
            <w:vMerge/>
            <w:tcBorders>
              <w:left w:val="single" w:sz="4" w:space="0" w:color="000000"/>
              <w:right w:val="single" w:sz="4" w:space="0" w:color="000000"/>
            </w:tcBorders>
            <w:noWrap/>
            <w:vAlign w:val="center"/>
          </w:tcPr>
          <w:p w14:paraId="3839D19C"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1D2B29FC"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一次性使用同轴活检针</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1BF679FF"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支</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59B2F01F"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1、规格要求：直径：1.55mm，长度：133mm、140mm；</w:t>
            </w:r>
            <w:r>
              <w:rPr>
                <w:rFonts w:ascii="方正仿宋_GBK" w:eastAsia="方正仿宋_GBK" w:hAnsi="方正仿宋_GBK" w:cs="方正仿宋_GBK" w:hint="eastAsia"/>
                <w:color w:val="000000"/>
                <w:kern w:val="0"/>
                <w:szCs w:val="21"/>
                <w:lang w:bidi="ar"/>
              </w:rPr>
              <w:br/>
              <w:t>2、组成要求：与活检针配合使用。</w:t>
            </w:r>
            <w:r>
              <w:rPr>
                <w:rFonts w:ascii="方正仿宋_GBK" w:eastAsia="方正仿宋_GBK" w:hAnsi="方正仿宋_GBK" w:cs="方正仿宋_GBK" w:hint="eastAsia"/>
                <w:color w:val="000000"/>
                <w:kern w:val="0"/>
                <w:szCs w:val="21"/>
                <w:lang w:bidi="ar"/>
              </w:rPr>
              <w:br/>
              <w:t>3、用途及功能要求：在获取软组织活检标本过程中，一次性使用同轴活检针可作为引导针，例如在肝脏、肾脏、脾脏、淋巴结和不同的软组织病变活检，不用于骨活检。</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40B2AFDA"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380</w:t>
            </w:r>
          </w:p>
        </w:tc>
        <w:tc>
          <w:tcPr>
            <w:tcW w:w="638" w:type="dxa"/>
            <w:tcBorders>
              <w:top w:val="single" w:sz="4" w:space="0" w:color="000000"/>
              <w:left w:val="single" w:sz="4" w:space="0" w:color="auto"/>
              <w:bottom w:val="single" w:sz="4" w:space="0" w:color="000000"/>
              <w:right w:val="single" w:sz="4" w:space="0" w:color="000000"/>
            </w:tcBorders>
            <w:noWrap/>
          </w:tcPr>
          <w:p w14:paraId="221108D3" w14:textId="77777777" w:rsidR="00F57215" w:rsidRDefault="00F57215">
            <w:pPr>
              <w:widowControl/>
              <w:spacing w:line="360" w:lineRule="exact"/>
              <w:jc w:val="center"/>
              <w:rPr>
                <w:rFonts w:ascii="方正仿宋_GBK" w:eastAsia="方正仿宋_GBK" w:hAnsi="方正仿宋_GBK" w:cs="方正仿宋_GBK" w:hint="eastAsia"/>
                <w:szCs w:val="21"/>
              </w:rPr>
            </w:pPr>
          </w:p>
        </w:tc>
      </w:tr>
      <w:tr w:rsidR="00F57215" w14:paraId="4BFE4180" w14:textId="77777777">
        <w:trPr>
          <w:trHeight w:val="280"/>
        </w:trPr>
        <w:tc>
          <w:tcPr>
            <w:tcW w:w="994" w:type="dxa"/>
            <w:vMerge/>
            <w:tcBorders>
              <w:left w:val="single" w:sz="4" w:space="0" w:color="000000"/>
              <w:right w:val="single" w:sz="4" w:space="0" w:color="000000"/>
            </w:tcBorders>
            <w:noWrap/>
            <w:vAlign w:val="center"/>
          </w:tcPr>
          <w:p w14:paraId="5DE01922"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7931229D"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一次性使用旋切取芯活检针</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6D09DC24"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支</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2E4F3BB4"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①冷冻技术：-1℃-20℃极速冷冻，固定病灶，避免击发时的偏离效应，确保活检位点的精准性；②采样量单次取样量更大，可有效减少活检穿刺次数，从而降低多次穿刺造成的不必要的组织损伤，降低并发症风险的发生率和假阴性率；10G最小采样量40mg，12G最小采样量20mg，14G最小采样量4mg，16G最小采样量2mg，18G最小采样量1mg；③安全性可有效避免机械式弹簧击发造成的手柄震颤，极大提高穿刺的舒适度和精准度，零射程，无弹簧前冲动作，安全应对血管神经密集的高风险部位；</w:t>
            </w:r>
            <w:r>
              <w:rPr>
                <w:rFonts w:ascii="方正仿宋_GBK" w:eastAsia="方正仿宋_GBK" w:hAnsi="方正仿宋_GBK" w:cs="方正仿宋_GBK" w:hint="eastAsia"/>
                <w:color w:val="000000"/>
                <w:kern w:val="0"/>
                <w:szCs w:val="21"/>
                <w:lang w:bidi="ar"/>
              </w:rPr>
              <w:br/>
              <w:t>2、组成要求：与旋切取芯活检手柄配合使用。</w:t>
            </w:r>
            <w:r>
              <w:rPr>
                <w:rFonts w:ascii="方正仿宋_GBK" w:eastAsia="方正仿宋_GBK" w:hAnsi="方正仿宋_GBK" w:cs="方正仿宋_GBK" w:hint="eastAsia"/>
                <w:color w:val="000000"/>
                <w:kern w:val="0"/>
                <w:szCs w:val="21"/>
                <w:lang w:bidi="ar"/>
              </w:rPr>
              <w:br/>
              <w:t>3、用途及功能要求：用于从肝脏、肾脏、前列腺、乳腺、脾脏、淋巴结、软组织肿瘤等人体组织获取标本进行活检（不用于骨活检）。</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30B22E26"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2500</w:t>
            </w:r>
          </w:p>
        </w:tc>
        <w:tc>
          <w:tcPr>
            <w:tcW w:w="638" w:type="dxa"/>
            <w:tcBorders>
              <w:top w:val="single" w:sz="4" w:space="0" w:color="000000"/>
              <w:left w:val="single" w:sz="4" w:space="0" w:color="auto"/>
              <w:bottom w:val="single" w:sz="4" w:space="0" w:color="000000"/>
              <w:right w:val="single" w:sz="4" w:space="0" w:color="000000"/>
            </w:tcBorders>
            <w:noWrap/>
          </w:tcPr>
          <w:p w14:paraId="3EA145C4" w14:textId="77777777" w:rsidR="00F57215" w:rsidRDefault="00F57215">
            <w:pPr>
              <w:widowControl/>
              <w:spacing w:line="360" w:lineRule="exact"/>
              <w:jc w:val="center"/>
              <w:rPr>
                <w:rFonts w:ascii="方正仿宋_GBK" w:eastAsia="方正仿宋_GBK" w:hAnsi="方正仿宋_GBK" w:cs="方正仿宋_GBK" w:hint="eastAsia"/>
                <w:szCs w:val="21"/>
              </w:rPr>
            </w:pPr>
          </w:p>
        </w:tc>
      </w:tr>
      <w:tr w:rsidR="00F57215" w14:paraId="0F128EC7" w14:textId="77777777">
        <w:trPr>
          <w:trHeight w:val="280"/>
        </w:trPr>
        <w:tc>
          <w:tcPr>
            <w:tcW w:w="994" w:type="dxa"/>
            <w:vMerge/>
            <w:tcBorders>
              <w:left w:val="single" w:sz="4" w:space="0" w:color="000000"/>
              <w:bottom w:val="single" w:sz="4" w:space="0" w:color="auto"/>
              <w:right w:val="single" w:sz="4" w:space="0" w:color="000000"/>
            </w:tcBorders>
            <w:noWrap/>
            <w:vAlign w:val="center"/>
          </w:tcPr>
          <w:p w14:paraId="7423A869"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9021" w:type="dxa"/>
            <w:gridSpan w:val="5"/>
            <w:tcBorders>
              <w:top w:val="single" w:sz="4" w:space="0" w:color="auto"/>
              <w:left w:val="single" w:sz="4" w:space="0" w:color="000000"/>
              <w:bottom w:val="single" w:sz="4" w:space="0" w:color="auto"/>
              <w:right w:val="single" w:sz="4" w:space="0" w:color="000000"/>
            </w:tcBorders>
            <w:noWrap/>
            <w:vAlign w:val="center"/>
          </w:tcPr>
          <w:p w14:paraId="1700A6FA" w14:textId="77777777" w:rsidR="00F57215" w:rsidRDefault="00000000">
            <w:pPr>
              <w:widowControl/>
              <w:spacing w:line="360" w:lineRule="exact"/>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备注：包3内为</w:t>
            </w:r>
            <w:r>
              <w:rPr>
                <w:rFonts w:ascii="方正仿宋_GBK" w:eastAsia="方正仿宋_GBK" w:hAnsi="方正仿宋_GBK" w:cs="方正仿宋_GBK" w:hint="eastAsia"/>
                <w:color w:val="000000"/>
                <w:kern w:val="0"/>
                <w:szCs w:val="21"/>
                <w:lang w:bidi="ar"/>
              </w:rPr>
              <w:t>一次性使用同轴活检针</w:t>
            </w:r>
            <w:r>
              <w:rPr>
                <w:rFonts w:ascii="方正仿宋_GBK" w:eastAsia="方正仿宋_GBK" w:hAnsi="方正仿宋_GBK" w:cs="方正仿宋_GBK" w:hint="eastAsia"/>
                <w:szCs w:val="21"/>
              </w:rPr>
              <w:t>等耗材，参与遴选的耗材必须符合肝胆外科治疗使用需求，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F57215" w14:paraId="11F7E451"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55FC267C" w14:textId="77777777" w:rsidR="00F57215"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包4</w:t>
            </w:r>
          </w:p>
        </w:tc>
        <w:tc>
          <w:tcPr>
            <w:tcW w:w="1566" w:type="dxa"/>
            <w:tcBorders>
              <w:top w:val="single" w:sz="4" w:space="0" w:color="auto"/>
              <w:left w:val="single" w:sz="4" w:space="0" w:color="000000"/>
              <w:bottom w:val="single" w:sz="4" w:space="0" w:color="auto"/>
              <w:right w:val="single" w:sz="4" w:space="0" w:color="auto"/>
            </w:tcBorders>
            <w:noWrap/>
            <w:vAlign w:val="center"/>
          </w:tcPr>
          <w:p w14:paraId="455D33BF" w14:textId="77777777" w:rsidR="00F57215"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适用产品名称</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2396F1EB" w14:textId="77777777" w:rsidR="00F57215"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单位</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70CB7B71" w14:textId="77777777" w:rsidR="00F57215"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适用规格型号及采购需求</w:t>
            </w:r>
          </w:p>
        </w:tc>
        <w:tc>
          <w:tcPr>
            <w:tcW w:w="900" w:type="dxa"/>
            <w:tcBorders>
              <w:top w:val="single" w:sz="4" w:space="0" w:color="000000"/>
              <w:left w:val="single" w:sz="4" w:space="0" w:color="auto"/>
              <w:bottom w:val="single" w:sz="4" w:space="0" w:color="000000"/>
              <w:right w:val="single" w:sz="4" w:space="0" w:color="auto"/>
            </w:tcBorders>
            <w:noWrap/>
          </w:tcPr>
          <w:p w14:paraId="494B8B4C" w14:textId="77777777" w:rsidR="00F57215"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最高限价（元）</w:t>
            </w:r>
          </w:p>
        </w:tc>
        <w:tc>
          <w:tcPr>
            <w:tcW w:w="638" w:type="dxa"/>
            <w:tcBorders>
              <w:top w:val="single" w:sz="4" w:space="0" w:color="000000"/>
              <w:left w:val="single" w:sz="4" w:space="0" w:color="auto"/>
              <w:bottom w:val="single" w:sz="4" w:space="0" w:color="000000"/>
              <w:right w:val="single" w:sz="4" w:space="0" w:color="000000"/>
            </w:tcBorders>
            <w:noWrap/>
          </w:tcPr>
          <w:p w14:paraId="722BB627" w14:textId="77777777" w:rsidR="00F57215"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权重值</w:t>
            </w:r>
          </w:p>
        </w:tc>
      </w:tr>
      <w:tr w:rsidR="00F57215" w14:paraId="187818C8" w14:textId="77777777">
        <w:trPr>
          <w:trHeight w:val="280"/>
        </w:trPr>
        <w:tc>
          <w:tcPr>
            <w:tcW w:w="994" w:type="dxa"/>
            <w:vMerge/>
            <w:tcBorders>
              <w:left w:val="single" w:sz="4" w:space="0" w:color="000000"/>
              <w:right w:val="single" w:sz="4" w:space="0" w:color="000000"/>
            </w:tcBorders>
            <w:noWrap/>
            <w:vAlign w:val="center"/>
          </w:tcPr>
          <w:p w14:paraId="6DFEAB80" w14:textId="77777777" w:rsidR="00F57215" w:rsidRDefault="00F57215">
            <w:pPr>
              <w:widowControl/>
              <w:spacing w:line="240" w:lineRule="exact"/>
              <w:jc w:val="left"/>
              <w:textAlignment w:val="center"/>
              <w:rPr>
                <w:rFonts w:ascii="方正仿宋_GBK" w:eastAsia="方正仿宋_GBK" w:hAnsi="方正仿宋_GBK" w:cs="方正仿宋_GBK" w:hint="eastAsia"/>
                <w:color w:val="000000"/>
                <w:kern w:val="0"/>
                <w:szCs w:val="21"/>
                <w:lang w:bidi="ar"/>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5E06308E"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封堵止血系统（MynxGrip）</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2E819685"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根</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3C784B7A"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1、组成要求：由输送系统和10毫升注射器组成，输送系统包括球囊扩张导管和内置插塞，插塞材料为PEG酯和PEG胺。</w:t>
            </w:r>
            <w:r>
              <w:rPr>
                <w:rFonts w:ascii="方正仿宋_GBK" w:eastAsia="方正仿宋_GBK" w:hAnsi="方正仿宋_GBK" w:cs="方正仿宋_GBK" w:hint="eastAsia"/>
                <w:color w:val="000000"/>
                <w:kern w:val="0"/>
                <w:szCs w:val="21"/>
                <w:lang w:bidi="ar"/>
              </w:rPr>
              <w:br/>
              <w:t>2、用途及功能要求：用于对股动脉和股静脉穿刺患者进行穿刺部位封堵止血使用，匹配5F，6F，7F血管鞘。具有球囊定位（可显影）专利封堵材料（PEG）在血管外部封堵止血；减少病人卧床时间。封堵材料可降解，无残留不影响二次穿刺。</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6DF45505"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5600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516E8884"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738DB8C0" w14:textId="77777777">
        <w:trPr>
          <w:trHeight w:val="280"/>
        </w:trPr>
        <w:tc>
          <w:tcPr>
            <w:tcW w:w="994" w:type="dxa"/>
            <w:vMerge/>
            <w:tcBorders>
              <w:left w:val="single" w:sz="4" w:space="0" w:color="000000"/>
              <w:right w:val="single" w:sz="4" w:space="0" w:color="000000"/>
            </w:tcBorders>
            <w:noWrap/>
            <w:vAlign w:val="center"/>
          </w:tcPr>
          <w:p w14:paraId="525B688D"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17C6D665"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颅内血栓抽吸导管</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421BAD1E"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根</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3ACD3C3A"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1、规格要求：①导管外径为6F，内径为0.068In，②导管长度有132cm、125cm、115cm，③导管管身为16个节段，内衬PTFE涂层；</w:t>
            </w:r>
            <w:r>
              <w:rPr>
                <w:rFonts w:ascii="方正仿宋_GBK" w:eastAsia="方正仿宋_GBK" w:hAnsi="方正仿宋_GBK" w:cs="方正仿宋_GBK" w:hint="eastAsia"/>
                <w:color w:val="000000"/>
                <w:kern w:val="0"/>
                <w:szCs w:val="21"/>
                <w:lang w:bidi="ar"/>
              </w:rPr>
              <w:br/>
              <w:t>2、组成要求：由血栓抽吸导管、抽吸延长管、带止血阀的Y型连接器、可撕裂鞘、蒸汽塑形芯棒和卡板尺组成。</w:t>
            </w:r>
            <w:r>
              <w:rPr>
                <w:rFonts w:ascii="方正仿宋_GBK" w:eastAsia="方正仿宋_GBK" w:hAnsi="方正仿宋_GBK" w:cs="方正仿宋_GBK" w:hint="eastAsia"/>
                <w:color w:val="000000"/>
                <w:kern w:val="0"/>
                <w:szCs w:val="21"/>
                <w:lang w:bidi="ar"/>
              </w:rPr>
              <w:br/>
              <w:t>3、用途及功能要求：适用于对颅内大血管阻塞（颈内动脉、大脑中动脉-M1段和M2段、基底动脉和椎动脉内）继发急性缺血性脑中风的患者进行血管再通，而且必须在症状发作的8小时内。不能使用静脉组织型纤溶</w:t>
            </w:r>
            <w:r>
              <w:rPr>
                <w:rFonts w:ascii="方正仿宋_GBK" w:eastAsia="方正仿宋_GBK" w:hAnsi="方正仿宋_GBK" w:cs="方正仿宋_GBK" w:hint="eastAsia"/>
                <w:color w:val="000000"/>
                <w:kern w:val="0"/>
                <w:szCs w:val="21"/>
                <w:lang w:bidi="ar"/>
              </w:rPr>
              <w:lastRenderedPageBreak/>
              <w:t>酶原激活物（IV t-PA）或IV t-PA治疗失败的患者是该治疗的人选。</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6E8C5F39"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lastRenderedPageBreak/>
              <w:t>15500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1A2E0BF7"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1F5F7224" w14:textId="77777777">
        <w:trPr>
          <w:trHeight w:val="280"/>
        </w:trPr>
        <w:tc>
          <w:tcPr>
            <w:tcW w:w="994" w:type="dxa"/>
            <w:vMerge/>
            <w:tcBorders>
              <w:left w:val="single" w:sz="4" w:space="0" w:color="000000"/>
              <w:right w:val="single" w:sz="4" w:space="0" w:color="000000"/>
            </w:tcBorders>
            <w:noWrap/>
            <w:vAlign w:val="center"/>
          </w:tcPr>
          <w:p w14:paraId="1EF59C88"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4F82CDC5"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颅内支架</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681CD987"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根</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35D1FD84"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1、规格要求：直径5.0mm，适应2.5-4mm的所有血管，拥有两种头端：有头端、无头端，4种长度：16、23、30、39mm，释放部分之后可回收。</w:t>
            </w:r>
            <w:r>
              <w:rPr>
                <w:rFonts w:ascii="方正仿宋_GBK" w:eastAsia="方正仿宋_GBK" w:hAnsi="方正仿宋_GBK" w:cs="方正仿宋_GBK" w:hint="eastAsia"/>
                <w:color w:val="000000"/>
                <w:kern w:val="0"/>
                <w:szCs w:val="21"/>
                <w:lang w:bidi="ar"/>
              </w:rPr>
              <w:br/>
              <w:t>2、组成要求：由支架和传送系统组成，传送系统包括一条传送导丝和一个导入器。支架预装在导入器内部的传送导丝上。支架由镍钛合金材料制成，采用闭合式设计。支架每一端有四个铂钨合金标记带，支架外表面涂有Parylene-C涂层。传送导丝由带有不透X线标记的镍钛锘导丝芯构成。</w:t>
            </w:r>
            <w:r>
              <w:rPr>
                <w:rFonts w:ascii="方正仿宋_GBK" w:eastAsia="方正仿宋_GBK" w:hAnsi="方正仿宋_GBK" w:cs="方正仿宋_GBK" w:hint="eastAsia"/>
                <w:color w:val="000000"/>
                <w:kern w:val="0"/>
                <w:szCs w:val="21"/>
                <w:lang w:bidi="ar"/>
              </w:rPr>
              <w:br/>
              <w:t>3、用途及功能要求：与治疗颅内动脉瘤的栓塞装置一起使用。</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53F772E4"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42750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56FF68AC"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3B7AE484" w14:textId="77777777">
        <w:trPr>
          <w:trHeight w:val="280"/>
        </w:trPr>
        <w:tc>
          <w:tcPr>
            <w:tcW w:w="994" w:type="dxa"/>
            <w:vMerge/>
            <w:tcBorders>
              <w:left w:val="single" w:sz="4" w:space="0" w:color="000000"/>
              <w:right w:val="single" w:sz="4" w:space="0" w:color="000000"/>
            </w:tcBorders>
            <w:noWrap/>
            <w:vAlign w:val="center"/>
          </w:tcPr>
          <w:p w14:paraId="2BAA98E2"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4AB7ECB8"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球囊导引导管</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0D0127C9"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根</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006014CD"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1、规格要求：导管内腔直径为0.088英寸，外径为8F，长度为85cm、95cm，导管管体为7节段设计，球囊为超顺应性球囊；</w:t>
            </w:r>
            <w:r>
              <w:rPr>
                <w:rFonts w:ascii="方正仿宋_GBK" w:eastAsia="方正仿宋_GBK" w:hAnsi="方正仿宋_GBK" w:cs="方正仿宋_GBK" w:hint="eastAsia"/>
                <w:color w:val="000000"/>
                <w:kern w:val="0"/>
                <w:szCs w:val="21"/>
                <w:lang w:bidi="ar"/>
              </w:rPr>
              <w:br/>
              <w:t>2、组成要求：由输送导管、适配导管、扩张器、止血阀适配器及带止血阀的Y型连接器组成。</w:t>
            </w:r>
            <w:r>
              <w:rPr>
                <w:rFonts w:ascii="方正仿宋_GBK" w:eastAsia="方正仿宋_GBK" w:hAnsi="方正仿宋_GBK" w:cs="方正仿宋_GBK" w:hint="eastAsia"/>
                <w:color w:val="000000"/>
                <w:kern w:val="0"/>
                <w:szCs w:val="21"/>
                <w:lang w:bidi="ar"/>
              </w:rPr>
              <w:br/>
              <w:t>3、用途及功能要求：用于协助血管内导管插入并被引导至外周或适用范围神经血管系统的目标血管，球囊可临时性阻塞血管或控制血流。球囊导引导管还可以用于治疗和介⼊器械建立通路。。</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010ABA98"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10000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13A4FC97"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794C593F" w14:textId="77777777">
        <w:trPr>
          <w:trHeight w:val="280"/>
        </w:trPr>
        <w:tc>
          <w:tcPr>
            <w:tcW w:w="994" w:type="dxa"/>
            <w:vMerge/>
            <w:tcBorders>
              <w:left w:val="single" w:sz="4" w:space="0" w:color="000000"/>
              <w:bottom w:val="single" w:sz="4" w:space="0" w:color="auto"/>
              <w:right w:val="single" w:sz="4" w:space="0" w:color="000000"/>
            </w:tcBorders>
            <w:noWrap/>
            <w:vAlign w:val="center"/>
          </w:tcPr>
          <w:p w14:paraId="749D68D4"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9021" w:type="dxa"/>
            <w:gridSpan w:val="5"/>
            <w:tcBorders>
              <w:top w:val="single" w:sz="4" w:space="0" w:color="auto"/>
              <w:left w:val="single" w:sz="4" w:space="0" w:color="000000"/>
              <w:bottom w:val="single" w:sz="4" w:space="0" w:color="auto"/>
              <w:right w:val="single" w:sz="4" w:space="0" w:color="000000"/>
            </w:tcBorders>
            <w:noWrap/>
            <w:vAlign w:val="center"/>
          </w:tcPr>
          <w:p w14:paraId="55CB74CA" w14:textId="77777777" w:rsidR="00F57215" w:rsidRDefault="00000000">
            <w:pPr>
              <w:widowControl/>
              <w:spacing w:line="360" w:lineRule="exact"/>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备注：包4内为</w:t>
            </w:r>
            <w:r>
              <w:rPr>
                <w:rFonts w:ascii="方正仿宋_GBK" w:eastAsia="方正仿宋_GBK" w:hAnsi="方正仿宋_GBK" w:cs="方正仿宋_GBK" w:hint="eastAsia"/>
                <w:color w:val="000000"/>
                <w:kern w:val="0"/>
                <w:szCs w:val="21"/>
                <w:lang w:bidi="ar"/>
              </w:rPr>
              <w:t>封堵止血系统</w:t>
            </w:r>
            <w:r>
              <w:rPr>
                <w:rFonts w:ascii="方正仿宋_GBK" w:eastAsia="方正仿宋_GBK" w:hAnsi="方正仿宋_GBK" w:cs="方正仿宋_GBK" w:hint="eastAsia"/>
                <w:szCs w:val="21"/>
              </w:rPr>
              <w:t>等耗材，参与遴选的耗材必须符合神经内科治疗使用需求，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F57215" w14:paraId="400CCE7F"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0108CD5C" w14:textId="77777777" w:rsidR="00F57215"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Cs w:val="21"/>
              </w:rPr>
              <w:t>包5</w:t>
            </w:r>
          </w:p>
        </w:tc>
        <w:tc>
          <w:tcPr>
            <w:tcW w:w="1566" w:type="dxa"/>
            <w:tcBorders>
              <w:top w:val="single" w:sz="4" w:space="0" w:color="auto"/>
              <w:left w:val="single" w:sz="4" w:space="0" w:color="000000"/>
              <w:bottom w:val="single" w:sz="4" w:space="0" w:color="auto"/>
              <w:right w:val="single" w:sz="4" w:space="0" w:color="auto"/>
            </w:tcBorders>
            <w:noWrap/>
            <w:vAlign w:val="center"/>
          </w:tcPr>
          <w:p w14:paraId="49BB057C" w14:textId="77777777" w:rsidR="00F57215"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适用产品名称</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26CE2F54" w14:textId="77777777" w:rsidR="00F57215"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单位</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4EFA812E" w14:textId="77777777" w:rsidR="00F57215"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适用规格型号及采购需求</w:t>
            </w:r>
          </w:p>
        </w:tc>
        <w:tc>
          <w:tcPr>
            <w:tcW w:w="900" w:type="dxa"/>
            <w:tcBorders>
              <w:top w:val="single" w:sz="4" w:space="0" w:color="000000"/>
              <w:left w:val="single" w:sz="4" w:space="0" w:color="auto"/>
              <w:bottom w:val="single" w:sz="4" w:space="0" w:color="000000"/>
              <w:right w:val="single" w:sz="4" w:space="0" w:color="auto"/>
            </w:tcBorders>
            <w:noWrap/>
          </w:tcPr>
          <w:p w14:paraId="7B3AAF7A" w14:textId="77777777" w:rsidR="00F57215"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最高限价（元）</w:t>
            </w:r>
          </w:p>
        </w:tc>
        <w:tc>
          <w:tcPr>
            <w:tcW w:w="638" w:type="dxa"/>
            <w:tcBorders>
              <w:top w:val="single" w:sz="4" w:space="0" w:color="000000"/>
              <w:left w:val="single" w:sz="4" w:space="0" w:color="auto"/>
              <w:bottom w:val="single" w:sz="4" w:space="0" w:color="000000"/>
              <w:right w:val="single" w:sz="4" w:space="0" w:color="000000"/>
            </w:tcBorders>
            <w:noWrap/>
          </w:tcPr>
          <w:p w14:paraId="156ADF7F" w14:textId="77777777" w:rsidR="00F57215"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权重值</w:t>
            </w:r>
          </w:p>
        </w:tc>
      </w:tr>
      <w:tr w:rsidR="00F57215" w14:paraId="264976FC" w14:textId="77777777">
        <w:trPr>
          <w:trHeight w:val="280"/>
        </w:trPr>
        <w:tc>
          <w:tcPr>
            <w:tcW w:w="994" w:type="dxa"/>
            <w:vMerge/>
            <w:tcBorders>
              <w:left w:val="single" w:sz="4" w:space="0" w:color="000000"/>
              <w:right w:val="single" w:sz="4" w:space="0" w:color="000000"/>
            </w:tcBorders>
            <w:noWrap/>
            <w:vAlign w:val="center"/>
          </w:tcPr>
          <w:p w14:paraId="465AC34A"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2302CFF7"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人工血管</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3DF107A7"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根</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62BF7219"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1、规格要求：血管总长度40cm以上，血管内径4-6mm，带环部分长度35cm以上，且带肝素涂层。</w:t>
            </w:r>
            <w:r>
              <w:rPr>
                <w:rFonts w:ascii="方正仿宋_GBK" w:eastAsia="方正仿宋_GBK" w:hAnsi="方正仿宋_GBK" w:cs="方正仿宋_GBK" w:hint="eastAsia"/>
                <w:color w:val="000000"/>
                <w:kern w:val="0"/>
                <w:szCs w:val="21"/>
                <w:lang w:bidi="ar"/>
              </w:rPr>
              <w:br/>
              <w:t>2、组成及材质要求：由膨体聚四氟乙烯 (ePTFE)制成，并在管腔内表面带 有以共价键方式结合的生物活性肝素。人工血管壁分为标准结构及组成壁和薄壁，部分型号带有FEP环并分为可拆型和固定型，部分型号带有内置环。</w:t>
            </w:r>
            <w:r>
              <w:rPr>
                <w:rFonts w:ascii="方正仿宋_GBK" w:eastAsia="方正仿宋_GBK" w:hAnsi="方正仿宋_GBK" w:cs="方正仿宋_GBK" w:hint="eastAsia"/>
                <w:color w:val="000000"/>
                <w:kern w:val="0"/>
                <w:szCs w:val="21"/>
                <w:lang w:bidi="ar"/>
              </w:rPr>
              <w:br/>
              <w:t>3、用途及功能要求：作为血管修补物以替代或设置病变血管旁路、治疗血管闭塞性或动脉瘤疾病、外伤、透析或用于其他血管手术。</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65892084"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17000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58B15652"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5A4B106F" w14:textId="77777777">
        <w:trPr>
          <w:trHeight w:val="280"/>
        </w:trPr>
        <w:tc>
          <w:tcPr>
            <w:tcW w:w="994" w:type="dxa"/>
            <w:vMerge/>
            <w:tcBorders>
              <w:left w:val="single" w:sz="4" w:space="0" w:color="000000"/>
              <w:right w:val="single" w:sz="4" w:space="0" w:color="000000"/>
            </w:tcBorders>
            <w:noWrap/>
            <w:vAlign w:val="center"/>
          </w:tcPr>
          <w:p w14:paraId="6B666A4D"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5308F41F"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人工血管隧道器</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198A35B0"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套</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663A4E0B"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1、隧道器组成部分：剥离器锥形头、剥离器套管+内连杆、剥离器手柄、剥离器圆形头。</w:t>
            </w:r>
            <w:r>
              <w:rPr>
                <w:rFonts w:ascii="方正仿宋_GBK" w:eastAsia="方正仿宋_GBK" w:hAnsi="方正仿宋_GBK" w:cs="方正仿宋_GBK" w:hint="eastAsia"/>
                <w:color w:val="000000"/>
                <w:kern w:val="0"/>
                <w:szCs w:val="21"/>
                <w:lang w:bidi="ar"/>
              </w:rPr>
              <w:br/>
              <w:t>2、配置要求：</w:t>
            </w:r>
            <w:r>
              <w:rPr>
                <w:rFonts w:ascii="方正仿宋_GBK" w:eastAsia="方正仿宋_GBK" w:hAnsi="方正仿宋_GBK" w:cs="方正仿宋_GBK" w:hint="eastAsia"/>
                <w:color w:val="000000"/>
                <w:kern w:val="0"/>
                <w:szCs w:val="21"/>
                <w:lang w:bidi="ar"/>
              </w:rPr>
              <w:br/>
              <w:t>①手柄1把:外径尺寸30.0mm±5.0mm,内径尺寸4.5mm±1.0mm;</w:t>
            </w:r>
            <w:r>
              <w:rPr>
                <w:rFonts w:ascii="方正仿宋_GBK" w:eastAsia="方正仿宋_GBK" w:hAnsi="方正仿宋_GBK" w:cs="方正仿宋_GBK" w:hint="eastAsia"/>
                <w:color w:val="000000"/>
                <w:kern w:val="0"/>
                <w:szCs w:val="21"/>
                <w:lang w:bidi="ar"/>
              </w:rPr>
              <w:br/>
              <w:t>②5号尖头尖端1个:外径尺寸10.4mm士1.0mm，内径尺寸4.5mm±1.0mm;</w:t>
            </w:r>
            <w:r>
              <w:rPr>
                <w:rFonts w:ascii="方正仿宋_GBK" w:eastAsia="方正仿宋_GBK" w:hAnsi="方正仿宋_GBK" w:cs="方正仿宋_GBK" w:hint="eastAsia"/>
                <w:color w:val="000000"/>
                <w:kern w:val="0"/>
                <w:szCs w:val="21"/>
                <w:lang w:bidi="ar"/>
              </w:rPr>
              <w:br/>
              <w:t xml:space="preserve">③5号圆头尖端1个:外径尺寸10.4mm士1.0mm，内径尺寸4.5mm±1.0mm; </w:t>
            </w:r>
            <w:r>
              <w:rPr>
                <w:rFonts w:ascii="方正仿宋_GBK" w:eastAsia="方正仿宋_GBK" w:hAnsi="方正仿宋_GBK" w:cs="方正仿宋_GBK" w:hint="eastAsia"/>
                <w:color w:val="000000"/>
                <w:kern w:val="0"/>
                <w:szCs w:val="21"/>
                <w:lang w:bidi="ar"/>
              </w:rPr>
              <w:br/>
              <w:t>④6号尖头尖端1个:外径尺寸11.6mm士1.0mm,内径尺寸4.5mm±1.0mm;</w:t>
            </w:r>
            <w:r>
              <w:rPr>
                <w:rFonts w:ascii="方正仿宋_GBK" w:eastAsia="方正仿宋_GBK" w:hAnsi="方正仿宋_GBK" w:cs="方正仿宋_GBK" w:hint="eastAsia"/>
                <w:color w:val="000000"/>
                <w:kern w:val="0"/>
                <w:szCs w:val="21"/>
                <w:lang w:bidi="ar"/>
              </w:rPr>
              <w:br/>
              <w:t>⑤60°内杆1根:外径尺寸4.5mm士1.5mm;</w:t>
            </w:r>
            <w:r>
              <w:rPr>
                <w:rFonts w:ascii="方正仿宋_GBK" w:eastAsia="方正仿宋_GBK" w:hAnsi="方正仿宋_GBK" w:cs="方正仿宋_GBK" w:hint="eastAsia"/>
                <w:color w:val="000000"/>
                <w:kern w:val="0"/>
                <w:szCs w:val="21"/>
                <w:lang w:bidi="ar"/>
              </w:rPr>
              <w:br/>
              <w:t>⑥60°外鞘1根:外径尺寸10.0mm±1.0mm,内径尺寸9.0mm±1.0mm;</w:t>
            </w:r>
            <w:r>
              <w:rPr>
                <w:rFonts w:ascii="方正仿宋_GBK" w:eastAsia="方正仿宋_GBK" w:hAnsi="方正仿宋_GBK" w:cs="方正仿宋_GBK" w:hint="eastAsia"/>
                <w:color w:val="000000"/>
                <w:kern w:val="0"/>
                <w:szCs w:val="21"/>
                <w:lang w:bidi="ar"/>
              </w:rPr>
              <w:br/>
              <w:t>⑦60°外鞘1根,外径尺寸11.0mm±1.0mm,内径尺寸10.0mm±1.0mm;</w:t>
            </w:r>
            <w:r>
              <w:rPr>
                <w:rFonts w:ascii="方正仿宋_GBK" w:eastAsia="方正仿宋_GBK" w:hAnsi="方正仿宋_GBK" w:cs="方正仿宋_GBK" w:hint="eastAsia"/>
                <w:color w:val="000000"/>
                <w:kern w:val="0"/>
                <w:szCs w:val="21"/>
                <w:lang w:bidi="ar"/>
              </w:rPr>
              <w:br/>
              <w:t>⑧耐高温消毒器械盒1个,挂胶垫1套。</w:t>
            </w:r>
            <w:r>
              <w:rPr>
                <w:rFonts w:ascii="方正仿宋_GBK" w:eastAsia="方正仿宋_GBK" w:hAnsi="方正仿宋_GBK" w:cs="方正仿宋_GBK" w:hint="eastAsia"/>
                <w:color w:val="000000"/>
                <w:kern w:val="0"/>
                <w:szCs w:val="21"/>
                <w:lang w:bidi="ar"/>
              </w:rPr>
              <w:br/>
              <w:t xml:space="preserve">3、组成及材质要求：由医用级316L不锈钢材料制造，手柄采用医用级铝合金材料。保证器械使用寿命的同时保证最好的使用体验。配置内容包括，通用手柄、外 </w:t>
            </w:r>
            <w:r>
              <w:rPr>
                <w:rFonts w:ascii="方正仿宋_GBK" w:eastAsia="方正仿宋_GBK" w:hAnsi="方正仿宋_GBK" w:cs="方正仿宋_GBK" w:hint="eastAsia"/>
                <w:color w:val="000000"/>
                <w:kern w:val="0"/>
                <w:szCs w:val="21"/>
                <w:lang w:bidi="ar"/>
              </w:rPr>
              <w:lastRenderedPageBreak/>
              <w:t>鞘、内连接杆、头端(尖、钝)构成。并接受根据需求的定制，定制内容(外鞘直径、外鞘长度、连 接杆直径、连接杆长度、头端直径、安装方式等)</w:t>
            </w:r>
            <w:r>
              <w:rPr>
                <w:rFonts w:ascii="方正仿宋_GBK" w:eastAsia="方正仿宋_GBK" w:hAnsi="方正仿宋_GBK" w:cs="方正仿宋_GBK" w:hint="eastAsia"/>
                <w:color w:val="000000"/>
                <w:kern w:val="0"/>
                <w:szCs w:val="21"/>
                <w:lang w:bidi="ar"/>
              </w:rPr>
              <w:br/>
              <w:t>4、用途及功能要求：用于动静脉造瘘手术中，构成皮下置入人工血管的隧道。医用级316L精钢村料，通过高精密CNC技术加工面成；曲度合理多样，长度得当；经地光打磨，整体光滑。</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65D0E32C"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lastRenderedPageBreak/>
              <w:t>25000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19A7ED66"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0B4EA6E1" w14:textId="77777777">
        <w:trPr>
          <w:trHeight w:val="280"/>
        </w:trPr>
        <w:tc>
          <w:tcPr>
            <w:tcW w:w="994" w:type="dxa"/>
            <w:vMerge/>
            <w:tcBorders>
              <w:left w:val="single" w:sz="4" w:space="0" w:color="000000"/>
              <w:right w:val="single" w:sz="4" w:space="0" w:color="000000"/>
            </w:tcBorders>
            <w:noWrap/>
            <w:vAlign w:val="center"/>
          </w:tcPr>
          <w:p w14:paraId="0CC25CE0"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1771BC18"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外周切割球囊导管</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01499979"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个</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7F9165A2"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1、规格要求：球囊直径2.0mm-8.0mm，涵盖多种规格。</w:t>
            </w:r>
            <w:r>
              <w:rPr>
                <w:rFonts w:ascii="方正仿宋_GBK" w:eastAsia="方正仿宋_GBK" w:hAnsi="方正仿宋_GBK" w:cs="方正仿宋_GBK" w:hint="eastAsia"/>
                <w:color w:val="000000"/>
                <w:kern w:val="0"/>
                <w:szCs w:val="21"/>
                <w:lang w:bidi="ar"/>
              </w:rPr>
              <w:br/>
              <w:t>2、组成及材质要求：采用分段式刀片、四翼或者八翼折叠方式提升球囊整体的柔顺性和通过性，精密合金钢刀片可以有效切割病变部位，进行有效扩张。</w:t>
            </w:r>
            <w:r>
              <w:rPr>
                <w:rFonts w:ascii="方正仿宋_GBK" w:eastAsia="方正仿宋_GBK" w:hAnsi="方正仿宋_GBK" w:cs="方正仿宋_GBK" w:hint="eastAsia"/>
                <w:color w:val="000000"/>
                <w:kern w:val="0"/>
                <w:szCs w:val="21"/>
                <w:lang w:bidi="ar"/>
              </w:rPr>
              <w:br/>
              <w:t>3、用途及功能要求：适用于治疗支架内再狭窄、分叉病变、口部病变等，尤其适用于处理钙化病变。</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07F4FE47"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11000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5CCBA390"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1D462BB6" w14:textId="77777777">
        <w:trPr>
          <w:trHeight w:val="280"/>
        </w:trPr>
        <w:tc>
          <w:tcPr>
            <w:tcW w:w="994" w:type="dxa"/>
            <w:vMerge/>
            <w:tcBorders>
              <w:left w:val="single" w:sz="4" w:space="0" w:color="000000"/>
              <w:right w:val="single" w:sz="4" w:space="0" w:color="000000"/>
            </w:tcBorders>
            <w:noWrap/>
            <w:vAlign w:val="center"/>
          </w:tcPr>
          <w:p w14:paraId="6364B7DD"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29EE86FB"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血管覆膜支架</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3EBD2207"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套</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78CF2E05"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1、规格要求：覆膜支架有多种直径和长度可供选择，且有直型和喇叭口型2种配置，喇叭口型配置器械的远端(流出)末端直径比主体直径约大3mm，始于距器械远端未端约15mm 处。直型器械配置预期用于流出血管直径等于或小于流入血管直径的解剖结构，喇叭口型器械配置预期用于流出血管直径大于流入血管直径的解剖结构。</w:t>
            </w:r>
            <w:r>
              <w:rPr>
                <w:rFonts w:ascii="方正仿宋_GBK" w:eastAsia="方正仿宋_GBK" w:hAnsi="方正仿宋_GBK" w:cs="方正仿宋_GBK" w:hint="eastAsia"/>
                <w:color w:val="000000"/>
                <w:kern w:val="0"/>
                <w:szCs w:val="21"/>
                <w:lang w:bidi="ar"/>
              </w:rPr>
              <w:br/>
              <w:t>2、组成要求：由覆膜支架和输送系统组成。覆膜支架为覆有 ePTFE 膜的高柔顺性自扩张镍钛合金(Nitinol)支架。覆膜支架内腔(接触血液的一面)经过浸渍碳化处理。覆膜支架预装在输送系统远端的内导管和远端导管鞘之间。</w:t>
            </w:r>
            <w:r>
              <w:rPr>
                <w:rFonts w:ascii="方正仿宋_GBK" w:eastAsia="方正仿宋_GBK" w:hAnsi="方正仿宋_GBK" w:cs="方正仿宋_GBK" w:hint="eastAsia"/>
                <w:color w:val="000000"/>
                <w:kern w:val="0"/>
                <w:szCs w:val="21"/>
                <w:lang w:bidi="ar"/>
              </w:rPr>
              <w:br/>
              <w:t>3、用途及功能要求：适用于血液透析患者，用于治疗自体动静脉内瘘的静脉流出道狭窄，以及ePTFE或其他合成动静脉移植物内瘘的静脉吻合口狭窄。</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3F2580F5"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4956</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1CD11CAF"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230EE358" w14:textId="77777777">
        <w:trPr>
          <w:trHeight w:val="280"/>
        </w:trPr>
        <w:tc>
          <w:tcPr>
            <w:tcW w:w="994" w:type="dxa"/>
            <w:vMerge/>
            <w:tcBorders>
              <w:left w:val="single" w:sz="4" w:space="0" w:color="000000"/>
              <w:bottom w:val="single" w:sz="4" w:space="0" w:color="auto"/>
              <w:right w:val="single" w:sz="4" w:space="0" w:color="000000"/>
            </w:tcBorders>
            <w:noWrap/>
            <w:vAlign w:val="center"/>
          </w:tcPr>
          <w:p w14:paraId="28079932"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9021" w:type="dxa"/>
            <w:gridSpan w:val="5"/>
            <w:tcBorders>
              <w:top w:val="single" w:sz="4" w:space="0" w:color="auto"/>
              <w:left w:val="single" w:sz="4" w:space="0" w:color="000000"/>
              <w:bottom w:val="single" w:sz="4" w:space="0" w:color="auto"/>
              <w:right w:val="single" w:sz="4" w:space="0" w:color="000000"/>
            </w:tcBorders>
            <w:noWrap/>
            <w:vAlign w:val="center"/>
          </w:tcPr>
          <w:p w14:paraId="468CCFDB" w14:textId="77777777" w:rsidR="00F57215" w:rsidRDefault="00000000">
            <w:pPr>
              <w:widowControl/>
              <w:spacing w:line="240" w:lineRule="exac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备注：包5内为</w:t>
            </w:r>
            <w:r>
              <w:rPr>
                <w:rFonts w:ascii="方正仿宋_GBK" w:eastAsia="方正仿宋_GBK" w:hAnsi="方正仿宋_GBK" w:cs="方正仿宋_GBK" w:hint="eastAsia"/>
                <w:color w:val="000000"/>
                <w:kern w:val="0"/>
                <w:szCs w:val="21"/>
                <w:lang w:bidi="ar"/>
              </w:rPr>
              <w:t>人工血管</w:t>
            </w:r>
            <w:r>
              <w:rPr>
                <w:rFonts w:ascii="方正仿宋_GBK" w:eastAsia="方正仿宋_GBK" w:hAnsi="方正仿宋_GBK" w:cs="方正仿宋_GBK" w:hint="eastAsia"/>
                <w:szCs w:val="21"/>
              </w:rPr>
              <w:t>等耗材，参与遴选的耗材必须符合肾脏与风湿免疫科治疗使用需求，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F57215" w14:paraId="33D48929"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0D347832" w14:textId="77777777" w:rsidR="00F57215"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包6</w:t>
            </w:r>
          </w:p>
        </w:tc>
        <w:tc>
          <w:tcPr>
            <w:tcW w:w="1566" w:type="dxa"/>
            <w:tcBorders>
              <w:top w:val="single" w:sz="4" w:space="0" w:color="auto"/>
              <w:left w:val="single" w:sz="4" w:space="0" w:color="000000"/>
              <w:bottom w:val="single" w:sz="4" w:space="0" w:color="auto"/>
              <w:right w:val="single" w:sz="4" w:space="0" w:color="auto"/>
            </w:tcBorders>
            <w:noWrap/>
            <w:vAlign w:val="center"/>
          </w:tcPr>
          <w:p w14:paraId="30F3C5BF"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适用产品名称</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12F5F0FA"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单位</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002A7054"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 w:val="24"/>
                <w:szCs w:val="24"/>
              </w:rPr>
              <w:t>适用规格型号及采购需求</w:t>
            </w:r>
          </w:p>
        </w:tc>
        <w:tc>
          <w:tcPr>
            <w:tcW w:w="900" w:type="dxa"/>
            <w:tcBorders>
              <w:top w:val="single" w:sz="4" w:space="0" w:color="000000"/>
              <w:left w:val="single" w:sz="4" w:space="0" w:color="auto"/>
              <w:bottom w:val="single" w:sz="4" w:space="0" w:color="000000"/>
              <w:right w:val="single" w:sz="4" w:space="0" w:color="auto"/>
            </w:tcBorders>
            <w:noWrap/>
          </w:tcPr>
          <w:p w14:paraId="77240142"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最高限价（元）</w:t>
            </w:r>
          </w:p>
        </w:tc>
        <w:tc>
          <w:tcPr>
            <w:tcW w:w="638" w:type="dxa"/>
            <w:tcBorders>
              <w:top w:val="single" w:sz="4" w:space="0" w:color="000000"/>
              <w:left w:val="single" w:sz="4" w:space="0" w:color="auto"/>
              <w:bottom w:val="single" w:sz="4" w:space="0" w:color="000000"/>
              <w:right w:val="single" w:sz="4" w:space="0" w:color="000000"/>
            </w:tcBorders>
            <w:noWrap/>
          </w:tcPr>
          <w:p w14:paraId="3B512A67"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权重值</w:t>
            </w:r>
          </w:p>
        </w:tc>
      </w:tr>
      <w:tr w:rsidR="00F57215" w14:paraId="3545C537" w14:textId="77777777">
        <w:trPr>
          <w:trHeight w:val="280"/>
        </w:trPr>
        <w:tc>
          <w:tcPr>
            <w:tcW w:w="994" w:type="dxa"/>
            <w:vMerge/>
            <w:tcBorders>
              <w:left w:val="single" w:sz="4" w:space="0" w:color="000000"/>
              <w:right w:val="single" w:sz="4" w:space="0" w:color="000000"/>
            </w:tcBorders>
            <w:noWrap/>
            <w:vAlign w:val="center"/>
          </w:tcPr>
          <w:p w14:paraId="7B9EB844"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131008C2"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穿刺扩张器</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692CBE49"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套</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748CDF1E"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1、规格要求：直径14F-24F。</w:t>
            </w:r>
            <w:r>
              <w:rPr>
                <w:rFonts w:ascii="方正仿宋_GBK" w:eastAsia="方正仿宋_GBK" w:hAnsi="方正仿宋_GBK" w:cs="方正仿宋_GBK" w:hint="eastAsia"/>
                <w:color w:val="000000"/>
                <w:kern w:val="0"/>
                <w:szCs w:val="21"/>
                <w:lang w:bidi="ar"/>
              </w:rPr>
              <w:br/>
              <w:t>2、组成及材质要求：由扩张管和手柄两部分组成。</w:t>
            </w:r>
            <w:r>
              <w:rPr>
                <w:rFonts w:ascii="方正仿宋_GBK" w:eastAsia="方正仿宋_GBK" w:hAnsi="方正仿宋_GBK" w:cs="方正仿宋_GBK" w:hint="eastAsia"/>
                <w:color w:val="000000"/>
                <w:kern w:val="0"/>
                <w:szCs w:val="21"/>
                <w:lang w:bidi="ar"/>
              </w:rPr>
              <w:br/>
              <w:t>3、用途及功能要求：用于主动脉手术穿刺扩张器适用于经皮扩张皮肤、皮下组织及血管的穿刺通路，建立治疗通道。配合大支架手术使用。</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5B58719D"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1900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6B0B8DA4" w14:textId="77777777" w:rsidR="00F57215"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07D5F8E4" w14:textId="77777777">
        <w:trPr>
          <w:trHeight w:val="280"/>
        </w:trPr>
        <w:tc>
          <w:tcPr>
            <w:tcW w:w="994" w:type="dxa"/>
            <w:vMerge/>
            <w:tcBorders>
              <w:left w:val="single" w:sz="4" w:space="0" w:color="000000"/>
              <w:right w:val="single" w:sz="4" w:space="0" w:color="000000"/>
            </w:tcBorders>
            <w:noWrap/>
            <w:vAlign w:val="center"/>
          </w:tcPr>
          <w:p w14:paraId="50AB938A"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6147F6B0"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分支型主动脉覆膜支架及输送系统</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20CFAACF"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套</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59D89E1D"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1、规格要求：覆膜支架主体近端直径D1（26-44mm），远端直径D2（20-44mm），侧支远端直径D3（6-14mm），主体长度L1(60-210mm)，侧支长度L2(25-45mm)，侧支后移长度L3(5-30mm)。</w:t>
            </w:r>
            <w:r>
              <w:rPr>
                <w:rFonts w:ascii="方正仿宋_GBK" w:eastAsia="方正仿宋_GBK" w:hAnsi="方正仿宋_GBK" w:cs="方正仿宋_GBK" w:hint="eastAsia"/>
                <w:color w:val="000000"/>
                <w:kern w:val="0"/>
                <w:szCs w:val="21"/>
                <w:lang w:bidi="ar"/>
              </w:rPr>
              <w:br/>
              <w:t>2、组成及材质要求：使用可渗透聚酯膜（PET）通过不可吸收缝合线与多个自主扩张的镍钛合金支架段缝合而成，镍钛合金具有优异的超弹性和径向支撑性，覆膜PET具有优异的生物兼容性，在主体及侧支支架上均标注显影点。</w:t>
            </w:r>
            <w:r>
              <w:rPr>
                <w:rFonts w:ascii="方正仿宋_GBK" w:eastAsia="方正仿宋_GBK" w:hAnsi="方正仿宋_GBK" w:cs="方正仿宋_GBK" w:hint="eastAsia"/>
                <w:color w:val="000000"/>
                <w:kern w:val="0"/>
                <w:szCs w:val="21"/>
                <w:lang w:bidi="ar"/>
              </w:rPr>
              <w:br/>
              <w:t>3、用途及功能要求：①建立股动脉通道，肱动脉分支通道和造影通道，②具有优异的超弹性、径向支撑性和优异的生物兼容性。</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6636B359"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71500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5B8B3DFD" w14:textId="77777777" w:rsidR="00F57215"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227746B3" w14:textId="77777777">
        <w:trPr>
          <w:trHeight w:val="280"/>
        </w:trPr>
        <w:tc>
          <w:tcPr>
            <w:tcW w:w="994" w:type="dxa"/>
            <w:vMerge/>
            <w:tcBorders>
              <w:left w:val="single" w:sz="4" w:space="0" w:color="000000"/>
              <w:right w:val="single" w:sz="4" w:space="0" w:color="000000"/>
            </w:tcBorders>
            <w:noWrap/>
            <w:vAlign w:val="center"/>
          </w:tcPr>
          <w:p w14:paraId="36B9FE79"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186431EA"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髂动脉分叉支架系统</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56DB9C32"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套</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4204213A"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1、规格要求：近端直径12-18mm；远端直径10-16mm；主体长度30-120mm；支架长度60-170mm。</w:t>
            </w:r>
            <w:r>
              <w:rPr>
                <w:rFonts w:ascii="方正仿宋_GBK" w:eastAsia="方正仿宋_GBK" w:hAnsi="方正仿宋_GBK" w:cs="方正仿宋_GBK" w:hint="eastAsia"/>
                <w:color w:val="000000"/>
                <w:kern w:val="0"/>
                <w:szCs w:val="21"/>
                <w:lang w:bidi="ar"/>
              </w:rPr>
              <w:br/>
              <w:t>2、组成及材质要求：由髂动脉分叉支架、髂内覆膜支架以及其各自配套的输送器组成。髂动脉分叉支架由自膨式镍钛合金支架和PET膜组成，通过PET缝线缝合，支架连接点钢套采用316L不锈钢制成，支架显影点材料为钽;髂内覆膜支架由自膨式镍钛合金支架和ePTFE膜</w:t>
            </w:r>
            <w:r>
              <w:rPr>
                <w:rFonts w:ascii="方正仿宋_GBK" w:eastAsia="方正仿宋_GBK" w:hAnsi="方正仿宋_GBK" w:cs="方正仿宋_GBK" w:hint="eastAsia"/>
                <w:color w:val="000000"/>
                <w:kern w:val="0"/>
                <w:szCs w:val="21"/>
                <w:lang w:bidi="ar"/>
              </w:rPr>
              <w:lastRenderedPageBreak/>
              <w:t>组成，支架显影点材料为钽。</w:t>
            </w:r>
            <w:r>
              <w:rPr>
                <w:rFonts w:ascii="方正仿宋_GBK" w:eastAsia="方正仿宋_GBK" w:hAnsi="方正仿宋_GBK" w:cs="方正仿宋_GBK" w:hint="eastAsia"/>
                <w:color w:val="000000"/>
                <w:kern w:val="0"/>
                <w:szCs w:val="21"/>
                <w:lang w:bidi="ar"/>
              </w:rPr>
              <w:br/>
              <w:t>3、用途及功能要求：用于治疗腹髂动脉瘤或髂总动脉瘤，可用来保留髂内，提高病人的生活质量。</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337B7999"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lastRenderedPageBreak/>
              <w:t>56940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22F4C005" w14:textId="77777777" w:rsidR="00F57215"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0FE77AA5" w14:textId="77777777">
        <w:trPr>
          <w:trHeight w:val="280"/>
        </w:trPr>
        <w:tc>
          <w:tcPr>
            <w:tcW w:w="994" w:type="dxa"/>
            <w:vMerge/>
            <w:tcBorders>
              <w:left w:val="single" w:sz="4" w:space="0" w:color="000000"/>
              <w:right w:val="single" w:sz="4" w:space="0" w:color="000000"/>
            </w:tcBorders>
            <w:noWrap/>
            <w:vAlign w:val="center"/>
          </w:tcPr>
          <w:p w14:paraId="54E0146C"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337C5372"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亲水涂层造影导管</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4399F895"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根</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04E24081"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1、规格要求：外径3-6F、长度40-150cm。</w:t>
            </w:r>
            <w:r>
              <w:rPr>
                <w:rFonts w:ascii="方正仿宋_GBK" w:eastAsia="方正仿宋_GBK" w:hAnsi="方正仿宋_GBK" w:cs="方正仿宋_GBK" w:hint="eastAsia"/>
                <w:color w:val="000000"/>
                <w:kern w:val="0"/>
                <w:szCs w:val="21"/>
                <w:lang w:bidi="ar"/>
              </w:rPr>
              <w:br/>
              <w:t>2、组成及材质要求：由管身、应变释放套管和座组成，管身表面涂覆有亲水涂层。PIG弯型的造影导管配有矫直器。</w:t>
            </w:r>
            <w:r>
              <w:rPr>
                <w:rFonts w:ascii="方正仿宋_GBK" w:eastAsia="方正仿宋_GBK" w:hAnsi="方正仿宋_GBK" w:cs="方正仿宋_GBK" w:hint="eastAsia"/>
                <w:color w:val="000000"/>
                <w:kern w:val="0"/>
                <w:szCs w:val="21"/>
                <w:lang w:bidi="ar"/>
              </w:rPr>
              <w:br/>
              <w:t>3、用途及功能要求：用于向血管内注射或输入对照介质和/或液体。</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76D13634"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300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53196293" w14:textId="77777777" w:rsidR="00F57215"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4B78041B" w14:textId="77777777">
        <w:trPr>
          <w:trHeight w:val="280"/>
        </w:trPr>
        <w:tc>
          <w:tcPr>
            <w:tcW w:w="994" w:type="dxa"/>
            <w:vMerge/>
            <w:tcBorders>
              <w:left w:val="single" w:sz="4" w:space="0" w:color="000000"/>
              <w:right w:val="single" w:sz="4" w:space="0" w:color="000000"/>
            </w:tcBorders>
            <w:noWrap/>
            <w:vAlign w:val="center"/>
          </w:tcPr>
          <w:p w14:paraId="3E58CC3B"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6F9FC76D"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外周血管刻痕球囊扩张导管</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5FB29230"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根</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609F235D"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1、规格要求：球囊外有三根互为120°的不锈钢刻痕件，兼容0.035”与0.018”系统导丝，球囊工作长度为150cm，球囊直径为3-8mm，球囊长度为20、30、40、60mm。</w:t>
            </w:r>
            <w:r>
              <w:rPr>
                <w:rFonts w:ascii="方正仿宋_GBK" w:eastAsia="方正仿宋_GBK" w:hAnsi="方正仿宋_GBK" w:cs="方正仿宋_GBK" w:hint="eastAsia"/>
                <w:color w:val="000000"/>
                <w:kern w:val="0"/>
                <w:szCs w:val="21"/>
                <w:lang w:bidi="ar"/>
              </w:rPr>
              <w:br/>
              <w:t>2、组成及材质要求：为整体交换型（OTW型）球囊扩张导管，由尖端、球囊、不透射线标记、全属丝、外套管、外管、内管、导管加强件和导管座组成。导丝腔内部涂覆油性涂层，导管远端外表面涂覆亲水涂层。产品包含再折叠工具配件。</w:t>
            </w:r>
            <w:r>
              <w:rPr>
                <w:rFonts w:ascii="方正仿宋_GBK" w:eastAsia="方正仿宋_GBK" w:hAnsi="方正仿宋_GBK" w:cs="方正仿宋_GBK" w:hint="eastAsia"/>
                <w:color w:val="000000"/>
                <w:kern w:val="0"/>
                <w:szCs w:val="21"/>
                <w:lang w:bidi="ar"/>
              </w:rPr>
              <w:br/>
              <w:t>3、用途及功能要求：主要针对动脉硬化闭塞，对比常规球囊更能针对性治疗，能延迟病人血管再次复发的时间。不锈钢刻痕件、强劲扩张，优化管腔重构，提升远期通畅率；形头端联合低外廓设计，提升整体通过性。</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541C7E27"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9000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64207010" w14:textId="77777777" w:rsidR="00F57215"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2BF2D294" w14:textId="77777777">
        <w:trPr>
          <w:trHeight w:val="280"/>
        </w:trPr>
        <w:tc>
          <w:tcPr>
            <w:tcW w:w="994" w:type="dxa"/>
            <w:vMerge/>
            <w:tcBorders>
              <w:left w:val="single" w:sz="4" w:space="0" w:color="000000"/>
              <w:right w:val="single" w:sz="4" w:space="0" w:color="000000"/>
            </w:tcBorders>
            <w:noWrap/>
            <w:vAlign w:val="center"/>
          </w:tcPr>
          <w:p w14:paraId="56426808"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4C9DEE25"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药物涂层外周球囊扩张导管</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61C5E937"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根</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0090D2C7"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1、规格要求：直径（2mm-6mm）,球囊长度（20mm-150mm），输送系统涵盖（80cm，90cm，130cm，150cm）四种长度。</w:t>
            </w:r>
            <w:r>
              <w:rPr>
                <w:rFonts w:ascii="方正仿宋_GBK" w:eastAsia="方正仿宋_GBK" w:hAnsi="方正仿宋_GBK" w:cs="方正仿宋_GBK" w:hint="eastAsia"/>
                <w:color w:val="000000"/>
                <w:kern w:val="0"/>
                <w:szCs w:val="21"/>
                <w:lang w:bidi="ar"/>
              </w:rPr>
              <w:br/>
              <w:t>2、组成及材质要求：由OTW型球囊扩张导管和手柄组件组成，其中球囊导管由球囊及药物涂层、显影环、内管、扩张管、球囊套管、编织管、外鞘管、TIP头端组成。手柄组件由应力扩展块、导丝鲁尔、滑块、限位块、手柄、扩张鲁尔、止位块、通管针组成。在球囊套管、编织管、和外鞘管表面均涂覆有PVP亲水涂层。球囊涂层药物位紫杉醇，紫杉醇涂层均匀分布于球囊的有效长度表面，表面浓度为2.0 μg/mm2。药物涂层载药基质为木糖醇。</w:t>
            </w:r>
            <w:r>
              <w:rPr>
                <w:rFonts w:ascii="方正仿宋_GBK" w:eastAsia="方正仿宋_GBK" w:hAnsi="方正仿宋_GBK" w:cs="方正仿宋_GBK" w:hint="eastAsia"/>
                <w:color w:val="000000"/>
                <w:kern w:val="0"/>
                <w:szCs w:val="21"/>
                <w:lang w:bidi="ar"/>
              </w:rPr>
              <w:br/>
              <w:t>3、用途及功能要求：适用于患有骼动脉、股动脉、骼股动脉、腘动脉、膝下动脉等外周血管狭窄或闭塞病变的患者进行经皮腔内血管成形术；拥有全程保护外鞘，在整个手术准备过程零掉粉，具有专利警惕涂层和喷涂技术，有效提高药物转载利用率同时极大减少远端栓塞风险。</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4EF2D011"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21800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542509B9" w14:textId="77777777" w:rsidR="00F57215"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70122ADF" w14:textId="77777777">
        <w:trPr>
          <w:trHeight w:val="280"/>
        </w:trPr>
        <w:tc>
          <w:tcPr>
            <w:tcW w:w="994" w:type="dxa"/>
            <w:vMerge/>
            <w:tcBorders>
              <w:left w:val="single" w:sz="4" w:space="0" w:color="000000"/>
              <w:right w:val="single" w:sz="4" w:space="0" w:color="000000"/>
            </w:tcBorders>
            <w:noWrap/>
            <w:vAlign w:val="center"/>
          </w:tcPr>
          <w:p w14:paraId="1D853F79"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1BE0D848"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外周药物涂层球囊扩张导管</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1BD5F509"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根</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7A261A8E"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w:t>
            </w:r>
            <w:r>
              <w:rPr>
                <w:rFonts w:ascii="方正仿宋_GBK" w:eastAsia="方正仿宋_GBK" w:hAnsi="方正仿宋_GBK" w:cs="方正仿宋_GBK" w:hint="eastAsia"/>
                <w:color w:val="000000"/>
                <w:kern w:val="0"/>
                <w:szCs w:val="21"/>
                <w:lang w:bidi="ar"/>
              </w:rPr>
              <w:br/>
              <w:t>①18系统、球囊直径2-9mm、球囊长度60-220mm。</w:t>
            </w:r>
            <w:r>
              <w:rPr>
                <w:rFonts w:ascii="方正仿宋_GBK" w:eastAsia="方正仿宋_GBK" w:hAnsi="方正仿宋_GBK" w:cs="方正仿宋_GBK" w:hint="eastAsia"/>
                <w:color w:val="000000"/>
                <w:kern w:val="0"/>
                <w:szCs w:val="21"/>
                <w:lang w:bidi="ar"/>
              </w:rPr>
              <w:br/>
              <w:t>②35系统、球囊直径4-10mm、球囊长度60-220mm。</w:t>
            </w:r>
            <w:r>
              <w:rPr>
                <w:rFonts w:ascii="方正仿宋_GBK" w:eastAsia="方正仿宋_GBK" w:hAnsi="方正仿宋_GBK" w:cs="方正仿宋_GBK" w:hint="eastAsia"/>
                <w:color w:val="000000"/>
                <w:kern w:val="0"/>
                <w:szCs w:val="21"/>
                <w:lang w:bidi="ar"/>
              </w:rPr>
              <w:br/>
              <w:t>2、组成及材质要求：由末端、球囊显影点、球囊及药物涂层、导管、导管座组成，药物涂层为紫杉醇。</w:t>
            </w:r>
            <w:r>
              <w:rPr>
                <w:rFonts w:ascii="方正仿宋_GBK" w:eastAsia="方正仿宋_GBK" w:hAnsi="方正仿宋_GBK" w:cs="方正仿宋_GBK" w:hint="eastAsia"/>
                <w:color w:val="000000"/>
                <w:kern w:val="0"/>
                <w:szCs w:val="21"/>
                <w:lang w:bidi="ar"/>
              </w:rPr>
              <w:br/>
              <w:t>3、用途及功能要求：用于对患有股动脉和胭动脉(膝下动脉除外)狭窄或闭塞病变的患者进行经皮腔内血管成形术。</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22D5B3F2"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9000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7B651637" w14:textId="77777777" w:rsidR="00F57215"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57C2D7EE" w14:textId="77777777">
        <w:trPr>
          <w:trHeight w:val="280"/>
        </w:trPr>
        <w:tc>
          <w:tcPr>
            <w:tcW w:w="994" w:type="dxa"/>
            <w:vMerge/>
            <w:tcBorders>
              <w:left w:val="single" w:sz="4" w:space="0" w:color="000000"/>
              <w:right w:val="single" w:sz="4" w:space="0" w:color="000000"/>
            </w:tcBorders>
            <w:noWrap/>
            <w:vAlign w:val="center"/>
          </w:tcPr>
          <w:p w14:paraId="0403A6A0"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1B1BF41C"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血管鞘组</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1A70A18D"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套</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6DF26DB8"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1、规格要求：内径值4-8F，长度7-25cm，套管针18-22G</w:t>
            </w:r>
            <w:r>
              <w:rPr>
                <w:rFonts w:ascii="方正仿宋_GBK" w:eastAsia="方正仿宋_GBK" w:hAnsi="方正仿宋_GBK" w:cs="方正仿宋_GBK" w:hint="eastAsia"/>
                <w:color w:val="000000"/>
                <w:kern w:val="0"/>
                <w:szCs w:val="21"/>
                <w:lang w:bidi="ar"/>
              </w:rPr>
              <w:br/>
              <w:t>2、组成及材质要求：①薄壁大腔：提升内部器械通过，降低血管损伤；②独有钢丝网编织结构：优异的置鞘推送性和抗折</w:t>
            </w:r>
            <w:r>
              <w:rPr>
                <w:rFonts w:ascii="方正仿宋_GBK" w:eastAsia="方正仿宋_GBK" w:hAnsi="方正仿宋_GBK" w:cs="方正仿宋_GBK" w:hint="eastAsia"/>
                <w:color w:val="000000"/>
                <w:kern w:val="0"/>
                <w:szCs w:val="21"/>
                <w:lang w:bidi="ar"/>
              </w:rPr>
              <w:br/>
              <w:t>3、用途及功能要求：用于辅助输送诊断／治疗器械进入心腔内或建立有助于血管内器械的经皮进入通路。</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08682156"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368</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1DD38C87" w14:textId="77777777" w:rsidR="00F57215"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34DFBE8D" w14:textId="77777777">
        <w:trPr>
          <w:trHeight w:val="280"/>
        </w:trPr>
        <w:tc>
          <w:tcPr>
            <w:tcW w:w="994" w:type="dxa"/>
            <w:vMerge/>
            <w:tcBorders>
              <w:left w:val="single" w:sz="4" w:space="0" w:color="000000"/>
              <w:right w:val="single" w:sz="4" w:space="0" w:color="000000"/>
            </w:tcBorders>
            <w:noWrap/>
            <w:vAlign w:val="center"/>
          </w:tcPr>
          <w:p w14:paraId="68E2AAD6"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5AC0CABA"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医用胶</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312E2C7F"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瓶</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536DBF54"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1、规格要求：≥1.0ml</w:t>
            </w:r>
            <w:r>
              <w:rPr>
                <w:rFonts w:ascii="方正仿宋_GBK" w:eastAsia="方正仿宋_GBK" w:hAnsi="方正仿宋_GBK" w:cs="方正仿宋_GBK" w:hint="eastAsia"/>
                <w:color w:val="000000"/>
                <w:kern w:val="0"/>
                <w:szCs w:val="21"/>
                <w:lang w:bidi="ar"/>
              </w:rPr>
              <w:br/>
              <w:t>2、组成及材质要求：主要成分为a-氛基丙烯酸正丁酯，配有少量稳定剂对苯二酚、对甲苯磺酸、二氧化硫。</w:t>
            </w:r>
            <w:r>
              <w:rPr>
                <w:rFonts w:ascii="方正仿宋_GBK" w:eastAsia="方正仿宋_GBK" w:hAnsi="方正仿宋_GBK" w:cs="方正仿宋_GBK" w:hint="eastAsia"/>
                <w:color w:val="000000"/>
                <w:kern w:val="0"/>
                <w:szCs w:val="21"/>
                <w:lang w:bidi="ar"/>
              </w:rPr>
              <w:br/>
              <w:t>3、用途及功能要求：适用于胃静脉曲张栓塞的治疗；</w:t>
            </w:r>
            <w:r>
              <w:rPr>
                <w:rFonts w:ascii="方正仿宋_GBK" w:eastAsia="方正仿宋_GBK" w:hAnsi="方正仿宋_GBK" w:cs="方正仿宋_GBK" w:hint="eastAsia"/>
                <w:color w:val="000000"/>
                <w:kern w:val="0"/>
                <w:szCs w:val="21"/>
                <w:lang w:bidi="ar"/>
              </w:rPr>
              <w:lastRenderedPageBreak/>
              <w:t>用于出血、动脉瘤栓塞，配合弹簧圈使用，填补弹簧圈栓塞缝隙，降低手术风险，减少弹簧圈的使用。</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3451E663"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lastRenderedPageBreak/>
              <w:t>2200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45003AE2" w14:textId="77777777" w:rsidR="00F57215" w:rsidRDefault="00000000">
            <w:pPr>
              <w:widowControl/>
              <w:spacing w:line="240" w:lineRule="exact"/>
              <w:jc w:val="center"/>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7CA3D67C" w14:textId="77777777">
        <w:trPr>
          <w:trHeight w:val="280"/>
        </w:trPr>
        <w:tc>
          <w:tcPr>
            <w:tcW w:w="994" w:type="dxa"/>
            <w:vMerge/>
            <w:tcBorders>
              <w:left w:val="single" w:sz="4" w:space="0" w:color="000000"/>
              <w:bottom w:val="single" w:sz="4" w:space="0" w:color="auto"/>
              <w:right w:val="single" w:sz="4" w:space="0" w:color="000000"/>
            </w:tcBorders>
            <w:noWrap/>
            <w:vAlign w:val="center"/>
          </w:tcPr>
          <w:p w14:paraId="069E07E2"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9021" w:type="dxa"/>
            <w:gridSpan w:val="5"/>
            <w:tcBorders>
              <w:top w:val="single" w:sz="4" w:space="0" w:color="auto"/>
              <w:left w:val="single" w:sz="4" w:space="0" w:color="000000"/>
              <w:bottom w:val="single" w:sz="4" w:space="0" w:color="auto"/>
              <w:right w:val="single" w:sz="4" w:space="0" w:color="000000"/>
            </w:tcBorders>
            <w:noWrap/>
            <w:vAlign w:val="center"/>
          </w:tcPr>
          <w:p w14:paraId="77A128B6" w14:textId="77777777" w:rsidR="00F57215" w:rsidRDefault="00000000">
            <w:pPr>
              <w:widowControl/>
              <w:tabs>
                <w:tab w:val="left" w:pos="2036"/>
              </w:tabs>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备注：包6内为</w:t>
            </w:r>
            <w:r>
              <w:rPr>
                <w:rFonts w:ascii="方正仿宋_GBK" w:eastAsia="方正仿宋_GBK" w:hAnsi="方正仿宋_GBK" w:cs="方正仿宋_GBK" w:hint="eastAsia"/>
                <w:color w:val="000000"/>
                <w:kern w:val="0"/>
                <w:szCs w:val="21"/>
                <w:lang w:bidi="ar"/>
              </w:rPr>
              <w:t>穿刺扩张器</w:t>
            </w:r>
            <w:r>
              <w:rPr>
                <w:rFonts w:ascii="方正仿宋_GBK" w:eastAsia="方正仿宋_GBK" w:hAnsi="方正仿宋_GBK" w:cs="方正仿宋_GBK" w:hint="eastAsia"/>
                <w:szCs w:val="21"/>
              </w:rPr>
              <w:t>等耗材，参与遴选的耗材必须符合血管外科治疗使用需求，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F57215" w14:paraId="291E4BBC"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3468435E" w14:textId="77777777" w:rsidR="00F57215"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Cs w:val="21"/>
              </w:rPr>
              <w:t>包7</w:t>
            </w:r>
          </w:p>
        </w:tc>
        <w:tc>
          <w:tcPr>
            <w:tcW w:w="1566" w:type="dxa"/>
            <w:tcBorders>
              <w:top w:val="single" w:sz="4" w:space="0" w:color="auto"/>
              <w:left w:val="single" w:sz="4" w:space="0" w:color="000000"/>
              <w:bottom w:val="single" w:sz="4" w:space="0" w:color="auto"/>
              <w:right w:val="single" w:sz="4" w:space="0" w:color="auto"/>
            </w:tcBorders>
            <w:noWrap/>
            <w:vAlign w:val="center"/>
          </w:tcPr>
          <w:p w14:paraId="1EED2B6B"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适用产品名称</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0BA7592D"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单位</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2E14DAC1"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 w:val="24"/>
                <w:szCs w:val="24"/>
              </w:rPr>
              <w:t>适用规格型号及采购需求</w:t>
            </w:r>
          </w:p>
        </w:tc>
        <w:tc>
          <w:tcPr>
            <w:tcW w:w="900" w:type="dxa"/>
            <w:tcBorders>
              <w:top w:val="single" w:sz="4" w:space="0" w:color="000000"/>
              <w:left w:val="single" w:sz="4" w:space="0" w:color="auto"/>
              <w:bottom w:val="single" w:sz="4" w:space="0" w:color="000000"/>
              <w:right w:val="single" w:sz="4" w:space="0" w:color="auto"/>
            </w:tcBorders>
            <w:noWrap/>
          </w:tcPr>
          <w:p w14:paraId="7118FBEC"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最高限价（元）</w:t>
            </w:r>
          </w:p>
        </w:tc>
        <w:tc>
          <w:tcPr>
            <w:tcW w:w="638" w:type="dxa"/>
            <w:tcBorders>
              <w:top w:val="single" w:sz="4" w:space="0" w:color="000000"/>
              <w:left w:val="single" w:sz="4" w:space="0" w:color="auto"/>
              <w:bottom w:val="single" w:sz="4" w:space="0" w:color="000000"/>
              <w:right w:val="single" w:sz="4" w:space="0" w:color="000000"/>
            </w:tcBorders>
            <w:noWrap/>
          </w:tcPr>
          <w:p w14:paraId="66857675"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权重值</w:t>
            </w:r>
          </w:p>
        </w:tc>
      </w:tr>
      <w:tr w:rsidR="00F57215" w14:paraId="649548EF" w14:textId="77777777">
        <w:trPr>
          <w:trHeight w:val="280"/>
        </w:trPr>
        <w:tc>
          <w:tcPr>
            <w:tcW w:w="994" w:type="dxa"/>
            <w:vMerge/>
            <w:tcBorders>
              <w:left w:val="single" w:sz="4" w:space="0" w:color="000000"/>
              <w:right w:val="single" w:sz="4" w:space="0" w:color="000000"/>
            </w:tcBorders>
            <w:noWrap/>
            <w:vAlign w:val="center"/>
          </w:tcPr>
          <w:p w14:paraId="0A4C2DFD"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278CE95A"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穿通导管</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63E0DC23"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根</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446A1EA1"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1、规格要求：头端外径：1.3Fr，远端管身外径：2.6Fr，近端管身外径：2.8Fr，头段内径：0.015inch，管身内径：0.018inch，产品长度：根据型号不同可分为：135cm、150cm，产品主要材质：聚酰胺弹性体</w:t>
            </w:r>
            <w:r>
              <w:rPr>
                <w:rFonts w:ascii="方正仿宋_GBK" w:eastAsia="方正仿宋_GBK" w:hAnsi="方正仿宋_GBK" w:cs="方正仿宋_GBK" w:hint="eastAsia"/>
                <w:color w:val="000000"/>
                <w:kern w:val="0"/>
                <w:szCs w:val="21"/>
                <w:lang w:bidi="ar"/>
              </w:rPr>
              <w:br/>
              <w:t>2、组成及材质要求：由头端、管身、保护套管、管座、涂层组成；材质①头端：聚氨酯弹性体、钨，②管身：聚酰胺弹性体、聚四氟乙烯、不锈钢、钨。</w:t>
            </w:r>
            <w:r>
              <w:rPr>
                <w:rFonts w:ascii="方正仿宋_GBK" w:eastAsia="方正仿宋_GBK" w:hAnsi="方正仿宋_GBK" w:cs="方正仿宋_GBK" w:hint="eastAsia"/>
                <w:color w:val="000000"/>
                <w:kern w:val="0"/>
                <w:szCs w:val="21"/>
                <w:lang w:bidi="ar"/>
              </w:rPr>
              <w:br/>
              <w:t>3、用途及功能要求：</w:t>
            </w:r>
            <w:r>
              <w:rPr>
                <w:rFonts w:ascii="方正仿宋_GBK" w:eastAsia="方正仿宋_GBK" w:hAnsi="方正仿宋_GBK" w:cs="方正仿宋_GBK" w:hint="eastAsia"/>
                <w:color w:val="000000"/>
                <w:kern w:val="0"/>
                <w:szCs w:val="21"/>
                <w:lang w:bidi="ar"/>
              </w:rPr>
              <w:br/>
              <w:t xml:space="preserve">①高效穿通：螺旋缠绕结构增强穿透力，专为CTO钙化病变设计，提升通过率  </w:t>
            </w:r>
            <w:r>
              <w:rPr>
                <w:rFonts w:ascii="方正仿宋_GBK" w:eastAsia="方正仿宋_GBK" w:hAnsi="方正仿宋_GBK" w:cs="方正仿宋_GBK" w:hint="eastAsia"/>
                <w:color w:val="000000"/>
                <w:kern w:val="0"/>
                <w:szCs w:val="21"/>
                <w:lang w:bidi="ar"/>
              </w:rPr>
              <w:br/>
              <w:t xml:space="preserve">②柔顺灵活：1.3Fr超细头端+柔性管身，兼具优异推送性和迂曲血管通过性  </w:t>
            </w:r>
            <w:r>
              <w:rPr>
                <w:rFonts w:ascii="方正仿宋_GBK" w:eastAsia="方正仿宋_GBK" w:hAnsi="方正仿宋_GBK" w:cs="方正仿宋_GBK" w:hint="eastAsia"/>
                <w:color w:val="000000"/>
                <w:kern w:val="0"/>
                <w:szCs w:val="21"/>
                <w:lang w:bidi="ar"/>
              </w:rPr>
              <w:br/>
              <w:t>③多功能集成：支持导丝交换/造影注射/微导管功能，适配正向逆向介入术式。</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3625E041"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4830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6618E851"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0E8EF138" w14:textId="77777777">
        <w:trPr>
          <w:trHeight w:val="280"/>
        </w:trPr>
        <w:tc>
          <w:tcPr>
            <w:tcW w:w="994" w:type="dxa"/>
            <w:vMerge/>
            <w:tcBorders>
              <w:left w:val="single" w:sz="4" w:space="0" w:color="000000"/>
              <w:right w:val="single" w:sz="4" w:space="0" w:color="000000"/>
            </w:tcBorders>
            <w:noWrap/>
            <w:vAlign w:val="center"/>
          </w:tcPr>
          <w:p w14:paraId="4E1BED0A"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206167E9"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高压球囊扩张压力泵</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53DC0FDD"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条</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3C59704B"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1、规格要求：最大公称压力50atm，最大公称容积20ml，杠杆原理泄压手柄一键单手泄压，荧光压力表盘，人工力学设计手柄；</w:t>
            </w:r>
            <w:r>
              <w:rPr>
                <w:rFonts w:ascii="方正仿宋_GBK" w:eastAsia="方正仿宋_GBK" w:hAnsi="方正仿宋_GBK" w:cs="方正仿宋_GBK" w:hint="eastAsia"/>
                <w:color w:val="000000"/>
                <w:kern w:val="0"/>
                <w:szCs w:val="21"/>
                <w:lang w:bidi="ar"/>
              </w:rPr>
              <w:br/>
              <w:t>2、组成要求：由推注系统、压力表和连接管路组成，其中2052结构及组成050S型号配有三通。材料为聚碳酸酯、丙烯腈一丁二烯-苯乙烯、304不锈钢、硅橡胶、聚氨酯、聚甲醛、聚酰胺、铝、黄铜。</w:t>
            </w:r>
            <w:r>
              <w:rPr>
                <w:rFonts w:ascii="方正仿宋_GBK" w:eastAsia="方正仿宋_GBK" w:hAnsi="方正仿宋_GBK" w:cs="方正仿宋_GBK" w:hint="eastAsia"/>
                <w:color w:val="000000"/>
                <w:kern w:val="0"/>
                <w:szCs w:val="21"/>
                <w:lang w:bidi="ar"/>
              </w:rPr>
              <w:br/>
              <w:t>3、用途及功能要求：适用于经皮血管成形术中快速交换型球囊的充盈和收缩。</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4E35D35F"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1800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01FAD375"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5C78D4D0" w14:textId="77777777">
        <w:trPr>
          <w:trHeight w:val="280"/>
        </w:trPr>
        <w:tc>
          <w:tcPr>
            <w:tcW w:w="994" w:type="dxa"/>
            <w:vMerge/>
            <w:tcBorders>
              <w:left w:val="single" w:sz="4" w:space="0" w:color="000000"/>
              <w:right w:val="single" w:sz="4" w:space="0" w:color="000000"/>
            </w:tcBorders>
            <w:noWrap/>
            <w:vAlign w:val="center"/>
          </w:tcPr>
          <w:p w14:paraId="1CC8B04A"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5A1FC12D"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冠状动脉高压球囊扩张导管</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0F42C154"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条</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0EFF6F29"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1、规格要求：直径(mm)1.0-4.0 ；长度(mm):8、12、15、20；</w:t>
            </w:r>
            <w:r>
              <w:rPr>
                <w:rFonts w:ascii="方正仿宋_GBK" w:eastAsia="方正仿宋_GBK" w:hAnsi="方正仿宋_GBK" w:cs="方正仿宋_GBK" w:hint="eastAsia"/>
                <w:color w:val="000000"/>
                <w:kern w:val="0"/>
                <w:szCs w:val="21"/>
                <w:lang w:bidi="ar"/>
              </w:rPr>
              <w:br/>
              <w:t>2、组成及材质要求：快速交换型(Rx型)球囊扩张导管，由头端、结构及组成球囊、内管、外管、海波管、示标、应变释放套管和接头组成，导管远端表面涂覆亲水涂层。</w:t>
            </w:r>
            <w:r>
              <w:rPr>
                <w:rFonts w:ascii="方正仿宋_GBK" w:eastAsia="方正仿宋_GBK" w:hAnsi="方正仿宋_GBK" w:cs="方正仿宋_GBK" w:hint="eastAsia"/>
                <w:color w:val="000000"/>
                <w:kern w:val="0"/>
                <w:szCs w:val="21"/>
                <w:lang w:bidi="ar"/>
              </w:rPr>
              <w:br/>
              <w:t>3、用途及功能要求：适用于自体冠状动脉或搭桥血管狭窄部位的球囊适用范围扩张，以改善心肌供血；部分型号规格亦适用于冠脉支架释放后的再次扩张。</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785841D8"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4950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6CE30662"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5E9B5CC7" w14:textId="77777777">
        <w:trPr>
          <w:trHeight w:val="280"/>
        </w:trPr>
        <w:tc>
          <w:tcPr>
            <w:tcW w:w="994" w:type="dxa"/>
            <w:vMerge/>
            <w:tcBorders>
              <w:left w:val="single" w:sz="4" w:space="0" w:color="000000"/>
              <w:right w:val="single" w:sz="4" w:space="0" w:color="000000"/>
            </w:tcBorders>
            <w:noWrap/>
            <w:vAlign w:val="center"/>
          </w:tcPr>
          <w:p w14:paraId="2289091B"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7E2F069B"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冠状动脉刻痕球囊扩张导管</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6D1D522E"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个</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18E6A1E1"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锥形尖端0.016”的进入外径，更好的导丝包裹性降低对血管的损伤；专有的球囊折叠技术确保镍钛合金刻痕丝纵向包裹在球囊折叠瓣内，球囊通过外径较切割球囊大大降低，轻松穿越迂曲、弥漫以及钙化病变，更易到达远端细小血管；</w:t>
            </w:r>
            <w:r>
              <w:rPr>
                <w:rFonts w:ascii="方正仿宋_GBK" w:eastAsia="方正仿宋_GBK" w:hAnsi="方正仿宋_GBK" w:cs="方正仿宋_GBK" w:hint="eastAsia"/>
                <w:color w:val="000000"/>
                <w:kern w:val="0"/>
                <w:szCs w:val="21"/>
                <w:lang w:bidi="ar"/>
              </w:rPr>
              <w:br/>
              <w:t>2、组成要求：属于快速交换冠状动脉球囊扩张导管，球囊表面外置一根镍钛丝。产品由尖端、球囊、镍钛丝、定位标记环、管体和导管加强件和导管座组成，配有再折叠工具。导丝腔中油性涂层为聚二甲基硅氧烷和硅油混合性溶液。亲水涂层为聚乙烯吡咯烷酮。</w:t>
            </w:r>
            <w:r>
              <w:rPr>
                <w:rFonts w:ascii="方正仿宋_GBK" w:eastAsia="方正仿宋_GBK" w:hAnsi="方正仿宋_GBK" w:cs="方正仿宋_GBK" w:hint="eastAsia"/>
                <w:color w:val="000000"/>
                <w:kern w:val="0"/>
                <w:szCs w:val="21"/>
                <w:lang w:bidi="ar"/>
              </w:rPr>
              <w:br/>
              <w:t>3、用途及功能要求：用于成人患者PCI（经皮冠状动脉介入治疗）中植入支架或使用球囊前，对血管狭窄病变进行预扩张处理。</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62DCEF41"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5355</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50D38B7F"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2D565B64" w14:textId="77777777">
        <w:trPr>
          <w:trHeight w:val="280"/>
        </w:trPr>
        <w:tc>
          <w:tcPr>
            <w:tcW w:w="994" w:type="dxa"/>
            <w:vMerge/>
            <w:tcBorders>
              <w:left w:val="single" w:sz="4" w:space="0" w:color="000000"/>
              <w:right w:val="single" w:sz="4" w:space="0" w:color="000000"/>
            </w:tcBorders>
            <w:noWrap/>
            <w:vAlign w:val="center"/>
          </w:tcPr>
          <w:p w14:paraId="09432FBD"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718B1948"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冠状动脉螺纹球囊扩张导管</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0055E522"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条</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7A43F422"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1、规格要求：①球囊直径：2.00mm~4.00mm，球囊长度：10mm~30mm，充分满足临床的使用。②导管有效长度：1400±50mm，③球囊公称压力：8atm(810kPa)，④球囊额定爆破压：16atm(1621kPa)，⑤适配的导引导管: 6F，⑥适配的导引导丝：0.014inch(0.36mm)。</w:t>
            </w:r>
            <w:r>
              <w:rPr>
                <w:rFonts w:ascii="方正仿宋_GBK" w:eastAsia="方正仿宋_GBK" w:hAnsi="方正仿宋_GBK" w:cs="方正仿宋_GBK" w:hint="eastAsia"/>
                <w:color w:val="000000"/>
                <w:kern w:val="0"/>
                <w:szCs w:val="21"/>
                <w:lang w:bidi="ar"/>
              </w:rPr>
              <w:br/>
              <w:t>2、组成要求：Rx快速交换型球囊扩张导管。球囊表面</w:t>
            </w:r>
            <w:r>
              <w:rPr>
                <w:rFonts w:ascii="方正仿宋_GBK" w:eastAsia="方正仿宋_GBK" w:hAnsi="方正仿宋_GBK" w:cs="方正仿宋_GBK" w:hint="eastAsia"/>
                <w:color w:val="000000"/>
                <w:kern w:val="0"/>
                <w:szCs w:val="21"/>
                <w:lang w:bidi="ar"/>
              </w:rPr>
              <w:lastRenderedPageBreak/>
              <w:t>带有螺纹刻痕件。螺纹与球囊一体成型。球囊标记(射线可探测的标记环)：球囊肩部；</w:t>
            </w:r>
            <w:r>
              <w:rPr>
                <w:rFonts w:ascii="方正仿宋_GBK" w:eastAsia="方正仿宋_GBK" w:hAnsi="方正仿宋_GBK" w:cs="方正仿宋_GBK" w:hint="eastAsia"/>
                <w:color w:val="000000"/>
                <w:kern w:val="0"/>
                <w:szCs w:val="21"/>
                <w:lang w:bidi="ar"/>
              </w:rPr>
              <w:br/>
              <w:t>3、用途及功能要求：适用于冠状动脉缺血患者冠脉狭窄部分的球囊扩张，以改善心肌灌注。要求一体成型，在扩张过程中无刻痕件脱落的安全隐患。</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1BF9B1B1"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lastRenderedPageBreak/>
              <w:t>6850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5522A665"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37CB3E43" w14:textId="77777777">
        <w:trPr>
          <w:trHeight w:val="280"/>
        </w:trPr>
        <w:tc>
          <w:tcPr>
            <w:tcW w:w="994" w:type="dxa"/>
            <w:vMerge/>
            <w:tcBorders>
              <w:left w:val="single" w:sz="4" w:space="0" w:color="000000"/>
              <w:right w:val="single" w:sz="4" w:space="0" w:color="000000"/>
            </w:tcBorders>
            <w:noWrap/>
            <w:vAlign w:val="center"/>
          </w:tcPr>
          <w:p w14:paraId="64FCD7FA"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52F68B0E"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锚定球囊扩张导管</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57416DE1"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条</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042129C2"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1、规格要求：通过外径（囊体）0.026”、0.66mm、2.0F，超耐高压，有效长度112cm和102cm规格。</w:t>
            </w:r>
            <w:r>
              <w:rPr>
                <w:rFonts w:ascii="方正仿宋_GBK" w:eastAsia="方正仿宋_GBK" w:hAnsi="方正仿宋_GBK" w:cs="方正仿宋_GBK" w:hint="eastAsia"/>
                <w:color w:val="000000"/>
                <w:kern w:val="0"/>
                <w:szCs w:val="21"/>
                <w:lang w:bidi="ar"/>
              </w:rPr>
              <w:br/>
              <w:t>2、组成要求：全金属推杆，头端铂铱示标显影；</w:t>
            </w:r>
            <w:r>
              <w:rPr>
                <w:rFonts w:ascii="方正仿宋_GBK" w:eastAsia="方正仿宋_GBK" w:hAnsi="方正仿宋_GBK" w:cs="方正仿宋_GBK" w:hint="eastAsia"/>
                <w:color w:val="000000"/>
                <w:kern w:val="0"/>
                <w:szCs w:val="21"/>
                <w:lang w:bidi="ar"/>
              </w:rPr>
              <w:br/>
              <w:t>3、用途及功能要求：适用于冠脉介入手术中锚定导丝交换OTW器械，如微导管、双腔微导管、延伸导管及ADR器械等。</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074BA2DD"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4600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7BB3B247"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6CB47AD4" w14:textId="77777777">
        <w:trPr>
          <w:trHeight w:val="280"/>
        </w:trPr>
        <w:tc>
          <w:tcPr>
            <w:tcW w:w="994" w:type="dxa"/>
            <w:vMerge/>
            <w:tcBorders>
              <w:left w:val="single" w:sz="4" w:space="0" w:color="000000"/>
              <w:right w:val="single" w:sz="4" w:space="0" w:color="000000"/>
            </w:tcBorders>
            <w:noWrap/>
            <w:vAlign w:val="center"/>
          </w:tcPr>
          <w:p w14:paraId="0B205C8C"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738B0FEB"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双腔微导管</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38EE98E4"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根</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346C39AC"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1、规格要求：头端外径：1.5Fr，远端外径：2.5Fr、3.5Fr，近端外径：3.2Fr，OTW腔整体长度：145cm，快速交换腔：20cm，OTW腔出口距头端：6.5mm；产品材质：聚氨酯、聚酰胺弹性体、不锈钢、亲水涂层。</w:t>
            </w:r>
            <w:r>
              <w:rPr>
                <w:rFonts w:ascii="方正仿宋_GBK" w:eastAsia="方正仿宋_GBK" w:hAnsi="方正仿宋_GBK" w:cs="方正仿宋_GBK" w:hint="eastAsia"/>
                <w:color w:val="000000"/>
                <w:kern w:val="0"/>
                <w:szCs w:val="21"/>
                <w:lang w:bidi="ar"/>
              </w:rPr>
              <w:br/>
              <w:t>2、组成要求：</w:t>
            </w:r>
            <w:r>
              <w:rPr>
                <w:rFonts w:ascii="方正仿宋_GBK" w:eastAsia="方正仿宋_GBK" w:hAnsi="方正仿宋_GBK" w:cs="方正仿宋_GBK" w:hint="eastAsia"/>
                <w:color w:val="000000"/>
                <w:kern w:val="0"/>
                <w:szCs w:val="21"/>
                <w:lang w:bidi="ar"/>
              </w:rPr>
              <w:br/>
              <w:t>①由头端、轴、保护套管、管座组成。两个管腔（OTW管腔、RX管腔）、其中一个管腔为经导丝管腔，长度贯穿整个导管；另一个是快速交换腔，位于导管远端。</w:t>
            </w:r>
            <w:r>
              <w:rPr>
                <w:rFonts w:ascii="方正仿宋_GBK" w:eastAsia="方正仿宋_GBK" w:hAnsi="方正仿宋_GBK" w:cs="方正仿宋_GBK" w:hint="eastAsia"/>
                <w:color w:val="000000"/>
                <w:kern w:val="0"/>
                <w:szCs w:val="21"/>
                <w:lang w:bidi="ar"/>
              </w:rPr>
              <w:br/>
              <w:t>②制造材料：头端：聚氨酯、钨、铂铱合金；管身：聚酰胺弹性体、尼龙12、聚乙烯、不锈钢；</w:t>
            </w:r>
            <w:r>
              <w:rPr>
                <w:rFonts w:ascii="方正仿宋_GBK" w:eastAsia="方正仿宋_GBK" w:hAnsi="方正仿宋_GBK" w:cs="方正仿宋_GBK" w:hint="eastAsia"/>
                <w:color w:val="000000"/>
                <w:kern w:val="0"/>
                <w:szCs w:val="21"/>
                <w:lang w:bidi="ar"/>
              </w:rPr>
              <w:br/>
              <w:t>3、用途及功能要求：</w:t>
            </w:r>
            <w:r>
              <w:rPr>
                <w:rFonts w:ascii="方正仿宋_GBK" w:eastAsia="方正仿宋_GBK" w:hAnsi="方正仿宋_GBK" w:cs="方正仿宋_GBK" w:hint="eastAsia"/>
                <w:color w:val="000000"/>
                <w:kern w:val="0"/>
                <w:szCs w:val="21"/>
                <w:lang w:bidi="ar"/>
              </w:rPr>
              <w:br/>
              <w:t xml:space="preserve">①双通道高效设计：独立导丝腔+注射腔双通道结构，支持导丝操作与造影/给药同步进行，显著提升CTO正逆向开通及复杂分叉病变的手术效率。  </w:t>
            </w:r>
            <w:r>
              <w:rPr>
                <w:rFonts w:ascii="方正仿宋_GBK" w:eastAsia="方正仿宋_GBK" w:hAnsi="方正仿宋_GBK" w:cs="方正仿宋_GBK" w:hint="eastAsia"/>
                <w:color w:val="000000"/>
                <w:kern w:val="0"/>
                <w:szCs w:val="21"/>
                <w:lang w:bidi="ar"/>
              </w:rPr>
              <w:br/>
              <w:t xml:space="preserve">②超薄强通过性：1.5fr超细头端搭配增强推送杆设计，兼具优异的通过性和扭矩传导性能，专为迂曲钙化病变优化。  </w:t>
            </w:r>
            <w:r>
              <w:rPr>
                <w:rFonts w:ascii="方正仿宋_GBK" w:eastAsia="方正仿宋_GBK" w:hAnsi="方正仿宋_GBK" w:cs="方正仿宋_GBK" w:hint="eastAsia"/>
                <w:color w:val="000000"/>
                <w:kern w:val="0"/>
                <w:szCs w:val="21"/>
                <w:lang w:bidi="ar"/>
              </w:rPr>
              <w:br/>
              <w:t>③精准安全操作：多段显影标记实现精确定位，独立注射通道确保术中实时造影，减少器械更换，提升手术安全性。</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36ED42F8"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5130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472EE282"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494BBEA3" w14:textId="77777777">
        <w:trPr>
          <w:trHeight w:val="280"/>
        </w:trPr>
        <w:tc>
          <w:tcPr>
            <w:tcW w:w="994" w:type="dxa"/>
            <w:vMerge/>
            <w:tcBorders>
              <w:left w:val="single" w:sz="4" w:space="0" w:color="000000"/>
              <w:bottom w:val="single" w:sz="4" w:space="0" w:color="auto"/>
              <w:right w:val="single" w:sz="4" w:space="0" w:color="000000"/>
            </w:tcBorders>
            <w:noWrap/>
            <w:vAlign w:val="center"/>
          </w:tcPr>
          <w:p w14:paraId="62D8FC8B"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9021" w:type="dxa"/>
            <w:gridSpan w:val="5"/>
            <w:tcBorders>
              <w:top w:val="single" w:sz="4" w:space="0" w:color="auto"/>
              <w:left w:val="single" w:sz="4" w:space="0" w:color="000000"/>
              <w:bottom w:val="single" w:sz="4" w:space="0" w:color="auto"/>
              <w:right w:val="single" w:sz="4" w:space="0" w:color="000000"/>
            </w:tcBorders>
            <w:noWrap/>
            <w:vAlign w:val="center"/>
          </w:tcPr>
          <w:p w14:paraId="395D3F22"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备注：包7内为</w:t>
            </w:r>
            <w:r>
              <w:rPr>
                <w:rFonts w:ascii="方正仿宋_GBK" w:eastAsia="方正仿宋_GBK" w:hAnsi="方正仿宋_GBK" w:cs="方正仿宋_GBK" w:hint="eastAsia"/>
                <w:color w:val="000000"/>
                <w:kern w:val="0"/>
                <w:szCs w:val="21"/>
                <w:lang w:bidi="ar"/>
              </w:rPr>
              <w:t>穿通导管</w:t>
            </w:r>
            <w:r>
              <w:rPr>
                <w:rFonts w:ascii="方正仿宋_GBK" w:eastAsia="方正仿宋_GBK" w:hAnsi="方正仿宋_GBK" w:cs="方正仿宋_GBK" w:hint="eastAsia"/>
                <w:szCs w:val="21"/>
              </w:rPr>
              <w:t>等耗材，参与遴选的耗材必须符合心血管内科治疗使用需求，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F57215" w14:paraId="74047792"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79DD5166" w14:textId="77777777" w:rsidR="00F57215"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包8</w:t>
            </w:r>
          </w:p>
        </w:tc>
        <w:tc>
          <w:tcPr>
            <w:tcW w:w="1566" w:type="dxa"/>
            <w:tcBorders>
              <w:top w:val="single" w:sz="4" w:space="0" w:color="auto"/>
              <w:left w:val="single" w:sz="4" w:space="0" w:color="000000"/>
              <w:bottom w:val="single" w:sz="4" w:space="0" w:color="auto"/>
              <w:right w:val="single" w:sz="4" w:space="0" w:color="auto"/>
            </w:tcBorders>
            <w:noWrap/>
            <w:vAlign w:val="center"/>
          </w:tcPr>
          <w:p w14:paraId="3A889C42"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适用产品名称</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25DF6087"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单位</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0586D8A3"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 w:val="24"/>
                <w:szCs w:val="24"/>
              </w:rPr>
              <w:t>适用规格型号及采购需求</w:t>
            </w:r>
          </w:p>
        </w:tc>
        <w:tc>
          <w:tcPr>
            <w:tcW w:w="900" w:type="dxa"/>
            <w:tcBorders>
              <w:top w:val="single" w:sz="4" w:space="0" w:color="000000"/>
              <w:left w:val="single" w:sz="4" w:space="0" w:color="auto"/>
              <w:bottom w:val="single" w:sz="4" w:space="0" w:color="000000"/>
              <w:right w:val="single" w:sz="4" w:space="0" w:color="auto"/>
            </w:tcBorders>
            <w:noWrap/>
          </w:tcPr>
          <w:p w14:paraId="2131A488"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最高限价（元）</w:t>
            </w:r>
          </w:p>
        </w:tc>
        <w:tc>
          <w:tcPr>
            <w:tcW w:w="638" w:type="dxa"/>
            <w:tcBorders>
              <w:top w:val="single" w:sz="4" w:space="0" w:color="000000"/>
              <w:left w:val="single" w:sz="4" w:space="0" w:color="auto"/>
              <w:bottom w:val="single" w:sz="4" w:space="0" w:color="000000"/>
              <w:right w:val="single" w:sz="4" w:space="0" w:color="000000"/>
            </w:tcBorders>
            <w:noWrap/>
          </w:tcPr>
          <w:p w14:paraId="0881BB8B"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权重值</w:t>
            </w:r>
          </w:p>
        </w:tc>
      </w:tr>
      <w:tr w:rsidR="00F57215" w14:paraId="74151DEB" w14:textId="77777777">
        <w:trPr>
          <w:trHeight w:val="280"/>
        </w:trPr>
        <w:tc>
          <w:tcPr>
            <w:tcW w:w="994" w:type="dxa"/>
            <w:vMerge/>
            <w:tcBorders>
              <w:left w:val="single" w:sz="4" w:space="0" w:color="000000"/>
              <w:right w:val="single" w:sz="4" w:space="0" w:color="000000"/>
            </w:tcBorders>
            <w:noWrap/>
            <w:vAlign w:val="center"/>
          </w:tcPr>
          <w:p w14:paraId="6A6BFF18"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4C261AA7"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J型导丝</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6CD957D3"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根</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690B2DB7"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1、规格要求：150cm、260cm。</w:t>
            </w:r>
            <w:r>
              <w:rPr>
                <w:rFonts w:ascii="方正仿宋_GBK" w:eastAsia="方正仿宋_GBK" w:hAnsi="方正仿宋_GBK" w:cs="方正仿宋_GBK" w:hint="eastAsia"/>
                <w:color w:val="000000"/>
                <w:kern w:val="0"/>
                <w:szCs w:val="21"/>
                <w:lang w:bidi="ar"/>
              </w:rPr>
              <w:br/>
              <w:t>2、组成要求：导丝分为三种类型, Seldinger导丝、Seldinger双头导丝和Movable导丝,由绕丝、芯丝、安全丝组成, Movable导丝还带有手持端。涂层由聚四氟乙烯(PTFE)制成,绕丝、芯丝、安全丝和手持端都由304不锈钢制成。</w:t>
            </w:r>
            <w:r>
              <w:rPr>
                <w:rFonts w:ascii="方正仿宋_GBK" w:eastAsia="方正仿宋_GBK" w:hAnsi="方正仿宋_GBK" w:cs="方正仿宋_GBK" w:hint="eastAsia"/>
                <w:color w:val="000000"/>
                <w:kern w:val="0"/>
                <w:szCs w:val="21"/>
                <w:lang w:bidi="ar"/>
              </w:rPr>
              <w:br/>
              <w:t>3、用途及功能要求：适用于常规血管和冠状动脉介入手术中,有助于在诊断和/或治疗过程中选择性安置导管。</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6CE5AD41"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258</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42348668"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6DF3866F" w14:textId="77777777">
        <w:trPr>
          <w:trHeight w:val="280"/>
        </w:trPr>
        <w:tc>
          <w:tcPr>
            <w:tcW w:w="994" w:type="dxa"/>
            <w:vMerge/>
            <w:tcBorders>
              <w:left w:val="single" w:sz="4" w:space="0" w:color="000000"/>
              <w:right w:val="single" w:sz="4" w:space="0" w:color="000000"/>
            </w:tcBorders>
            <w:noWrap/>
            <w:vAlign w:val="center"/>
          </w:tcPr>
          <w:p w14:paraId="6929ADEA"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7F01D96C"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导引延伸导管</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04FF0843"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条</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46ECA7EA"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1、规格要求：包含3.2F，5F，5.5F，6F，6.5F。</w:t>
            </w:r>
            <w:r>
              <w:rPr>
                <w:rFonts w:ascii="方正仿宋_GBK" w:eastAsia="方正仿宋_GBK" w:hAnsi="方正仿宋_GBK" w:cs="方正仿宋_GBK" w:hint="eastAsia"/>
                <w:color w:val="000000"/>
                <w:kern w:val="0"/>
                <w:szCs w:val="21"/>
                <w:lang w:bidi="ar"/>
              </w:rPr>
              <w:br/>
              <w:t>2、组成要求：采用快速交换设计，由远端交换导管、斜口、结构及组成推杆和手柄组成。交换导管尖端内含显影示标环。产品涂有亲水涂层。</w:t>
            </w:r>
            <w:r>
              <w:rPr>
                <w:rFonts w:ascii="方正仿宋_GBK" w:eastAsia="方正仿宋_GBK" w:hAnsi="方正仿宋_GBK" w:cs="方正仿宋_GBK" w:hint="eastAsia"/>
                <w:color w:val="000000"/>
                <w:kern w:val="0"/>
                <w:szCs w:val="21"/>
                <w:lang w:bidi="ar"/>
              </w:rPr>
              <w:br/>
              <w:t xml:space="preserve">3、用途：适用于冠状动脉粥样适用范围硬化复杂病变、动脉起源异常等需要导引导管提供较强后座支撑力时，辅助支架、球囊导管等其他介入器械的放置。  </w:t>
            </w:r>
            <w:r>
              <w:rPr>
                <w:rFonts w:ascii="方正仿宋_GBK" w:eastAsia="方正仿宋_GBK" w:hAnsi="方正仿宋_GBK" w:cs="方正仿宋_GBK" w:hint="eastAsia"/>
                <w:color w:val="000000"/>
                <w:kern w:val="0"/>
                <w:szCs w:val="21"/>
                <w:lang w:bidi="ar"/>
              </w:rPr>
              <w:br/>
              <w:t>4、功能要求：交换管身35cm，带侧孔设计，有变径设计6F-5F，5F-4F；镍钛推送杆，连接段焊接加聚合物流变；三层管身，中间钢丝网编织，导管外表面涂覆亲水涂层。</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7FF290F9"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5700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17B09FEA"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0B76BA10" w14:textId="77777777">
        <w:trPr>
          <w:trHeight w:val="280"/>
        </w:trPr>
        <w:tc>
          <w:tcPr>
            <w:tcW w:w="994" w:type="dxa"/>
            <w:vMerge/>
            <w:tcBorders>
              <w:left w:val="single" w:sz="4" w:space="0" w:color="000000"/>
              <w:right w:val="single" w:sz="4" w:space="0" w:color="000000"/>
            </w:tcBorders>
            <w:noWrap/>
            <w:vAlign w:val="center"/>
          </w:tcPr>
          <w:p w14:paraId="32793388"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6EBAAEC3"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微导管</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0ACF5E30"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套</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505D07EA"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1、规格要求：规格1.7F，1.9F，2.1F，2.6F；长度130-170cm。</w:t>
            </w:r>
            <w:r>
              <w:rPr>
                <w:rFonts w:ascii="方正仿宋_GBK" w:eastAsia="方正仿宋_GBK" w:hAnsi="方正仿宋_GBK" w:cs="方正仿宋_GBK" w:hint="eastAsia"/>
                <w:color w:val="000000"/>
                <w:kern w:val="0"/>
                <w:szCs w:val="21"/>
                <w:lang w:bidi="ar"/>
              </w:rPr>
              <w:br/>
            </w:r>
            <w:r>
              <w:rPr>
                <w:rFonts w:ascii="方正仿宋_GBK" w:eastAsia="方正仿宋_GBK" w:hAnsi="方正仿宋_GBK" w:cs="方正仿宋_GBK" w:hint="eastAsia"/>
                <w:color w:val="000000"/>
                <w:kern w:val="0"/>
                <w:szCs w:val="21"/>
                <w:lang w:bidi="ar"/>
              </w:rPr>
              <w:lastRenderedPageBreak/>
              <w:t>2、组成要求：由管身、示标、座以及应变释放套管组成，带有支撑芯棒。管身内层为聚四氟乙烯，中层为304不锈钢丝编织网，结构及组成外层为聚氨酯聚合物及嵌段聚酰胺材料；导管远端表面带有PVP亲水涂层；应变释放套管为嵌段聚酰胺；座为聚碳酸酯材料；示标为铂铱合金。</w:t>
            </w:r>
            <w:r>
              <w:rPr>
                <w:rFonts w:ascii="方正仿宋_GBK" w:eastAsia="方正仿宋_GBK" w:hAnsi="方正仿宋_GBK" w:cs="方正仿宋_GBK" w:hint="eastAsia"/>
                <w:color w:val="000000"/>
                <w:kern w:val="0"/>
                <w:szCs w:val="21"/>
                <w:lang w:bidi="ar"/>
              </w:rPr>
              <w:br/>
              <w:t xml:space="preserve">3、用途：用于辅助导丝进入冠状动脉，用于注射或输入对照介质和/或液体。  </w:t>
            </w:r>
            <w:r>
              <w:rPr>
                <w:rFonts w:ascii="方正仿宋_GBK" w:eastAsia="方正仿宋_GBK" w:hAnsi="方正仿宋_GBK" w:cs="方正仿宋_GBK" w:hint="eastAsia"/>
                <w:color w:val="000000"/>
                <w:kern w:val="0"/>
                <w:szCs w:val="21"/>
                <w:lang w:bidi="ar"/>
              </w:rPr>
              <w:br/>
              <w:t xml:space="preserve">4、功能要求：①自带支撑芯丝，可与所有0.014”导引导丝近端连接，做交换导丝用；②一体化PTFE内衬 ，导丝通过更顺畅，不卡导丝；③2.6F微导管作为逆向侧支通道扩张器，可提升逆向CTO和严重狭窄病变的开通能力；④1.7F规格冠脉微导管，可用于心外膜侧支循环。 </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1C0589DB"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lastRenderedPageBreak/>
              <w:t>5800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1B8654FA"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4512FA91" w14:textId="77777777">
        <w:trPr>
          <w:trHeight w:val="280"/>
        </w:trPr>
        <w:tc>
          <w:tcPr>
            <w:tcW w:w="994" w:type="dxa"/>
            <w:vMerge/>
            <w:tcBorders>
              <w:left w:val="single" w:sz="4" w:space="0" w:color="000000"/>
              <w:right w:val="single" w:sz="4" w:space="0" w:color="000000"/>
            </w:tcBorders>
            <w:noWrap/>
            <w:vAlign w:val="center"/>
          </w:tcPr>
          <w:p w14:paraId="64CCB6FA"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1C947362"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血管鞘组</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061B32EC"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套</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5C7D43AD"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1、规格要求：4F-10F、10cm-25cm。</w:t>
            </w:r>
            <w:r>
              <w:rPr>
                <w:rFonts w:ascii="方正仿宋_GBK" w:eastAsia="方正仿宋_GBK" w:hAnsi="方正仿宋_GBK" w:cs="方正仿宋_GBK" w:hint="eastAsia"/>
                <w:color w:val="000000"/>
                <w:kern w:val="0"/>
                <w:szCs w:val="21"/>
                <w:lang w:bidi="ar"/>
              </w:rPr>
              <w:br/>
              <w:t>2、组成要求：管身钢丝网编织，亲水涂层涂覆，薄壁鞘，18G、20G、22G套管针；18G、21G单壁穿刺针。</w:t>
            </w:r>
            <w:r>
              <w:rPr>
                <w:rFonts w:ascii="方正仿宋_GBK" w:eastAsia="方正仿宋_GBK" w:hAnsi="方正仿宋_GBK" w:cs="方正仿宋_GBK" w:hint="eastAsia"/>
                <w:color w:val="000000"/>
                <w:kern w:val="0"/>
                <w:szCs w:val="21"/>
                <w:lang w:bidi="ar"/>
              </w:rPr>
              <w:br/>
              <w:t xml:space="preserve">3、用途：用于辅助输送诊断/治疗器械进入心腔内或建立有助于血管内器械的经皮进入通路。  </w:t>
            </w:r>
            <w:r>
              <w:rPr>
                <w:rFonts w:ascii="方正仿宋_GBK" w:eastAsia="方正仿宋_GBK" w:hAnsi="方正仿宋_GBK" w:cs="方正仿宋_GBK" w:hint="eastAsia"/>
                <w:color w:val="000000"/>
                <w:kern w:val="0"/>
                <w:szCs w:val="21"/>
                <w:lang w:bidi="ar"/>
              </w:rPr>
              <w:br/>
              <w:t>4、功能要求：</w:t>
            </w:r>
            <w:r>
              <w:rPr>
                <w:rFonts w:ascii="方正仿宋_GBK" w:eastAsia="方正仿宋_GBK" w:hAnsi="方正仿宋_GBK" w:cs="方正仿宋_GBK" w:hint="eastAsia"/>
                <w:color w:val="000000"/>
                <w:kern w:val="0"/>
                <w:szCs w:val="21"/>
                <w:lang w:bidi="ar"/>
              </w:rPr>
              <w:br/>
              <w:t>①7F鞘管外径最大2.72mm，6F外径最大2.44mm，7F鞘管可以顺畅的从桡动脉入路，6F鞘管可以顺畅的从远端桡动脉入路；②有6.5F规格，外径2.57mm比普通鞘外径更小，减少血管损伤，搭配6.5F GC拥有更好的器械兼容性；③鞘管管身远端亲水涂层涂覆，减少置鞘阻力；近端无涂层，置鞘手握不易滑动，且置鞘成功后保证鞘管摩擦力，术中不易滑动。</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4C9A29AD"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600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513DA5EB"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136081FA" w14:textId="77777777">
        <w:trPr>
          <w:trHeight w:val="280"/>
        </w:trPr>
        <w:tc>
          <w:tcPr>
            <w:tcW w:w="994" w:type="dxa"/>
            <w:vMerge/>
            <w:tcBorders>
              <w:left w:val="single" w:sz="4" w:space="0" w:color="000000"/>
              <w:bottom w:val="single" w:sz="4" w:space="0" w:color="auto"/>
              <w:right w:val="single" w:sz="4" w:space="0" w:color="000000"/>
            </w:tcBorders>
            <w:noWrap/>
            <w:vAlign w:val="center"/>
          </w:tcPr>
          <w:p w14:paraId="0423707C"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9021" w:type="dxa"/>
            <w:gridSpan w:val="5"/>
            <w:tcBorders>
              <w:top w:val="single" w:sz="4" w:space="0" w:color="auto"/>
              <w:left w:val="single" w:sz="4" w:space="0" w:color="000000"/>
              <w:bottom w:val="single" w:sz="4" w:space="0" w:color="auto"/>
              <w:right w:val="single" w:sz="4" w:space="0" w:color="000000"/>
            </w:tcBorders>
            <w:noWrap/>
            <w:vAlign w:val="center"/>
          </w:tcPr>
          <w:p w14:paraId="5E9EF66C" w14:textId="77777777" w:rsidR="00F57215"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备注：包8内为</w:t>
            </w:r>
            <w:r>
              <w:rPr>
                <w:rFonts w:ascii="方正仿宋_GBK" w:eastAsia="方正仿宋_GBK" w:hAnsi="方正仿宋_GBK" w:cs="方正仿宋_GBK" w:hint="eastAsia"/>
                <w:color w:val="000000"/>
                <w:kern w:val="0"/>
                <w:szCs w:val="21"/>
                <w:lang w:bidi="ar"/>
              </w:rPr>
              <w:t>J型导丝</w:t>
            </w:r>
            <w:r>
              <w:rPr>
                <w:rFonts w:ascii="方正仿宋_GBK" w:eastAsia="方正仿宋_GBK" w:hAnsi="方正仿宋_GBK" w:cs="方正仿宋_GBK" w:hint="eastAsia"/>
                <w:szCs w:val="21"/>
              </w:rPr>
              <w:t>等耗材，参与遴选的耗材必须符合心血管内科治疗使用需求，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F57215" w14:paraId="0A4AE589"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78670725" w14:textId="77777777" w:rsidR="00F57215"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包9</w:t>
            </w:r>
          </w:p>
        </w:tc>
        <w:tc>
          <w:tcPr>
            <w:tcW w:w="1566" w:type="dxa"/>
            <w:tcBorders>
              <w:top w:val="single" w:sz="4" w:space="0" w:color="auto"/>
              <w:left w:val="single" w:sz="4" w:space="0" w:color="000000"/>
              <w:bottom w:val="single" w:sz="4" w:space="0" w:color="auto"/>
              <w:right w:val="single" w:sz="4" w:space="0" w:color="auto"/>
            </w:tcBorders>
            <w:noWrap/>
            <w:vAlign w:val="center"/>
          </w:tcPr>
          <w:p w14:paraId="238A008B" w14:textId="77777777" w:rsidR="00F57215"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适用产品名称</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00438FC5" w14:textId="77777777" w:rsidR="00F57215"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单位</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3AEF1FAE" w14:textId="77777777" w:rsidR="00F57215"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适用规格型号及采购需求</w:t>
            </w:r>
          </w:p>
        </w:tc>
        <w:tc>
          <w:tcPr>
            <w:tcW w:w="900" w:type="dxa"/>
            <w:tcBorders>
              <w:top w:val="single" w:sz="4" w:space="0" w:color="000000"/>
              <w:left w:val="single" w:sz="4" w:space="0" w:color="auto"/>
              <w:bottom w:val="single" w:sz="4" w:space="0" w:color="000000"/>
              <w:right w:val="single" w:sz="4" w:space="0" w:color="auto"/>
            </w:tcBorders>
            <w:noWrap/>
          </w:tcPr>
          <w:p w14:paraId="029F2903" w14:textId="77777777" w:rsidR="00F57215"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最高限价（元）</w:t>
            </w:r>
          </w:p>
        </w:tc>
        <w:tc>
          <w:tcPr>
            <w:tcW w:w="638" w:type="dxa"/>
            <w:tcBorders>
              <w:top w:val="single" w:sz="4" w:space="0" w:color="000000"/>
              <w:left w:val="single" w:sz="4" w:space="0" w:color="auto"/>
              <w:bottom w:val="single" w:sz="4" w:space="0" w:color="000000"/>
              <w:right w:val="single" w:sz="4" w:space="0" w:color="000000"/>
            </w:tcBorders>
            <w:noWrap/>
          </w:tcPr>
          <w:p w14:paraId="2EF50EF0" w14:textId="77777777" w:rsidR="00F57215" w:rsidRDefault="00000000">
            <w:pPr>
              <w:widowControl/>
              <w:spacing w:line="360" w:lineRule="exact"/>
              <w:jc w:val="center"/>
              <w:rPr>
                <w:rFonts w:ascii="方正仿宋_GBK" w:eastAsia="方正仿宋_GBK" w:hAnsi="方正仿宋_GBK" w:cs="方正仿宋_GBK" w:hint="eastAsia"/>
                <w:szCs w:val="21"/>
              </w:rPr>
            </w:pPr>
            <w:r>
              <w:rPr>
                <w:rFonts w:ascii="方正仿宋_GBK" w:eastAsia="方正仿宋_GBK" w:hAnsi="方正仿宋_GBK" w:cs="方正仿宋_GBK" w:hint="eastAsia"/>
                <w:szCs w:val="21"/>
              </w:rPr>
              <w:t>权重值</w:t>
            </w:r>
          </w:p>
        </w:tc>
      </w:tr>
      <w:tr w:rsidR="00F57215" w14:paraId="2E8936F0" w14:textId="77777777">
        <w:trPr>
          <w:trHeight w:val="280"/>
        </w:trPr>
        <w:tc>
          <w:tcPr>
            <w:tcW w:w="994" w:type="dxa"/>
            <w:vMerge/>
            <w:tcBorders>
              <w:left w:val="single" w:sz="4" w:space="0" w:color="000000"/>
              <w:right w:val="single" w:sz="4" w:space="0" w:color="000000"/>
            </w:tcBorders>
            <w:noWrap/>
            <w:vAlign w:val="center"/>
          </w:tcPr>
          <w:p w14:paraId="765462CD"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1E5F4EDB"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生物可吸收支架</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4960EF1D"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1个/盒</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26C21749"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1、规格要求：适应的血管直径在2.75mm-3.5mm，病变长度≤24mm。</w:t>
            </w:r>
            <w:r>
              <w:rPr>
                <w:rFonts w:ascii="方正仿宋_GBK" w:eastAsia="方正仿宋_GBK" w:hAnsi="方正仿宋_GBK" w:cs="方正仿宋_GBK" w:hint="eastAsia"/>
                <w:color w:val="000000"/>
                <w:kern w:val="0"/>
                <w:szCs w:val="21"/>
                <w:lang w:bidi="ar"/>
              </w:rPr>
              <w:br/>
              <w:t>2、组成及材质要求：由支架和输送系统组成。支架由支架基体，显影标记，药物载体涂层三部分组成，基体材料为左旋聚乳酸（PLLA）；支架上的涂层由抗细胞增殖药物雷帕霉素（Rapamycin）和具有缓释功能、可降解的生物相容性高分子材料外消旋聚乳酸（PDLLA）组成。输送系统为快速交换式球囊扩张导管。</w:t>
            </w:r>
            <w:r>
              <w:rPr>
                <w:rFonts w:ascii="方正仿宋_GBK" w:eastAsia="方正仿宋_GBK" w:hAnsi="方正仿宋_GBK" w:cs="方正仿宋_GBK" w:hint="eastAsia"/>
                <w:color w:val="000000"/>
                <w:kern w:val="0"/>
                <w:szCs w:val="21"/>
                <w:lang w:bidi="ar"/>
              </w:rPr>
              <w:br/>
              <w:t>3、用途及功能要求：用于患者原发冠状动脉粥样硬化血管的狭窄治疗，改善患者的冠脉血流并预防再狭窄的发生。</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7F0406A2"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15000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587F811E"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5741B7AE" w14:textId="77777777">
        <w:trPr>
          <w:trHeight w:val="280"/>
        </w:trPr>
        <w:tc>
          <w:tcPr>
            <w:tcW w:w="994" w:type="dxa"/>
            <w:vMerge/>
            <w:tcBorders>
              <w:left w:val="single" w:sz="4" w:space="0" w:color="000000"/>
              <w:right w:val="single" w:sz="4" w:space="0" w:color="000000"/>
            </w:tcBorders>
            <w:noWrap/>
            <w:vAlign w:val="center"/>
          </w:tcPr>
          <w:p w14:paraId="610D6343"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59A5E585"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切割球囊系统</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4C62F389"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套</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0B25AEE8"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1、规格要求：球囊直径2.0-4.0mm，长度有5、10、15mm。5mm长度的球囊纵向一组刀片，10mm的长度球囊纵向2组刀片，15mm长度的球囊纵向3组刀片，不同长度纵向刀片不同，大大增加顺应性。</w:t>
            </w:r>
            <w:r>
              <w:rPr>
                <w:rFonts w:ascii="方正仿宋_GBK" w:eastAsia="方正仿宋_GBK" w:hAnsi="方正仿宋_GBK" w:cs="方正仿宋_GBK" w:hint="eastAsia"/>
                <w:color w:val="000000"/>
                <w:kern w:val="0"/>
                <w:szCs w:val="21"/>
                <w:lang w:bidi="ar"/>
              </w:rPr>
              <w:br/>
              <w:t>2、组成要求：为快速交换型球囊扩张导管，主要由球囊、外管、内管、管座、显影标记、尖端管、缓冲管等组成，涂有聚乙烯吡咯烷酮亲水涂层。球囊材料为嵌段聚醚酰胺弹性体，球囊上有3组或4组不锈钢刀片纵向安装在球囊上，外管、内管及管座材料为尼龙11、聚乙烯、不锈钢管和聚碳酸酯，显影标记材料为铂铱合金。</w:t>
            </w:r>
            <w:r>
              <w:rPr>
                <w:rFonts w:ascii="方正仿宋_GBK" w:eastAsia="方正仿宋_GBK" w:hAnsi="方正仿宋_GBK" w:cs="方正仿宋_GBK" w:hint="eastAsia"/>
                <w:color w:val="000000"/>
                <w:kern w:val="0"/>
                <w:szCs w:val="21"/>
                <w:lang w:bidi="ar"/>
              </w:rPr>
              <w:br/>
              <w:t>3、用途及功能要求：适用于患有冠状动脉血管存在粥样硬化斑块需要切割处理的患者。</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3FB3AF7B"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6350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6B5FDA2C"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2B9ABB57" w14:textId="77777777">
        <w:trPr>
          <w:trHeight w:val="280"/>
        </w:trPr>
        <w:tc>
          <w:tcPr>
            <w:tcW w:w="994" w:type="dxa"/>
            <w:vMerge/>
            <w:tcBorders>
              <w:left w:val="single" w:sz="4" w:space="0" w:color="000000"/>
              <w:right w:val="single" w:sz="4" w:space="0" w:color="000000"/>
            </w:tcBorders>
            <w:noWrap/>
            <w:vAlign w:val="center"/>
          </w:tcPr>
          <w:p w14:paraId="0F30650E"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4EA19191"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一次性使用冠脉血管内冲击波导管</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275A4C75"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根</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4E33E3BE"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1、规格要求：直径2.5-4.0mm，长度12mm，导管远端有亲水涂层。</w:t>
            </w:r>
            <w:r>
              <w:rPr>
                <w:rFonts w:ascii="方正仿宋_GBK" w:eastAsia="方正仿宋_GBK" w:hAnsi="方正仿宋_GBK" w:cs="方正仿宋_GBK" w:hint="eastAsia"/>
                <w:color w:val="000000"/>
                <w:kern w:val="0"/>
                <w:szCs w:val="21"/>
                <w:lang w:bidi="ar"/>
              </w:rPr>
              <w:br/>
              <w:t>2、组成要求：由球囊囊体、外导管、导丝管、海波管、显影环、电极组、操作手柄和连接器组成。</w:t>
            </w:r>
            <w:r>
              <w:rPr>
                <w:rFonts w:ascii="方正仿宋_GBK" w:eastAsia="方正仿宋_GBK" w:hAnsi="方正仿宋_GBK" w:cs="方正仿宋_GBK" w:hint="eastAsia"/>
                <w:color w:val="000000"/>
                <w:kern w:val="0"/>
                <w:szCs w:val="21"/>
                <w:lang w:bidi="ar"/>
              </w:rPr>
              <w:br/>
              <w:t>3、用途及功能要求：①用于成人患者在支架植入术前对既往未经干预的、原发性冠状动脉的病变(重度钙化、冠状动脉狭窄程度≥50%)进行预处理。②冲击波脉冲次数大于80次,每多10次可加分。③导管远端有亲水涂层。</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37B4D58D"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15000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2F7160C9"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237FE802" w14:textId="77777777">
        <w:trPr>
          <w:trHeight w:val="280"/>
        </w:trPr>
        <w:tc>
          <w:tcPr>
            <w:tcW w:w="994" w:type="dxa"/>
            <w:vMerge/>
            <w:tcBorders>
              <w:left w:val="single" w:sz="4" w:space="0" w:color="000000"/>
              <w:bottom w:val="single" w:sz="4" w:space="0" w:color="auto"/>
              <w:right w:val="single" w:sz="4" w:space="0" w:color="000000"/>
            </w:tcBorders>
            <w:noWrap/>
            <w:vAlign w:val="center"/>
          </w:tcPr>
          <w:p w14:paraId="6A11B48C"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9021" w:type="dxa"/>
            <w:gridSpan w:val="5"/>
            <w:tcBorders>
              <w:top w:val="single" w:sz="4" w:space="0" w:color="auto"/>
              <w:left w:val="single" w:sz="4" w:space="0" w:color="000000"/>
              <w:bottom w:val="single" w:sz="4" w:space="0" w:color="auto"/>
              <w:right w:val="single" w:sz="4" w:space="0" w:color="000000"/>
            </w:tcBorders>
            <w:noWrap/>
            <w:vAlign w:val="center"/>
          </w:tcPr>
          <w:p w14:paraId="444844B0"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备注：包9内为</w:t>
            </w:r>
            <w:r>
              <w:rPr>
                <w:rFonts w:ascii="方正仿宋_GBK" w:eastAsia="方正仿宋_GBK" w:hAnsi="方正仿宋_GBK" w:cs="方正仿宋_GBK" w:hint="eastAsia"/>
                <w:color w:val="000000"/>
                <w:kern w:val="0"/>
                <w:szCs w:val="21"/>
                <w:lang w:bidi="ar"/>
              </w:rPr>
              <w:t>生物可吸收支架</w:t>
            </w:r>
            <w:r>
              <w:rPr>
                <w:rFonts w:ascii="方正仿宋_GBK" w:eastAsia="方正仿宋_GBK" w:hAnsi="方正仿宋_GBK" w:cs="方正仿宋_GBK" w:hint="eastAsia"/>
                <w:szCs w:val="21"/>
              </w:rPr>
              <w:t>等耗材，参与遴选的耗材必须符合心血管内科治疗使用需求，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F57215" w14:paraId="6C9814A6"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7CF466EB" w14:textId="77777777" w:rsidR="00F57215"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Cs w:val="21"/>
              </w:rPr>
              <w:t>包10</w:t>
            </w:r>
          </w:p>
        </w:tc>
        <w:tc>
          <w:tcPr>
            <w:tcW w:w="1566" w:type="dxa"/>
            <w:tcBorders>
              <w:top w:val="single" w:sz="4" w:space="0" w:color="auto"/>
              <w:left w:val="single" w:sz="4" w:space="0" w:color="000000"/>
              <w:bottom w:val="single" w:sz="4" w:space="0" w:color="auto"/>
              <w:right w:val="single" w:sz="4" w:space="0" w:color="auto"/>
            </w:tcBorders>
            <w:noWrap/>
            <w:vAlign w:val="center"/>
          </w:tcPr>
          <w:p w14:paraId="471D4F8A"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适用产品名称</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4A8138E0"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单位</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5A6FB7C0"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 w:val="24"/>
                <w:szCs w:val="24"/>
              </w:rPr>
              <w:t>适用规格型号及采购需求</w:t>
            </w:r>
          </w:p>
        </w:tc>
        <w:tc>
          <w:tcPr>
            <w:tcW w:w="900" w:type="dxa"/>
            <w:tcBorders>
              <w:top w:val="single" w:sz="4" w:space="0" w:color="000000"/>
              <w:left w:val="single" w:sz="4" w:space="0" w:color="auto"/>
              <w:bottom w:val="single" w:sz="4" w:space="0" w:color="000000"/>
              <w:right w:val="single" w:sz="4" w:space="0" w:color="auto"/>
            </w:tcBorders>
            <w:noWrap/>
          </w:tcPr>
          <w:p w14:paraId="0AE91A71"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最高限价（元）</w:t>
            </w:r>
          </w:p>
        </w:tc>
        <w:tc>
          <w:tcPr>
            <w:tcW w:w="638" w:type="dxa"/>
            <w:tcBorders>
              <w:top w:val="single" w:sz="4" w:space="0" w:color="000000"/>
              <w:left w:val="single" w:sz="4" w:space="0" w:color="auto"/>
              <w:bottom w:val="single" w:sz="4" w:space="0" w:color="000000"/>
              <w:right w:val="single" w:sz="4" w:space="0" w:color="000000"/>
            </w:tcBorders>
            <w:noWrap/>
          </w:tcPr>
          <w:p w14:paraId="2BA824CA"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权重值</w:t>
            </w:r>
          </w:p>
        </w:tc>
      </w:tr>
      <w:tr w:rsidR="00F57215" w14:paraId="55D24F28" w14:textId="77777777">
        <w:trPr>
          <w:trHeight w:val="280"/>
        </w:trPr>
        <w:tc>
          <w:tcPr>
            <w:tcW w:w="994" w:type="dxa"/>
            <w:vMerge/>
            <w:tcBorders>
              <w:left w:val="single" w:sz="4" w:space="0" w:color="000000"/>
              <w:right w:val="single" w:sz="4" w:space="0" w:color="000000"/>
            </w:tcBorders>
            <w:noWrap/>
            <w:vAlign w:val="center"/>
          </w:tcPr>
          <w:p w14:paraId="215D1825"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0B741664"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冠脉药物涂层球囊扩张导管</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7F8BB0B9"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根</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2D07A477"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1、规格要求：①采用独特打孔工艺，实现自灌注的功能。②更安全、更舒适:球囊扩张时，将导丝撤回到近端 MARK点后，血液通过导丝腔到达远端，不完全阻断血流，患者更安全更舒适。③更有效:自灌注药球扩张时远端有血液通过，可增加贴壁时间，降低血管弹性回缩，提高紫杉醇药物的转移率，药物释放更充分，治疗更有效。</w:t>
            </w:r>
            <w:r>
              <w:rPr>
                <w:rFonts w:ascii="方正仿宋_GBK" w:eastAsia="方正仿宋_GBK" w:hAnsi="方正仿宋_GBK" w:cs="方正仿宋_GBK" w:hint="eastAsia"/>
                <w:color w:val="000000"/>
                <w:kern w:val="0"/>
                <w:szCs w:val="21"/>
                <w:lang w:bidi="ar"/>
              </w:rPr>
              <w:br/>
              <w:t>2、组成要求：由球囊、导管体、导管座等部分组成，在球囊表面涂覆有紫杉醇药物涂层，紫杉醇剂量为3ug/mm2，在导管体上有自灌注孔。两个不透射标记环分别位于球囊的两个肩部，用于血管内显影定位。另外一个不投射标记环处于灌注孔近端，确定灌注孔位置，管体涂覆有亲水涂层，导管座上有用于与压力泵相连接的圆锥接头，球囊通过导管体与压力泵相连，形成一个封闭的回路，压力泵注入或抽出的液体使球囊扩张或收缩，从而达到在病变部位扩张，使得药物释放的目的。</w:t>
            </w:r>
            <w:r>
              <w:rPr>
                <w:rFonts w:ascii="方正仿宋_GBK" w:eastAsia="方正仿宋_GBK" w:hAnsi="方正仿宋_GBK" w:cs="方正仿宋_GBK" w:hint="eastAsia"/>
                <w:color w:val="000000"/>
                <w:kern w:val="0"/>
                <w:szCs w:val="21"/>
                <w:lang w:bidi="ar"/>
              </w:rPr>
              <w:br/>
              <w:t>3、用途及功能要求：用于冠状动脉支架内再狭窄的治疗，用于血管直径≥2.0mm且≤3.0mm原发冠状动脉分叉病变狭窄的扩张治疗。</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193D3B6E"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5555</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5D1DA867"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07D19C38" w14:textId="77777777">
        <w:trPr>
          <w:trHeight w:val="280"/>
        </w:trPr>
        <w:tc>
          <w:tcPr>
            <w:tcW w:w="994" w:type="dxa"/>
            <w:vMerge/>
            <w:tcBorders>
              <w:left w:val="single" w:sz="4" w:space="0" w:color="000000"/>
              <w:bottom w:val="single" w:sz="4" w:space="0" w:color="auto"/>
              <w:right w:val="single" w:sz="4" w:space="0" w:color="000000"/>
            </w:tcBorders>
            <w:noWrap/>
            <w:vAlign w:val="center"/>
          </w:tcPr>
          <w:p w14:paraId="0033A646"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9021" w:type="dxa"/>
            <w:gridSpan w:val="5"/>
            <w:tcBorders>
              <w:top w:val="single" w:sz="4" w:space="0" w:color="auto"/>
              <w:left w:val="single" w:sz="4" w:space="0" w:color="000000"/>
              <w:bottom w:val="single" w:sz="4" w:space="0" w:color="auto"/>
              <w:right w:val="single" w:sz="4" w:space="0" w:color="000000"/>
            </w:tcBorders>
            <w:noWrap/>
            <w:vAlign w:val="center"/>
          </w:tcPr>
          <w:p w14:paraId="587E7EC1"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备注：包10内为</w:t>
            </w:r>
            <w:r>
              <w:rPr>
                <w:rFonts w:ascii="方正仿宋_GBK" w:eastAsia="方正仿宋_GBK" w:hAnsi="方正仿宋_GBK" w:cs="方正仿宋_GBK" w:hint="eastAsia"/>
                <w:color w:val="000000"/>
                <w:kern w:val="0"/>
                <w:szCs w:val="21"/>
                <w:lang w:bidi="ar"/>
              </w:rPr>
              <w:t>冠脉药物涂层球囊扩张导管</w:t>
            </w:r>
            <w:r>
              <w:rPr>
                <w:rFonts w:ascii="方正仿宋_GBK" w:eastAsia="方正仿宋_GBK" w:hAnsi="方正仿宋_GBK" w:cs="方正仿宋_GBK" w:hint="eastAsia"/>
                <w:szCs w:val="21"/>
              </w:rPr>
              <w:t>等耗材，参与遴选的耗材必须符合心血管内科治疗使用需求，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F57215" w14:paraId="262AA664"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0F62B3A3" w14:textId="77777777" w:rsidR="00F57215"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包11</w:t>
            </w:r>
          </w:p>
        </w:tc>
        <w:tc>
          <w:tcPr>
            <w:tcW w:w="1566" w:type="dxa"/>
            <w:tcBorders>
              <w:top w:val="single" w:sz="4" w:space="0" w:color="auto"/>
              <w:left w:val="single" w:sz="4" w:space="0" w:color="000000"/>
              <w:bottom w:val="single" w:sz="4" w:space="0" w:color="auto"/>
              <w:right w:val="single" w:sz="4" w:space="0" w:color="auto"/>
            </w:tcBorders>
            <w:noWrap/>
            <w:vAlign w:val="center"/>
          </w:tcPr>
          <w:p w14:paraId="58923CE5"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适用产品名称</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7D36FE5F"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单位</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41C972E8"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 w:val="24"/>
                <w:szCs w:val="24"/>
              </w:rPr>
              <w:t>适用规格型号及采购需求</w:t>
            </w:r>
          </w:p>
        </w:tc>
        <w:tc>
          <w:tcPr>
            <w:tcW w:w="900" w:type="dxa"/>
            <w:tcBorders>
              <w:top w:val="single" w:sz="4" w:space="0" w:color="000000"/>
              <w:left w:val="single" w:sz="4" w:space="0" w:color="auto"/>
              <w:bottom w:val="single" w:sz="4" w:space="0" w:color="000000"/>
              <w:right w:val="single" w:sz="4" w:space="0" w:color="auto"/>
            </w:tcBorders>
            <w:noWrap/>
          </w:tcPr>
          <w:p w14:paraId="6849F370"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最高限价（元）</w:t>
            </w:r>
          </w:p>
        </w:tc>
        <w:tc>
          <w:tcPr>
            <w:tcW w:w="638" w:type="dxa"/>
            <w:tcBorders>
              <w:top w:val="single" w:sz="4" w:space="0" w:color="000000"/>
              <w:left w:val="single" w:sz="4" w:space="0" w:color="auto"/>
              <w:bottom w:val="single" w:sz="4" w:space="0" w:color="000000"/>
              <w:right w:val="single" w:sz="4" w:space="0" w:color="000000"/>
            </w:tcBorders>
            <w:noWrap/>
          </w:tcPr>
          <w:p w14:paraId="780D02A0"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权重值</w:t>
            </w:r>
          </w:p>
        </w:tc>
      </w:tr>
      <w:tr w:rsidR="00F57215" w14:paraId="38C800C1" w14:textId="77777777">
        <w:trPr>
          <w:trHeight w:val="280"/>
        </w:trPr>
        <w:tc>
          <w:tcPr>
            <w:tcW w:w="994" w:type="dxa"/>
            <w:vMerge/>
            <w:tcBorders>
              <w:left w:val="single" w:sz="4" w:space="0" w:color="000000"/>
              <w:right w:val="single" w:sz="4" w:space="0" w:color="000000"/>
            </w:tcBorders>
            <w:noWrap/>
            <w:vAlign w:val="center"/>
          </w:tcPr>
          <w:p w14:paraId="4D3E2451"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64041708"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冠状动脉球囊扩张导管</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0BF4856C"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根</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3EAF28D9"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1、规格要求：直径0.75-2.0mm；长度5-30mm，额定爆破压20ATM。</w:t>
            </w:r>
            <w:r>
              <w:rPr>
                <w:rFonts w:ascii="方正仿宋_GBK" w:eastAsia="方正仿宋_GBK" w:hAnsi="方正仿宋_GBK" w:cs="方正仿宋_GBK" w:hint="eastAsia"/>
                <w:color w:val="000000"/>
                <w:kern w:val="0"/>
                <w:szCs w:val="21"/>
                <w:lang w:bidi="ar"/>
              </w:rPr>
              <w:br/>
              <w:t>2、组成要求：快速交换型球囊扩张导管，属于半顺应性球囊，由尖端、球囊、导管管身、导管加强座和导管座组成。球囊材料为Nylon12。含配件再折叠工具。</w:t>
            </w:r>
            <w:r>
              <w:rPr>
                <w:rFonts w:ascii="方正仿宋_GBK" w:eastAsia="方正仿宋_GBK" w:hAnsi="方正仿宋_GBK" w:cs="方正仿宋_GBK" w:hint="eastAsia"/>
                <w:color w:val="000000"/>
                <w:kern w:val="0"/>
                <w:szCs w:val="21"/>
                <w:lang w:bidi="ar"/>
              </w:rPr>
              <w:br/>
              <w:t>3、用途及功能要求：用于冠状动脉缺血患者冠脉狭窄部分的球囊扩张，以改善心肌灌注，适用于CTO病变和高度狭窄复杂病变。</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60BED18A"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4600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13798AA1"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53C01EB2" w14:textId="77777777">
        <w:trPr>
          <w:trHeight w:val="280"/>
        </w:trPr>
        <w:tc>
          <w:tcPr>
            <w:tcW w:w="994" w:type="dxa"/>
            <w:vMerge/>
            <w:tcBorders>
              <w:left w:val="single" w:sz="4" w:space="0" w:color="000000"/>
              <w:bottom w:val="single" w:sz="4" w:space="0" w:color="auto"/>
              <w:right w:val="single" w:sz="4" w:space="0" w:color="000000"/>
            </w:tcBorders>
            <w:noWrap/>
            <w:vAlign w:val="center"/>
          </w:tcPr>
          <w:p w14:paraId="6BD1C3C7"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9021" w:type="dxa"/>
            <w:gridSpan w:val="5"/>
            <w:tcBorders>
              <w:top w:val="single" w:sz="4" w:space="0" w:color="auto"/>
              <w:left w:val="single" w:sz="4" w:space="0" w:color="000000"/>
              <w:bottom w:val="single" w:sz="4" w:space="0" w:color="auto"/>
              <w:right w:val="single" w:sz="4" w:space="0" w:color="000000"/>
            </w:tcBorders>
            <w:noWrap/>
            <w:vAlign w:val="center"/>
          </w:tcPr>
          <w:p w14:paraId="69509710"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备注：包11内为</w:t>
            </w:r>
            <w:r>
              <w:rPr>
                <w:rFonts w:ascii="方正仿宋_GBK" w:eastAsia="方正仿宋_GBK" w:hAnsi="方正仿宋_GBK" w:cs="方正仿宋_GBK" w:hint="eastAsia"/>
                <w:color w:val="000000"/>
                <w:kern w:val="0"/>
                <w:szCs w:val="21"/>
                <w:lang w:bidi="ar"/>
              </w:rPr>
              <w:t>冠状动脉球囊扩张导管</w:t>
            </w:r>
            <w:r>
              <w:rPr>
                <w:rFonts w:ascii="方正仿宋_GBK" w:eastAsia="方正仿宋_GBK" w:hAnsi="方正仿宋_GBK" w:cs="方正仿宋_GBK" w:hint="eastAsia"/>
                <w:szCs w:val="21"/>
              </w:rPr>
              <w:t>等耗材，参与遴选的耗材必须符合心血管内科治疗使用需求，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F57215" w14:paraId="68BA6B6A"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0C66835C" w14:textId="77777777" w:rsidR="00F57215"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包12</w:t>
            </w:r>
          </w:p>
        </w:tc>
        <w:tc>
          <w:tcPr>
            <w:tcW w:w="1566" w:type="dxa"/>
            <w:tcBorders>
              <w:top w:val="single" w:sz="4" w:space="0" w:color="auto"/>
              <w:left w:val="single" w:sz="4" w:space="0" w:color="000000"/>
              <w:bottom w:val="single" w:sz="4" w:space="0" w:color="auto"/>
              <w:right w:val="single" w:sz="4" w:space="0" w:color="auto"/>
            </w:tcBorders>
            <w:noWrap/>
            <w:vAlign w:val="center"/>
          </w:tcPr>
          <w:p w14:paraId="53CA1B17"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适用产品名称</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0B7E23D1"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单位</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0130AFF8"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 w:val="24"/>
                <w:szCs w:val="24"/>
              </w:rPr>
              <w:t>适用规格型号及采购需求</w:t>
            </w:r>
          </w:p>
        </w:tc>
        <w:tc>
          <w:tcPr>
            <w:tcW w:w="900" w:type="dxa"/>
            <w:tcBorders>
              <w:top w:val="single" w:sz="4" w:space="0" w:color="000000"/>
              <w:left w:val="single" w:sz="4" w:space="0" w:color="auto"/>
              <w:bottom w:val="single" w:sz="4" w:space="0" w:color="000000"/>
              <w:right w:val="single" w:sz="4" w:space="0" w:color="auto"/>
            </w:tcBorders>
            <w:noWrap/>
          </w:tcPr>
          <w:p w14:paraId="43DB628F"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最高限价（元）</w:t>
            </w:r>
          </w:p>
        </w:tc>
        <w:tc>
          <w:tcPr>
            <w:tcW w:w="638" w:type="dxa"/>
            <w:tcBorders>
              <w:top w:val="single" w:sz="4" w:space="0" w:color="000000"/>
              <w:left w:val="single" w:sz="4" w:space="0" w:color="auto"/>
              <w:bottom w:val="single" w:sz="4" w:space="0" w:color="000000"/>
              <w:right w:val="single" w:sz="4" w:space="0" w:color="000000"/>
            </w:tcBorders>
            <w:noWrap/>
          </w:tcPr>
          <w:p w14:paraId="5260DAE5"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权重值</w:t>
            </w:r>
          </w:p>
        </w:tc>
      </w:tr>
      <w:tr w:rsidR="00F57215" w14:paraId="0D6BA463" w14:textId="77777777">
        <w:trPr>
          <w:trHeight w:val="280"/>
        </w:trPr>
        <w:tc>
          <w:tcPr>
            <w:tcW w:w="994" w:type="dxa"/>
            <w:vMerge/>
            <w:tcBorders>
              <w:left w:val="single" w:sz="4" w:space="0" w:color="000000"/>
              <w:right w:val="single" w:sz="4" w:space="0" w:color="000000"/>
            </w:tcBorders>
            <w:noWrap/>
            <w:vAlign w:val="center"/>
          </w:tcPr>
          <w:p w14:paraId="52B7B4BF"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6C9DEB29"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肛肠栓塞止痛止血材料</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015373B1"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盒</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798A0113"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1、规格及材质要求：1.28g/枚，6枚/盒；</w:t>
            </w:r>
            <w:r>
              <w:rPr>
                <w:rFonts w:ascii="方正仿宋_GBK" w:eastAsia="方正仿宋_GBK" w:hAnsi="方正仿宋_GBK" w:cs="方正仿宋_GBK" w:hint="eastAsia"/>
                <w:color w:val="000000"/>
                <w:kern w:val="0"/>
                <w:szCs w:val="21"/>
                <w:lang w:bidi="ar"/>
              </w:rPr>
              <w:br/>
              <w:t>2、组成要求：以壳聚糖（化学名为（1,4）-2-乙酰氨基-2脱氧-β-葡聚糖）为主要原料，辅以脂肪酸甘油酯制成的无菌痔疮栓剂。</w:t>
            </w:r>
            <w:r>
              <w:rPr>
                <w:rFonts w:ascii="方正仿宋_GBK" w:eastAsia="方正仿宋_GBK" w:hAnsi="方正仿宋_GBK" w:cs="方正仿宋_GBK" w:hint="eastAsia"/>
                <w:color w:val="000000"/>
                <w:kern w:val="0"/>
                <w:szCs w:val="21"/>
                <w:lang w:bidi="ar"/>
              </w:rPr>
              <w:br/>
            </w:r>
            <w:r>
              <w:rPr>
                <w:rFonts w:ascii="方正仿宋_GBK" w:eastAsia="方正仿宋_GBK" w:hAnsi="方正仿宋_GBK" w:cs="方正仿宋_GBK" w:hint="eastAsia"/>
                <w:color w:val="000000"/>
                <w:kern w:val="0"/>
                <w:szCs w:val="21"/>
                <w:lang w:bidi="ar"/>
              </w:rPr>
              <w:lastRenderedPageBreak/>
              <w:t>3、用途及功能要求：具有止血，促进创面愈合的作用，适用于改善非慢性内痔，混合痔引起的出血，肛门坠胀，痔核脱垂，痔粘膜充血水肿的症状以及缩小痔核等疾病进行辅助性治疗。</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3E582373"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lastRenderedPageBreak/>
              <w:t>197.94</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5654C738"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0F665B20" w14:textId="77777777">
        <w:trPr>
          <w:trHeight w:val="280"/>
        </w:trPr>
        <w:tc>
          <w:tcPr>
            <w:tcW w:w="994" w:type="dxa"/>
            <w:vMerge/>
            <w:tcBorders>
              <w:left w:val="single" w:sz="4" w:space="0" w:color="000000"/>
              <w:bottom w:val="single" w:sz="4" w:space="0" w:color="auto"/>
              <w:right w:val="single" w:sz="4" w:space="0" w:color="000000"/>
            </w:tcBorders>
            <w:noWrap/>
            <w:vAlign w:val="center"/>
          </w:tcPr>
          <w:p w14:paraId="758E12CC"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9021" w:type="dxa"/>
            <w:gridSpan w:val="5"/>
            <w:tcBorders>
              <w:top w:val="single" w:sz="4" w:space="0" w:color="auto"/>
              <w:left w:val="single" w:sz="4" w:space="0" w:color="000000"/>
              <w:bottom w:val="single" w:sz="4" w:space="0" w:color="auto"/>
              <w:right w:val="single" w:sz="4" w:space="0" w:color="000000"/>
            </w:tcBorders>
            <w:noWrap/>
            <w:vAlign w:val="center"/>
          </w:tcPr>
          <w:p w14:paraId="66741C16"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备注：包12内为</w:t>
            </w:r>
            <w:r>
              <w:rPr>
                <w:rFonts w:ascii="方正仿宋_GBK" w:eastAsia="方正仿宋_GBK" w:hAnsi="方正仿宋_GBK" w:cs="方正仿宋_GBK" w:hint="eastAsia"/>
                <w:color w:val="000000"/>
                <w:kern w:val="0"/>
                <w:szCs w:val="21"/>
                <w:lang w:bidi="ar"/>
              </w:rPr>
              <w:t>肛肠栓塞止痛止血材料</w:t>
            </w:r>
            <w:r>
              <w:rPr>
                <w:rFonts w:ascii="方正仿宋_GBK" w:eastAsia="方正仿宋_GBK" w:hAnsi="方正仿宋_GBK" w:cs="方正仿宋_GBK" w:hint="eastAsia"/>
                <w:szCs w:val="21"/>
              </w:rPr>
              <w:t>等耗材，参与遴选的耗材必须符合肛肠科治疗使用需求，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r w:rsidR="00F57215" w14:paraId="13AD6159" w14:textId="77777777">
        <w:trPr>
          <w:trHeight w:val="280"/>
        </w:trPr>
        <w:tc>
          <w:tcPr>
            <w:tcW w:w="994" w:type="dxa"/>
            <w:vMerge w:val="restart"/>
            <w:tcBorders>
              <w:top w:val="single" w:sz="4" w:space="0" w:color="auto"/>
              <w:left w:val="single" w:sz="4" w:space="0" w:color="000000"/>
              <w:right w:val="single" w:sz="4" w:space="0" w:color="000000"/>
            </w:tcBorders>
            <w:noWrap/>
            <w:vAlign w:val="center"/>
          </w:tcPr>
          <w:p w14:paraId="64C29A03" w14:textId="77777777" w:rsidR="00F57215" w:rsidRDefault="00000000">
            <w:pPr>
              <w:widowControl/>
              <w:spacing w:line="360" w:lineRule="exact"/>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包13</w:t>
            </w:r>
          </w:p>
        </w:tc>
        <w:tc>
          <w:tcPr>
            <w:tcW w:w="1566" w:type="dxa"/>
            <w:tcBorders>
              <w:top w:val="single" w:sz="4" w:space="0" w:color="auto"/>
              <w:left w:val="single" w:sz="4" w:space="0" w:color="000000"/>
              <w:bottom w:val="single" w:sz="4" w:space="0" w:color="auto"/>
              <w:right w:val="single" w:sz="4" w:space="0" w:color="auto"/>
            </w:tcBorders>
            <w:noWrap/>
            <w:vAlign w:val="center"/>
          </w:tcPr>
          <w:p w14:paraId="189B588F"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适用产品名称</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1AA115E8"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单位</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30D22259"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 w:val="24"/>
                <w:szCs w:val="24"/>
              </w:rPr>
              <w:t>适用规格型号及采购需求</w:t>
            </w:r>
          </w:p>
        </w:tc>
        <w:tc>
          <w:tcPr>
            <w:tcW w:w="900" w:type="dxa"/>
            <w:tcBorders>
              <w:top w:val="single" w:sz="4" w:space="0" w:color="000000"/>
              <w:left w:val="single" w:sz="4" w:space="0" w:color="auto"/>
              <w:bottom w:val="single" w:sz="4" w:space="0" w:color="000000"/>
              <w:right w:val="single" w:sz="4" w:space="0" w:color="auto"/>
            </w:tcBorders>
            <w:noWrap/>
          </w:tcPr>
          <w:p w14:paraId="087C8B99"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最高限价（元）</w:t>
            </w:r>
          </w:p>
        </w:tc>
        <w:tc>
          <w:tcPr>
            <w:tcW w:w="638" w:type="dxa"/>
            <w:tcBorders>
              <w:top w:val="single" w:sz="4" w:space="0" w:color="000000"/>
              <w:left w:val="single" w:sz="4" w:space="0" w:color="auto"/>
              <w:bottom w:val="single" w:sz="4" w:space="0" w:color="000000"/>
              <w:right w:val="single" w:sz="4" w:space="0" w:color="000000"/>
            </w:tcBorders>
            <w:noWrap/>
          </w:tcPr>
          <w:p w14:paraId="2D042933" w14:textId="77777777" w:rsidR="00F57215" w:rsidRDefault="00000000">
            <w:pPr>
              <w:widowControl/>
              <w:spacing w:line="360" w:lineRule="exact"/>
              <w:jc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权重值</w:t>
            </w:r>
          </w:p>
        </w:tc>
      </w:tr>
      <w:tr w:rsidR="00F57215" w14:paraId="586DC7EE" w14:textId="77777777">
        <w:trPr>
          <w:trHeight w:val="280"/>
        </w:trPr>
        <w:tc>
          <w:tcPr>
            <w:tcW w:w="994" w:type="dxa"/>
            <w:vMerge/>
            <w:tcBorders>
              <w:left w:val="single" w:sz="4" w:space="0" w:color="000000"/>
              <w:right w:val="single" w:sz="4" w:space="0" w:color="000000"/>
            </w:tcBorders>
            <w:noWrap/>
            <w:vAlign w:val="center"/>
          </w:tcPr>
          <w:p w14:paraId="7D7C424F"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1566" w:type="dxa"/>
            <w:tcBorders>
              <w:top w:val="single" w:sz="4" w:space="0" w:color="auto"/>
              <w:left w:val="single" w:sz="4" w:space="0" w:color="000000"/>
              <w:bottom w:val="single" w:sz="4" w:space="0" w:color="auto"/>
              <w:right w:val="single" w:sz="4" w:space="0" w:color="auto"/>
            </w:tcBorders>
            <w:noWrap/>
            <w:vAlign w:val="center"/>
          </w:tcPr>
          <w:p w14:paraId="2308CCA2"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可吸收钉修补固定器</w:t>
            </w:r>
          </w:p>
        </w:tc>
        <w:tc>
          <w:tcPr>
            <w:tcW w:w="567" w:type="dxa"/>
            <w:tcBorders>
              <w:top w:val="single" w:sz="4" w:space="0" w:color="000000"/>
              <w:left w:val="single" w:sz="4" w:space="0" w:color="auto"/>
              <w:bottom w:val="single" w:sz="4" w:space="0" w:color="000000"/>
              <w:right w:val="single" w:sz="4" w:space="0" w:color="auto"/>
            </w:tcBorders>
            <w:noWrap/>
            <w:vAlign w:val="center"/>
          </w:tcPr>
          <w:p w14:paraId="239F271D"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把</w:t>
            </w:r>
          </w:p>
        </w:tc>
        <w:tc>
          <w:tcPr>
            <w:tcW w:w="5350" w:type="dxa"/>
            <w:tcBorders>
              <w:top w:val="single" w:sz="4" w:space="0" w:color="000000"/>
              <w:left w:val="single" w:sz="4" w:space="0" w:color="auto"/>
              <w:bottom w:val="single" w:sz="4" w:space="0" w:color="000000"/>
              <w:right w:val="single" w:sz="4" w:space="0" w:color="auto"/>
            </w:tcBorders>
            <w:noWrap/>
            <w:vAlign w:val="center"/>
          </w:tcPr>
          <w:p w14:paraId="2BAC4938"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规格及材质要求：①修补固定器内包含5颗可吸收钉，钉子大约12个月被完全吸收；②可吸收钉为聚L-丙交-乙交酯；固定器材料为06Cr19Ni1O不锈钢；手柄及扳机为ABS树脂，③可吸收钉为紫色螺旋钉，钉帽直径为5.00~5.08mm，钉高为5.13~5.16mm。</w:t>
            </w:r>
            <w:r>
              <w:rPr>
                <w:rFonts w:ascii="方正仿宋_GBK" w:eastAsia="方正仿宋_GBK" w:hAnsi="方正仿宋_GBK" w:cs="方正仿宋_GBK" w:hint="eastAsia"/>
                <w:color w:val="000000"/>
                <w:kern w:val="0"/>
                <w:szCs w:val="21"/>
                <w:lang w:bidi="ar"/>
              </w:rPr>
              <w:br/>
              <w:t>2、组成要求：修补固定器内包含5颗可吸收钉。</w:t>
            </w:r>
            <w:r>
              <w:rPr>
                <w:rFonts w:ascii="方正仿宋_GBK" w:eastAsia="方正仿宋_GBK" w:hAnsi="方正仿宋_GBK" w:cs="方正仿宋_GBK" w:hint="eastAsia"/>
                <w:color w:val="000000"/>
                <w:kern w:val="0"/>
                <w:szCs w:val="21"/>
                <w:lang w:bidi="ar"/>
              </w:rPr>
              <w:br/>
              <w:t>3、用途及功能要求：适用于腹腔镜以及开发手术中，固定疝修补补片。</w:t>
            </w:r>
          </w:p>
        </w:tc>
        <w:tc>
          <w:tcPr>
            <w:tcW w:w="900" w:type="dxa"/>
            <w:tcBorders>
              <w:top w:val="single" w:sz="4" w:space="0" w:color="000000"/>
              <w:left w:val="single" w:sz="4" w:space="0" w:color="auto"/>
              <w:bottom w:val="single" w:sz="4" w:space="0" w:color="000000"/>
              <w:right w:val="single" w:sz="4" w:space="0" w:color="auto"/>
            </w:tcBorders>
            <w:noWrap/>
            <w:vAlign w:val="center"/>
          </w:tcPr>
          <w:p w14:paraId="0B81C057"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2800</w:t>
            </w:r>
          </w:p>
        </w:tc>
        <w:tc>
          <w:tcPr>
            <w:tcW w:w="638" w:type="dxa"/>
            <w:tcBorders>
              <w:top w:val="single" w:sz="4" w:space="0" w:color="000000"/>
              <w:left w:val="single" w:sz="4" w:space="0" w:color="auto"/>
              <w:bottom w:val="single" w:sz="4" w:space="0" w:color="000000"/>
              <w:right w:val="single" w:sz="4" w:space="0" w:color="000000"/>
            </w:tcBorders>
            <w:noWrap/>
            <w:vAlign w:val="center"/>
          </w:tcPr>
          <w:p w14:paraId="0BBC78AA"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color w:val="000000"/>
                <w:kern w:val="0"/>
                <w:szCs w:val="21"/>
                <w:lang w:bidi="ar"/>
              </w:rPr>
              <w:t>1</w:t>
            </w:r>
          </w:p>
        </w:tc>
      </w:tr>
      <w:tr w:rsidR="00F57215" w14:paraId="29983D13" w14:textId="77777777">
        <w:trPr>
          <w:trHeight w:val="280"/>
        </w:trPr>
        <w:tc>
          <w:tcPr>
            <w:tcW w:w="994" w:type="dxa"/>
            <w:vMerge/>
            <w:tcBorders>
              <w:left w:val="single" w:sz="4" w:space="0" w:color="000000"/>
              <w:bottom w:val="single" w:sz="4" w:space="0" w:color="auto"/>
              <w:right w:val="single" w:sz="4" w:space="0" w:color="000000"/>
            </w:tcBorders>
            <w:noWrap/>
            <w:vAlign w:val="center"/>
          </w:tcPr>
          <w:p w14:paraId="069BDBD1" w14:textId="77777777" w:rsidR="00F57215" w:rsidRDefault="00F57215">
            <w:pPr>
              <w:widowControl/>
              <w:spacing w:line="360" w:lineRule="exact"/>
              <w:jc w:val="center"/>
              <w:rPr>
                <w:rFonts w:ascii="方正仿宋_GBK" w:eastAsia="方正仿宋_GBK" w:hAnsi="方正仿宋_GBK" w:cs="方正仿宋_GBK" w:hint="eastAsia"/>
                <w:sz w:val="24"/>
                <w:szCs w:val="24"/>
              </w:rPr>
            </w:pPr>
          </w:p>
        </w:tc>
        <w:tc>
          <w:tcPr>
            <w:tcW w:w="9021" w:type="dxa"/>
            <w:gridSpan w:val="5"/>
            <w:tcBorders>
              <w:top w:val="single" w:sz="4" w:space="0" w:color="auto"/>
              <w:left w:val="single" w:sz="4" w:space="0" w:color="000000"/>
              <w:bottom w:val="single" w:sz="4" w:space="0" w:color="auto"/>
              <w:right w:val="single" w:sz="4" w:space="0" w:color="000000"/>
            </w:tcBorders>
            <w:noWrap/>
            <w:vAlign w:val="center"/>
          </w:tcPr>
          <w:p w14:paraId="244C990D" w14:textId="77777777" w:rsidR="00F57215" w:rsidRDefault="00000000">
            <w:pPr>
              <w:widowControl/>
              <w:spacing w:line="240" w:lineRule="exact"/>
              <w:jc w:val="left"/>
              <w:textAlignment w:val="center"/>
              <w:rPr>
                <w:rFonts w:ascii="方正仿宋_GBK" w:eastAsia="方正仿宋_GBK" w:hAnsi="方正仿宋_GBK" w:cs="方正仿宋_GBK" w:hint="eastAsia"/>
                <w:color w:val="000000"/>
                <w:kern w:val="0"/>
                <w:szCs w:val="21"/>
                <w:lang w:bidi="ar"/>
              </w:rPr>
            </w:pPr>
            <w:r>
              <w:rPr>
                <w:rFonts w:ascii="方正仿宋_GBK" w:eastAsia="方正仿宋_GBK" w:hAnsi="方正仿宋_GBK" w:cs="方正仿宋_GBK" w:hint="eastAsia"/>
                <w:szCs w:val="21"/>
              </w:rPr>
              <w:t>备注：包13内为</w:t>
            </w:r>
            <w:r>
              <w:rPr>
                <w:rFonts w:ascii="方正仿宋_GBK" w:eastAsia="方正仿宋_GBK" w:hAnsi="方正仿宋_GBK" w:cs="方正仿宋_GBK" w:hint="eastAsia"/>
                <w:color w:val="000000"/>
                <w:kern w:val="0"/>
                <w:szCs w:val="21"/>
                <w:lang w:bidi="ar"/>
              </w:rPr>
              <w:t>可吸收钉修补固定器</w:t>
            </w:r>
            <w:r>
              <w:rPr>
                <w:rFonts w:ascii="方正仿宋_GBK" w:eastAsia="方正仿宋_GBK" w:hAnsi="方正仿宋_GBK" w:cs="方正仿宋_GBK" w:hint="eastAsia"/>
                <w:szCs w:val="21"/>
              </w:rPr>
              <w:t>等耗材，参与遴选的耗材必须符合</w:t>
            </w:r>
            <w:r>
              <w:rPr>
                <w:rFonts w:ascii="方正仿宋_GBK" w:eastAsia="方正仿宋_GBK" w:hAnsi="方正仿宋_GBK" w:cs="方正仿宋_GBK" w:hint="eastAsia"/>
                <w:color w:val="000000"/>
                <w:kern w:val="0"/>
                <w:szCs w:val="21"/>
                <w:lang w:bidi="ar"/>
              </w:rPr>
              <w:t>胃肠外科</w:t>
            </w:r>
            <w:r>
              <w:rPr>
                <w:rFonts w:ascii="方正仿宋_GBK" w:eastAsia="方正仿宋_GBK" w:hAnsi="方正仿宋_GBK" w:cs="方正仿宋_GBK" w:hint="eastAsia"/>
                <w:szCs w:val="21"/>
              </w:rPr>
              <w:t>治疗使用需求，</w:t>
            </w:r>
            <w:r>
              <w:rPr>
                <w:rFonts w:ascii="方正仿宋_GBK" w:eastAsia="方正仿宋_GBK" w:hAnsi="方正仿宋_GBK" w:cs="方正仿宋_GBK" w:hint="eastAsia"/>
                <w:b/>
                <w:bCs/>
                <w:szCs w:val="21"/>
              </w:rPr>
              <w:t>需提供样品</w:t>
            </w:r>
            <w:r>
              <w:rPr>
                <w:rFonts w:ascii="方正仿宋_GBK" w:eastAsia="方正仿宋_GBK" w:hAnsi="方正仿宋_GBK" w:cs="方正仿宋_GBK" w:hint="eastAsia"/>
                <w:szCs w:val="21"/>
              </w:rPr>
              <w:t>。</w:t>
            </w:r>
          </w:p>
        </w:tc>
      </w:tr>
    </w:tbl>
    <w:bookmarkEnd w:id="2"/>
    <w:bookmarkEnd w:id="3"/>
    <w:p w14:paraId="506BC1F7" w14:textId="77777777" w:rsidR="00F57215" w:rsidRDefault="00000000">
      <w:pPr>
        <w:pStyle w:val="aa"/>
        <w:spacing w:line="594" w:lineRule="exact"/>
        <w:ind w:leftChars="0" w:left="0" w:firstLineChars="200" w:firstLine="420"/>
        <w:rPr>
          <w:rFonts w:ascii="方正仿宋_GBK" w:eastAsia="方正仿宋_GBK" w:hAnsi="方正仿宋_GBK" w:hint="eastAsia"/>
          <w:kern w:val="2"/>
          <w:szCs w:val="28"/>
          <w:lang w:eastAsia="zh-CN" w:bidi="ar-SA"/>
        </w:rPr>
      </w:pPr>
      <w:r>
        <w:rPr>
          <w:rFonts w:ascii="方正仿宋_GBK" w:eastAsia="方正仿宋_GBK" w:hAnsi="方正仿宋_GBK" w:cs="方正仿宋_GBK" w:hint="eastAsia"/>
          <w:sz w:val="21"/>
          <w:szCs w:val="21"/>
          <w:lang w:eastAsia="zh-CN"/>
        </w:rPr>
        <w:t>备注：包1内为</w:t>
      </w:r>
      <w:r>
        <w:rPr>
          <w:rFonts w:ascii="方正仿宋_GBK" w:eastAsia="方正仿宋_GBK" w:hAnsi="方正仿宋_GBK" w:cs="方正仿宋_GBK" w:hint="eastAsia"/>
          <w:color w:val="000000"/>
          <w:sz w:val="21"/>
          <w:szCs w:val="21"/>
          <w:lang w:eastAsia="zh-CN" w:bidi="ar"/>
        </w:rPr>
        <w:t>主动脉内球囊反搏导管及附件</w:t>
      </w:r>
      <w:r>
        <w:rPr>
          <w:rFonts w:ascii="方正仿宋_GBK" w:eastAsia="方正仿宋_GBK" w:hAnsi="方正仿宋_GBK" w:cs="方正仿宋_GBK" w:hint="eastAsia"/>
          <w:sz w:val="21"/>
          <w:szCs w:val="21"/>
          <w:lang w:eastAsia="zh-CN"/>
        </w:rPr>
        <w:t>等耗材，参与遴选的耗材必须符合心血管内科治疗使用需求，</w:t>
      </w:r>
      <w:r>
        <w:rPr>
          <w:rFonts w:ascii="方正仿宋_GBK" w:eastAsia="方正仿宋_GBK" w:hAnsi="方正仿宋_GBK" w:cs="方正仿宋_GBK" w:hint="eastAsia"/>
          <w:b/>
          <w:bCs/>
          <w:sz w:val="21"/>
          <w:szCs w:val="21"/>
          <w:lang w:eastAsia="zh-CN"/>
        </w:rPr>
        <w:t>需提供样品</w:t>
      </w:r>
      <w:r>
        <w:rPr>
          <w:rFonts w:ascii="方正仿宋_GBK" w:eastAsia="方正仿宋_GBK" w:hAnsi="方正仿宋_GBK" w:cs="方正仿宋_GBK" w:hint="eastAsia"/>
          <w:sz w:val="21"/>
          <w:szCs w:val="21"/>
          <w:lang w:eastAsia="zh-CN"/>
        </w:rPr>
        <w:t>。</w:t>
      </w:r>
    </w:p>
    <w:p w14:paraId="50FD062F" w14:textId="77777777" w:rsidR="00F57215" w:rsidRDefault="00000000">
      <w:pPr>
        <w:pStyle w:val="aa"/>
        <w:spacing w:line="594" w:lineRule="exact"/>
        <w:ind w:leftChars="0" w:left="0" w:firstLineChars="200" w:firstLine="560"/>
        <w:rPr>
          <w:rFonts w:ascii="方正仿宋_GBK" w:eastAsia="方正仿宋_GBK" w:hAnsi="方正仿宋_GBK" w:hint="eastAsia"/>
          <w:szCs w:val="28"/>
          <w:lang w:eastAsia="zh-CN"/>
        </w:rPr>
      </w:pPr>
      <w:r>
        <w:rPr>
          <w:rFonts w:ascii="方正仿宋_GBK" w:eastAsia="方正仿宋_GBK" w:hAnsi="方正仿宋_GBK" w:hint="eastAsia"/>
          <w:kern w:val="2"/>
          <w:szCs w:val="28"/>
          <w:lang w:eastAsia="zh-CN" w:bidi="ar-SA"/>
        </w:rPr>
        <w:t xml:space="preserve">（二）根据项目分包号内对应耗材明细进行产品报价，报价格式详见《报价明细表》，所有产品报价不得高于最高限价 。 </w:t>
      </w:r>
      <w:r>
        <w:rPr>
          <w:rFonts w:ascii="方正仿宋_GBK" w:eastAsia="方正仿宋_GBK" w:hAnsi="方正仿宋_GBK" w:hint="eastAsia"/>
          <w:szCs w:val="28"/>
          <w:lang w:eastAsia="zh-CN"/>
        </w:rPr>
        <w:t xml:space="preserve">   </w:t>
      </w:r>
    </w:p>
    <w:p w14:paraId="15E310AB" w14:textId="77777777" w:rsidR="00F57215" w:rsidRDefault="00000000">
      <w:pPr>
        <w:widowControl/>
        <w:spacing w:line="594" w:lineRule="exact"/>
        <w:ind w:firstLineChars="200" w:firstLine="560"/>
        <w:jc w:val="left"/>
        <w:rPr>
          <w:rFonts w:ascii="方正仿宋_GBK" w:eastAsia="方正仿宋_GBK" w:hAnsi="方正仿宋_GBK" w:hint="eastAsia"/>
          <w:sz w:val="28"/>
          <w:szCs w:val="28"/>
        </w:rPr>
      </w:pPr>
      <w:r>
        <w:rPr>
          <w:rFonts w:ascii="方正仿宋_GBK" w:eastAsia="方正仿宋_GBK" w:hAnsi="方正仿宋_GBK" w:hint="eastAsia"/>
          <w:sz w:val="28"/>
          <w:szCs w:val="28"/>
        </w:rPr>
        <w:t>（三）供应商权重值产品报价降幅得分计算方式：</w:t>
      </w:r>
    </w:p>
    <w:p w14:paraId="4303308F" w14:textId="77777777" w:rsidR="00F57215" w:rsidRDefault="00000000">
      <w:pPr>
        <w:widowControl/>
        <w:spacing w:line="594" w:lineRule="exact"/>
        <w:ind w:firstLineChars="200" w:firstLine="560"/>
        <w:jc w:val="left"/>
        <w:rPr>
          <w:rFonts w:ascii="方正仿宋_GBK" w:eastAsia="方正仿宋_GBK" w:hAnsi="方正仿宋_GBK" w:hint="eastAsia"/>
          <w:bCs/>
          <w:sz w:val="28"/>
          <w:szCs w:val="28"/>
        </w:rPr>
      </w:pPr>
      <w:r>
        <w:rPr>
          <w:rFonts w:ascii="方正仿宋_GBK" w:eastAsia="方正仿宋_GBK" w:hAnsi="方正仿宋_GBK" w:hint="eastAsia"/>
          <w:bCs/>
          <w:sz w:val="28"/>
          <w:szCs w:val="28"/>
        </w:rPr>
        <w:t>例：权重值产品1报价</w:t>
      </w:r>
      <w:r>
        <w:rPr>
          <w:rFonts w:ascii="方正仿宋_GBK" w:eastAsia="方正仿宋_GBK" w:hAnsi="方正仿宋_GBK" w:hint="eastAsia"/>
          <w:sz w:val="28"/>
          <w:szCs w:val="28"/>
        </w:rPr>
        <w:t>降幅</w:t>
      </w:r>
      <w:r>
        <w:rPr>
          <w:rFonts w:ascii="方正仿宋_GBK" w:eastAsia="方正仿宋_GBK" w:hAnsi="方正仿宋_GBK" w:hint="eastAsia"/>
          <w:bCs/>
          <w:sz w:val="28"/>
          <w:szCs w:val="28"/>
        </w:rPr>
        <w:t>得分=【1%+（产品1最高限价-产品1报价）/产品1最高限价】*产品1权重。权重值产品报价</w:t>
      </w:r>
      <w:r>
        <w:rPr>
          <w:rFonts w:ascii="方正仿宋_GBK" w:eastAsia="方正仿宋_GBK" w:hAnsi="方正仿宋_GBK" w:hint="eastAsia"/>
          <w:sz w:val="28"/>
          <w:szCs w:val="28"/>
        </w:rPr>
        <w:t>降幅</w:t>
      </w:r>
      <w:r>
        <w:rPr>
          <w:rFonts w:ascii="方正仿宋_GBK" w:eastAsia="方正仿宋_GBK" w:hAnsi="方正仿宋_GBK" w:hint="eastAsia"/>
          <w:bCs/>
          <w:sz w:val="28"/>
          <w:szCs w:val="28"/>
        </w:rPr>
        <w:t>得分只保留小数点后2位（四舍五入）。</w:t>
      </w:r>
    </w:p>
    <w:p w14:paraId="6C6ABFE1" w14:textId="77777777" w:rsidR="00F57215" w:rsidRDefault="00000000">
      <w:pPr>
        <w:widowControl/>
        <w:spacing w:line="594" w:lineRule="exact"/>
        <w:ind w:firstLineChars="200" w:firstLine="560"/>
        <w:jc w:val="left"/>
        <w:rPr>
          <w:rFonts w:ascii="方正仿宋_GBK" w:eastAsia="方正仿宋_GBK" w:hAnsi="方正仿宋_GBK" w:hint="eastAsia"/>
          <w:sz w:val="28"/>
          <w:szCs w:val="28"/>
        </w:rPr>
      </w:pPr>
      <w:r>
        <w:rPr>
          <w:rFonts w:ascii="方正仿宋_GBK" w:eastAsia="方正仿宋_GBK" w:hAnsi="方正仿宋_GBK" w:hint="eastAsia"/>
          <w:sz w:val="28"/>
          <w:szCs w:val="28"/>
        </w:rPr>
        <w:t>权重值产品报价降幅合计得分=权重值产品1报价降幅得分+权重值产品2报价降幅得分+权重值产品</w:t>
      </w:r>
      <w:r>
        <w:rPr>
          <w:rFonts w:ascii="方正仿宋_GBK" w:eastAsia="方正仿宋_GBK" w:hAnsi="方正仿宋_GBK"/>
          <w:sz w:val="28"/>
          <w:szCs w:val="28"/>
        </w:rPr>
        <w:t>3</w:t>
      </w:r>
      <w:r>
        <w:rPr>
          <w:rFonts w:ascii="方正仿宋_GBK" w:eastAsia="方正仿宋_GBK" w:hAnsi="方正仿宋_GBK" w:hint="eastAsia"/>
          <w:sz w:val="28"/>
          <w:szCs w:val="28"/>
        </w:rPr>
        <w:t>报价降幅得分 +·····（所有权重值产品报价降幅得分累计总和）。</w:t>
      </w:r>
    </w:p>
    <w:p w14:paraId="56500416" w14:textId="77777777" w:rsidR="00F57215" w:rsidRDefault="00000000">
      <w:pPr>
        <w:pStyle w:val="aa"/>
        <w:spacing w:line="594" w:lineRule="exact"/>
        <w:ind w:leftChars="0" w:left="0" w:firstLineChars="200" w:firstLine="560"/>
        <w:rPr>
          <w:rFonts w:ascii="方正仿宋_GBK" w:eastAsia="方正仿宋_GBK" w:hAnsi="方正仿宋_GBK" w:hint="eastAsia"/>
          <w:kern w:val="2"/>
          <w:szCs w:val="28"/>
          <w:lang w:eastAsia="zh-CN" w:bidi="ar-SA"/>
        </w:rPr>
      </w:pPr>
      <w:r>
        <w:rPr>
          <w:rFonts w:ascii="方正仿宋_GBK" w:eastAsia="方正仿宋_GBK" w:hAnsi="方正仿宋_GBK" w:hint="eastAsia"/>
          <w:kern w:val="2"/>
          <w:szCs w:val="28"/>
          <w:lang w:eastAsia="zh-CN" w:bidi="ar-SA"/>
        </w:rPr>
        <w:t>（四）本次遴选采用综合评估法，评分规则详见下文中《医用耗材遴选综合评分表》。</w:t>
      </w:r>
    </w:p>
    <w:p w14:paraId="56B9A8D1" w14:textId="77777777" w:rsidR="00F57215" w:rsidRDefault="00000000">
      <w:pPr>
        <w:pStyle w:val="aa"/>
        <w:spacing w:line="594" w:lineRule="exact"/>
        <w:ind w:leftChars="0" w:left="0" w:firstLineChars="200" w:firstLine="560"/>
        <w:rPr>
          <w:rFonts w:ascii="方正仿宋_GBK" w:eastAsia="方正仿宋_GBK" w:hAnsi="方正仿宋_GBK" w:hint="eastAsia"/>
          <w:bCs/>
          <w:kern w:val="2"/>
          <w:szCs w:val="28"/>
          <w:lang w:eastAsia="zh-CN" w:bidi="ar-SA"/>
        </w:rPr>
      </w:pPr>
      <w:r>
        <w:rPr>
          <w:rFonts w:ascii="方正仿宋_GBK" w:eastAsia="方正仿宋_GBK" w:hAnsi="方正仿宋_GBK" w:hint="eastAsia"/>
          <w:bCs/>
          <w:kern w:val="2"/>
          <w:szCs w:val="28"/>
          <w:lang w:eastAsia="zh-CN" w:bidi="ar-SA"/>
        </w:rPr>
        <w:t>四、遴选程序</w:t>
      </w:r>
    </w:p>
    <w:p w14:paraId="2B8E3830" w14:textId="77777777" w:rsidR="00F57215" w:rsidRDefault="00000000">
      <w:pPr>
        <w:spacing w:line="594" w:lineRule="exact"/>
        <w:ind w:firstLineChars="200" w:firstLine="560"/>
        <w:rPr>
          <w:rFonts w:ascii="方正仿宋_GBK" w:eastAsia="方正仿宋_GBK" w:hAnsi="方正仿宋_GBK" w:hint="eastAsia"/>
          <w:bCs/>
          <w:sz w:val="28"/>
          <w:szCs w:val="28"/>
        </w:rPr>
      </w:pPr>
      <w:r>
        <w:rPr>
          <w:rFonts w:ascii="方正仿宋_GBK" w:eastAsia="方正仿宋_GBK" w:hAnsi="方正仿宋_GBK" w:hint="eastAsia"/>
          <w:bCs/>
          <w:sz w:val="28"/>
          <w:szCs w:val="28"/>
        </w:rPr>
        <w:t>（一）各参选供应商报名成功后请确保联系电话畅通，按遴选公示文件公示的会议时间和要求准时参加，并递交一式两份加盖公章的《遴</w:t>
      </w:r>
      <w:r>
        <w:rPr>
          <w:rFonts w:ascii="方正仿宋_GBK" w:eastAsia="方正仿宋_GBK" w:hAnsi="方正仿宋_GBK" w:hint="eastAsia"/>
          <w:bCs/>
          <w:sz w:val="28"/>
          <w:szCs w:val="28"/>
        </w:rPr>
        <w:lastRenderedPageBreak/>
        <w:t>选响应文件》和样品。响应文件一式二份，正本一份，副本一份，副本为正本的复印件，副本必须与正本一致，如出现不一致情况以正本为准，正副本可密封在同一包装袋内。密封袋上需标注项目名称、分包号、投标公司名称、法定代表人及联系电话且封口处加盖投标人公章。不按本遴选公告规定要求封装和密封的投标，采购人拒绝接受。</w:t>
      </w:r>
    </w:p>
    <w:p w14:paraId="0A0E5040" w14:textId="77777777" w:rsidR="00F57215" w:rsidRDefault="00000000">
      <w:pPr>
        <w:pStyle w:val="affc"/>
        <w:spacing w:line="300" w:lineRule="auto"/>
        <w:ind w:left="0" w:firstLineChars="200" w:firstLine="560"/>
        <w:rPr>
          <w:rFonts w:ascii="方正仿宋_GBK" w:eastAsia="方正仿宋_GBK" w:hAnsi="方正仿宋_GBK" w:hint="eastAsia"/>
          <w:bCs/>
          <w:sz w:val="28"/>
          <w:szCs w:val="28"/>
          <w:lang w:eastAsia="zh-CN"/>
        </w:rPr>
      </w:pPr>
      <w:r>
        <w:rPr>
          <w:rFonts w:ascii="方正仿宋_GBK" w:eastAsia="方正仿宋_GBK" w:hAnsi="方正仿宋_GBK" w:hint="eastAsia"/>
          <w:bCs/>
          <w:sz w:val="28"/>
          <w:szCs w:val="28"/>
          <w:lang w:eastAsia="zh-CN"/>
        </w:rPr>
        <w:t>（二）所有供应商准时入场并签到后，现场报名先后时间决定参选次序，遴选未结束前，不能离场，中途离场者视为自动弃选。</w:t>
      </w:r>
    </w:p>
    <w:p w14:paraId="62294D50" w14:textId="77777777" w:rsidR="00F57215" w:rsidRDefault="00000000">
      <w:pPr>
        <w:pStyle w:val="affc"/>
        <w:spacing w:line="300" w:lineRule="auto"/>
        <w:ind w:left="0" w:firstLineChars="200" w:firstLine="560"/>
        <w:rPr>
          <w:rFonts w:ascii="方正仿宋_GBK" w:eastAsia="方正仿宋_GBK" w:hAnsi="方正仿宋_GBK" w:hint="eastAsia"/>
          <w:bCs/>
          <w:sz w:val="28"/>
          <w:szCs w:val="28"/>
          <w:lang w:eastAsia="zh-CN"/>
        </w:rPr>
      </w:pPr>
      <w:r>
        <w:rPr>
          <w:rFonts w:ascii="方正仿宋_GBK" w:eastAsia="方正仿宋_GBK" w:hAnsi="方正仿宋_GBK" w:hint="eastAsia"/>
          <w:bCs/>
          <w:sz w:val="28"/>
          <w:szCs w:val="28"/>
          <w:lang w:eastAsia="zh-CN"/>
        </w:rPr>
        <w:t>（三）评审小组根据参选供应商提交的响应文件，审核其“资格条件”是否满足遴选文件要求，满足要求的，继续参与遴选；不满足要求的，终止其继续参选资格。</w:t>
      </w:r>
    </w:p>
    <w:p w14:paraId="6587DA64" w14:textId="77777777" w:rsidR="00F57215" w:rsidRDefault="00000000">
      <w:pPr>
        <w:pStyle w:val="affc"/>
        <w:spacing w:line="300" w:lineRule="auto"/>
        <w:ind w:left="0" w:firstLineChars="200" w:firstLine="560"/>
        <w:rPr>
          <w:rFonts w:ascii="方正仿宋_GBK" w:eastAsia="方正仿宋_GBK" w:hAnsi="方正仿宋_GBK" w:hint="eastAsia"/>
          <w:bCs/>
          <w:sz w:val="28"/>
          <w:szCs w:val="28"/>
          <w:lang w:eastAsia="zh-CN"/>
        </w:rPr>
      </w:pPr>
      <w:r>
        <w:rPr>
          <w:rFonts w:ascii="方正仿宋_GBK" w:eastAsia="方正仿宋_GBK" w:hAnsi="方正仿宋_GBK" w:hint="eastAsia"/>
          <w:bCs/>
          <w:sz w:val="28"/>
          <w:szCs w:val="28"/>
          <w:lang w:eastAsia="zh-CN"/>
        </w:rPr>
        <w:t>(四) “资格条件”审核通过的供应商按遴选办法进入综合评审环节，评审小组根据医用耗材管理原则以及临床医技科室使用需求，在遴选现场对各供应商产品品质、技术优势、市场影响力、价格以及样品等进行综合评定。</w:t>
      </w:r>
    </w:p>
    <w:p w14:paraId="27D2107C" w14:textId="77777777" w:rsidR="00F57215" w:rsidRDefault="00000000">
      <w:pPr>
        <w:pStyle w:val="affc"/>
        <w:spacing w:line="300" w:lineRule="auto"/>
        <w:ind w:left="0" w:firstLineChars="200" w:firstLine="560"/>
        <w:rPr>
          <w:rFonts w:ascii="方正仿宋_GBK" w:eastAsia="方正仿宋_GBK" w:hAnsi="方正仿宋_GBK" w:hint="eastAsia"/>
          <w:bCs/>
          <w:sz w:val="28"/>
          <w:szCs w:val="28"/>
          <w:lang w:eastAsia="zh-CN"/>
        </w:rPr>
      </w:pPr>
      <w:bookmarkStart w:id="4" w:name="_Toc5462"/>
      <w:bookmarkEnd w:id="4"/>
      <w:r>
        <w:rPr>
          <w:rFonts w:ascii="方正仿宋_GBK" w:eastAsia="方正仿宋_GBK" w:hAnsi="方正仿宋_GBK" w:hint="eastAsia"/>
          <w:bCs/>
          <w:sz w:val="28"/>
          <w:szCs w:val="28"/>
          <w:lang w:eastAsia="zh-CN"/>
        </w:rPr>
        <w:t>（五）遴选办法：综合评估法（根据《医疗机构医用耗材管理办法（试行）》中医用耗材遴选原则合法、安全、有效、适宜、经济制定本综合评估法，见医用耗材遴选综合评分表）。本遴选文件中内容与《医用耗材遴选综合评分表》不一致时以《医用耗材遴选综合评分表》为准。</w:t>
      </w:r>
    </w:p>
    <w:p w14:paraId="40CF3CF0" w14:textId="77777777" w:rsidR="00F57215" w:rsidRDefault="00F57215">
      <w:pPr>
        <w:pStyle w:val="affc"/>
        <w:spacing w:line="300" w:lineRule="auto"/>
        <w:ind w:left="0" w:firstLineChars="200" w:firstLine="560"/>
        <w:rPr>
          <w:rFonts w:ascii="方正仿宋_GBK" w:eastAsia="方正仿宋_GBK" w:hAnsi="方正仿宋_GBK" w:hint="eastAsia"/>
          <w:bCs/>
          <w:sz w:val="28"/>
          <w:szCs w:val="28"/>
          <w:lang w:eastAsia="zh-CN"/>
        </w:rPr>
      </w:pPr>
    </w:p>
    <w:p w14:paraId="69619F7F" w14:textId="77777777" w:rsidR="00F57215" w:rsidRDefault="00000000">
      <w:pPr>
        <w:pStyle w:val="affc"/>
        <w:spacing w:line="300" w:lineRule="auto"/>
        <w:ind w:firstLine="560"/>
        <w:jc w:val="center"/>
        <w:rPr>
          <w:rFonts w:ascii="方正仿宋_GBK" w:eastAsia="方正仿宋_GBK" w:hAnsi="方正仿宋_GBK" w:hint="eastAsia"/>
          <w:b/>
          <w:sz w:val="28"/>
          <w:szCs w:val="28"/>
          <w:lang w:eastAsia="zh-CN"/>
        </w:rPr>
      </w:pPr>
      <w:r>
        <w:rPr>
          <w:rFonts w:ascii="方正仿宋_GBK" w:eastAsia="方正仿宋_GBK" w:hAnsi="方正仿宋_GBK" w:hint="eastAsia"/>
          <w:b/>
          <w:sz w:val="28"/>
          <w:szCs w:val="28"/>
          <w:lang w:eastAsia="zh-CN"/>
        </w:rPr>
        <w:t>《医用耗材遴选综合评分表》</w:t>
      </w:r>
    </w:p>
    <w:tbl>
      <w:tblPr>
        <w:tblW w:w="9924" w:type="dxa"/>
        <w:tblInd w:w="-3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0"/>
        <w:gridCol w:w="820"/>
        <w:gridCol w:w="1306"/>
        <w:gridCol w:w="7088"/>
      </w:tblGrid>
      <w:tr w:rsidR="00F57215" w14:paraId="164F1598" w14:textId="77777777">
        <w:trPr>
          <w:trHeight w:val="379"/>
          <w:tblHeader/>
        </w:trPr>
        <w:tc>
          <w:tcPr>
            <w:tcW w:w="1530" w:type="dxa"/>
            <w:gridSpan w:val="2"/>
            <w:tcBorders>
              <w:top w:val="single" w:sz="4" w:space="0" w:color="auto"/>
              <w:bottom w:val="single" w:sz="4" w:space="0" w:color="auto"/>
              <w:right w:val="single" w:sz="4" w:space="0" w:color="auto"/>
            </w:tcBorders>
            <w:vAlign w:val="center"/>
          </w:tcPr>
          <w:p w14:paraId="6130C2F2" w14:textId="77777777" w:rsidR="00F57215"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hint="eastAsia"/>
                <w:bCs/>
                <w:sz w:val="28"/>
                <w:szCs w:val="28"/>
              </w:rPr>
              <w:lastRenderedPageBreak/>
              <w:t>序</w:t>
            </w:r>
            <w:r>
              <w:rPr>
                <w:rFonts w:ascii="方正仿宋_GBK" w:eastAsia="方正仿宋_GBK" w:hAnsi="方正仿宋_GBK"/>
                <w:bCs/>
                <w:sz w:val="28"/>
                <w:szCs w:val="28"/>
              </w:rPr>
              <w:t>号</w:t>
            </w:r>
          </w:p>
        </w:tc>
        <w:tc>
          <w:tcPr>
            <w:tcW w:w="1306" w:type="dxa"/>
            <w:tcBorders>
              <w:top w:val="single" w:sz="4" w:space="0" w:color="auto"/>
              <w:left w:val="single" w:sz="4" w:space="0" w:color="auto"/>
              <w:bottom w:val="single" w:sz="4" w:space="0" w:color="auto"/>
              <w:right w:val="single" w:sz="4" w:space="0" w:color="auto"/>
            </w:tcBorders>
            <w:vAlign w:val="center"/>
          </w:tcPr>
          <w:p w14:paraId="26B3A8C4" w14:textId="77777777" w:rsidR="00F57215"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bCs/>
                <w:sz w:val="28"/>
                <w:szCs w:val="28"/>
              </w:rPr>
              <w:t>评审因素</w:t>
            </w:r>
          </w:p>
        </w:tc>
        <w:tc>
          <w:tcPr>
            <w:tcW w:w="7088" w:type="dxa"/>
            <w:tcBorders>
              <w:top w:val="single" w:sz="4" w:space="0" w:color="auto"/>
              <w:left w:val="single" w:sz="4" w:space="0" w:color="auto"/>
              <w:bottom w:val="single" w:sz="4" w:space="0" w:color="auto"/>
              <w:right w:val="single" w:sz="4" w:space="0" w:color="auto"/>
            </w:tcBorders>
            <w:vAlign w:val="center"/>
          </w:tcPr>
          <w:p w14:paraId="555E1B6D" w14:textId="77777777" w:rsidR="00F57215"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bCs/>
                <w:sz w:val="28"/>
                <w:szCs w:val="28"/>
              </w:rPr>
              <w:t>评审标准</w:t>
            </w:r>
          </w:p>
        </w:tc>
      </w:tr>
      <w:tr w:rsidR="00F57215" w14:paraId="3AA9D85A" w14:textId="77777777">
        <w:trPr>
          <w:trHeight w:val="855"/>
        </w:trPr>
        <w:tc>
          <w:tcPr>
            <w:tcW w:w="2836" w:type="dxa"/>
            <w:gridSpan w:val="3"/>
            <w:tcBorders>
              <w:top w:val="single" w:sz="4" w:space="0" w:color="auto"/>
              <w:bottom w:val="single" w:sz="4" w:space="0" w:color="auto"/>
              <w:right w:val="single" w:sz="4" w:space="0" w:color="auto"/>
            </w:tcBorders>
            <w:vAlign w:val="center"/>
          </w:tcPr>
          <w:p w14:paraId="72FC1865" w14:textId="77777777" w:rsidR="00F57215"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bCs/>
                <w:sz w:val="28"/>
                <w:szCs w:val="28"/>
              </w:rPr>
              <w:t>分值</w:t>
            </w:r>
          </w:p>
          <w:p w14:paraId="4C40D307" w14:textId="77777777" w:rsidR="00F57215"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bCs/>
                <w:sz w:val="28"/>
                <w:szCs w:val="28"/>
              </w:rPr>
              <w:t>（总分100分）</w:t>
            </w:r>
          </w:p>
        </w:tc>
        <w:tc>
          <w:tcPr>
            <w:tcW w:w="7088" w:type="dxa"/>
            <w:tcBorders>
              <w:top w:val="single" w:sz="4" w:space="0" w:color="auto"/>
              <w:left w:val="single" w:sz="4" w:space="0" w:color="auto"/>
              <w:bottom w:val="single" w:sz="4" w:space="0" w:color="auto"/>
              <w:right w:val="single" w:sz="4" w:space="0" w:color="auto"/>
            </w:tcBorders>
            <w:vAlign w:val="center"/>
          </w:tcPr>
          <w:p w14:paraId="6DEC8297" w14:textId="77777777" w:rsidR="00F57215"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bCs/>
                <w:sz w:val="28"/>
                <w:szCs w:val="28"/>
              </w:rPr>
              <w:t>1</w:t>
            </w:r>
            <w:r>
              <w:rPr>
                <w:rFonts w:ascii="方正仿宋_GBK" w:eastAsia="方正仿宋_GBK" w:hAnsi="方正仿宋_GBK" w:hint="eastAsia"/>
                <w:bCs/>
                <w:sz w:val="28"/>
                <w:szCs w:val="28"/>
              </w:rPr>
              <w:t>、技术品质50分；</w:t>
            </w:r>
            <w:r>
              <w:rPr>
                <w:rFonts w:ascii="方正仿宋_GBK" w:eastAsia="方正仿宋_GBK" w:hAnsi="方正仿宋_GBK"/>
                <w:bCs/>
                <w:sz w:val="28"/>
                <w:szCs w:val="28"/>
              </w:rPr>
              <w:t xml:space="preserve"> </w:t>
            </w:r>
          </w:p>
          <w:p w14:paraId="255ACCE6" w14:textId="77777777" w:rsidR="00F57215"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bCs/>
                <w:sz w:val="28"/>
                <w:szCs w:val="28"/>
              </w:rPr>
              <w:t>2</w:t>
            </w:r>
            <w:r>
              <w:rPr>
                <w:rFonts w:ascii="方正仿宋_GBK" w:eastAsia="方正仿宋_GBK" w:hAnsi="方正仿宋_GBK" w:hint="eastAsia"/>
                <w:bCs/>
                <w:sz w:val="28"/>
                <w:szCs w:val="28"/>
              </w:rPr>
              <w:t>、商务审核部分1</w:t>
            </w:r>
            <w:r>
              <w:rPr>
                <w:rFonts w:ascii="方正仿宋_GBK" w:eastAsia="方正仿宋_GBK" w:hAnsi="方正仿宋_GBK"/>
                <w:bCs/>
                <w:sz w:val="28"/>
                <w:szCs w:val="28"/>
              </w:rPr>
              <w:t>0</w:t>
            </w:r>
            <w:r>
              <w:rPr>
                <w:rFonts w:ascii="方正仿宋_GBK" w:eastAsia="方正仿宋_GBK" w:hAnsi="方正仿宋_GBK" w:hint="eastAsia"/>
                <w:bCs/>
                <w:sz w:val="28"/>
                <w:szCs w:val="28"/>
              </w:rPr>
              <w:t>分；</w:t>
            </w:r>
          </w:p>
          <w:p w14:paraId="277358B7" w14:textId="77777777" w:rsidR="00F57215"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bCs/>
                <w:sz w:val="28"/>
                <w:szCs w:val="28"/>
              </w:rPr>
              <w:t>3</w:t>
            </w:r>
            <w:r>
              <w:rPr>
                <w:rFonts w:ascii="方正仿宋_GBK" w:eastAsia="方正仿宋_GBK" w:hAnsi="方正仿宋_GBK" w:hint="eastAsia"/>
                <w:bCs/>
                <w:sz w:val="28"/>
                <w:szCs w:val="28"/>
              </w:rPr>
              <w:t>、投标报价40分</w:t>
            </w:r>
          </w:p>
          <w:p w14:paraId="0F1F310F" w14:textId="77777777" w:rsidR="00F57215"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（所有评委评分取算术平均值为该投标人得分）。</w:t>
            </w:r>
          </w:p>
        </w:tc>
      </w:tr>
      <w:tr w:rsidR="00F57215" w14:paraId="388454E0" w14:textId="77777777">
        <w:trPr>
          <w:trHeight w:val="396"/>
        </w:trPr>
        <w:tc>
          <w:tcPr>
            <w:tcW w:w="710" w:type="dxa"/>
            <w:vMerge w:val="restart"/>
            <w:tcBorders>
              <w:top w:val="single" w:sz="4" w:space="0" w:color="auto"/>
              <w:right w:val="single" w:sz="4" w:space="0" w:color="auto"/>
            </w:tcBorders>
            <w:vAlign w:val="center"/>
          </w:tcPr>
          <w:p w14:paraId="20DDCE9D" w14:textId="77777777" w:rsidR="00F57215"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bCs/>
                <w:sz w:val="28"/>
                <w:szCs w:val="28"/>
              </w:rPr>
              <w:t>1</w:t>
            </w:r>
          </w:p>
        </w:tc>
        <w:tc>
          <w:tcPr>
            <w:tcW w:w="820" w:type="dxa"/>
            <w:vMerge w:val="restart"/>
            <w:tcBorders>
              <w:top w:val="single" w:sz="4" w:space="0" w:color="auto"/>
              <w:left w:val="single" w:sz="4" w:space="0" w:color="auto"/>
              <w:right w:val="single" w:sz="4" w:space="0" w:color="auto"/>
            </w:tcBorders>
            <w:vAlign w:val="center"/>
          </w:tcPr>
          <w:p w14:paraId="784C0F4F" w14:textId="77777777" w:rsidR="00F57215"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hint="eastAsia"/>
                <w:bCs/>
                <w:sz w:val="28"/>
                <w:szCs w:val="28"/>
              </w:rPr>
              <w:t>品质部分评分标准</w:t>
            </w:r>
          </w:p>
        </w:tc>
        <w:tc>
          <w:tcPr>
            <w:tcW w:w="1306" w:type="dxa"/>
            <w:tcBorders>
              <w:top w:val="single" w:sz="4" w:space="0" w:color="auto"/>
              <w:left w:val="single" w:sz="4" w:space="0" w:color="auto"/>
              <w:right w:val="single" w:sz="4" w:space="0" w:color="auto"/>
            </w:tcBorders>
            <w:vAlign w:val="center"/>
          </w:tcPr>
          <w:p w14:paraId="18F44555" w14:textId="77777777" w:rsidR="00F57215"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bCs/>
                <w:sz w:val="28"/>
                <w:szCs w:val="28"/>
              </w:rPr>
              <w:t>1</w:t>
            </w:r>
            <w:r>
              <w:rPr>
                <w:rFonts w:ascii="方正仿宋_GBK" w:eastAsia="方正仿宋_GBK" w:hAnsi="方正仿宋_GBK" w:hint="eastAsia"/>
                <w:bCs/>
                <w:sz w:val="28"/>
                <w:szCs w:val="28"/>
              </w:rPr>
              <w:t>.1样品展示</w:t>
            </w:r>
          </w:p>
          <w:p w14:paraId="6E149CA0" w14:textId="77777777" w:rsidR="00F57215"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hint="eastAsia"/>
                <w:bCs/>
                <w:sz w:val="28"/>
                <w:szCs w:val="28"/>
              </w:rPr>
              <w:t>（25分）</w:t>
            </w:r>
          </w:p>
        </w:tc>
        <w:tc>
          <w:tcPr>
            <w:tcW w:w="7088" w:type="dxa"/>
            <w:tcBorders>
              <w:top w:val="single" w:sz="4" w:space="0" w:color="auto"/>
              <w:left w:val="single" w:sz="4" w:space="0" w:color="auto"/>
              <w:right w:val="single" w:sz="4" w:space="0" w:color="auto"/>
            </w:tcBorders>
            <w:vAlign w:val="center"/>
          </w:tcPr>
          <w:p w14:paraId="27C9A2A8" w14:textId="77777777" w:rsidR="00F57215"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样品齐全，材质优良、工艺精致，使用便利，包装合规，说明清晰等</w:t>
            </w:r>
          </w:p>
          <w:p w14:paraId="7D71DCAC" w14:textId="77777777" w:rsidR="00F57215"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优秀：得 21-25分</w:t>
            </w:r>
          </w:p>
          <w:p w14:paraId="142BA3EE" w14:textId="77777777" w:rsidR="00F57215"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良好：得16-20分</w:t>
            </w:r>
          </w:p>
          <w:p w14:paraId="693C953C" w14:textId="77777777" w:rsidR="00F57215"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一般：得10</w:t>
            </w:r>
            <w:r>
              <w:rPr>
                <w:rFonts w:ascii="方正仿宋_GBK" w:eastAsia="方正仿宋_GBK" w:hAnsi="方正仿宋_GBK"/>
                <w:bCs/>
                <w:sz w:val="28"/>
                <w:szCs w:val="28"/>
              </w:rPr>
              <w:t>-</w:t>
            </w:r>
            <w:r>
              <w:rPr>
                <w:rFonts w:ascii="方正仿宋_GBK" w:eastAsia="方正仿宋_GBK" w:hAnsi="方正仿宋_GBK" w:hint="eastAsia"/>
                <w:bCs/>
                <w:sz w:val="28"/>
                <w:szCs w:val="28"/>
              </w:rPr>
              <w:t>15分</w:t>
            </w:r>
          </w:p>
          <w:p w14:paraId="54360C57" w14:textId="77777777" w:rsidR="00F57215"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差：得 0-9分</w:t>
            </w:r>
          </w:p>
        </w:tc>
      </w:tr>
      <w:tr w:rsidR="00F57215" w14:paraId="06BB4DFA" w14:textId="77777777">
        <w:trPr>
          <w:trHeight w:val="2363"/>
        </w:trPr>
        <w:tc>
          <w:tcPr>
            <w:tcW w:w="710" w:type="dxa"/>
            <w:vMerge/>
            <w:tcBorders>
              <w:bottom w:val="single" w:sz="4" w:space="0" w:color="auto"/>
              <w:right w:val="single" w:sz="4" w:space="0" w:color="auto"/>
            </w:tcBorders>
            <w:vAlign w:val="center"/>
          </w:tcPr>
          <w:p w14:paraId="47B8E519" w14:textId="77777777" w:rsidR="00F57215" w:rsidRDefault="00F57215">
            <w:pPr>
              <w:spacing w:line="400" w:lineRule="exact"/>
              <w:jc w:val="center"/>
              <w:rPr>
                <w:rFonts w:ascii="方正仿宋_GBK" w:eastAsia="方正仿宋_GBK" w:hAnsi="方正仿宋_GBK" w:hint="eastAsia"/>
                <w:bCs/>
                <w:sz w:val="28"/>
                <w:szCs w:val="28"/>
              </w:rPr>
            </w:pPr>
          </w:p>
        </w:tc>
        <w:tc>
          <w:tcPr>
            <w:tcW w:w="820" w:type="dxa"/>
            <w:vMerge/>
            <w:tcBorders>
              <w:left w:val="single" w:sz="4" w:space="0" w:color="auto"/>
              <w:bottom w:val="single" w:sz="4" w:space="0" w:color="auto"/>
              <w:right w:val="single" w:sz="4" w:space="0" w:color="auto"/>
            </w:tcBorders>
            <w:vAlign w:val="center"/>
          </w:tcPr>
          <w:p w14:paraId="1B39D41D" w14:textId="77777777" w:rsidR="00F57215" w:rsidRDefault="00F57215">
            <w:pPr>
              <w:spacing w:line="400" w:lineRule="exact"/>
              <w:jc w:val="center"/>
              <w:rPr>
                <w:rFonts w:ascii="方正仿宋_GBK" w:eastAsia="方正仿宋_GBK" w:hAnsi="方正仿宋_GBK" w:hint="eastAsia"/>
                <w:bCs/>
                <w:sz w:val="28"/>
                <w:szCs w:val="28"/>
              </w:rPr>
            </w:pPr>
          </w:p>
        </w:tc>
        <w:tc>
          <w:tcPr>
            <w:tcW w:w="1306" w:type="dxa"/>
            <w:tcBorders>
              <w:top w:val="single" w:sz="4" w:space="0" w:color="auto"/>
              <w:left w:val="single" w:sz="4" w:space="0" w:color="auto"/>
              <w:right w:val="single" w:sz="4" w:space="0" w:color="auto"/>
            </w:tcBorders>
            <w:vAlign w:val="center"/>
          </w:tcPr>
          <w:p w14:paraId="148B22D2" w14:textId="77777777" w:rsidR="00F57215"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bCs/>
                <w:sz w:val="28"/>
                <w:szCs w:val="28"/>
              </w:rPr>
              <w:t>1</w:t>
            </w:r>
            <w:r>
              <w:rPr>
                <w:rFonts w:ascii="方正仿宋_GBK" w:eastAsia="方正仿宋_GBK" w:hAnsi="方正仿宋_GBK" w:hint="eastAsia"/>
                <w:bCs/>
                <w:sz w:val="28"/>
                <w:szCs w:val="28"/>
              </w:rPr>
              <w:t>.2产品质量及适宜性审核</w:t>
            </w:r>
          </w:p>
          <w:p w14:paraId="38C3944D" w14:textId="77777777" w:rsidR="00F57215"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hint="eastAsia"/>
                <w:bCs/>
                <w:sz w:val="28"/>
                <w:szCs w:val="28"/>
              </w:rPr>
              <w:t>（25分）</w:t>
            </w:r>
          </w:p>
        </w:tc>
        <w:tc>
          <w:tcPr>
            <w:tcW w:w="7088" w:type="dxa"/>
            <w:tcBorders>
              <w:top w:val="single" w:sz="4" w:space="0" w:color="auto"/>
              <w:left w:val="single" w:sz="4" w:space="0" w:color="auto"/>
              <w:right w:val="single" w:sz="4" w:space="0" w:color="auto"/>
            </w:tcBorders>
            <w:vAlign w:val="center"/>
          </w:tcPr>
          <w:p w14:paraId="421D28C9" w14:textId="77777777" w:rsidR="00F57215"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要点：</w:t>
            </w:r>
          </w:p>
          <w:p w14:paraId="73B2868D" w14:textId="77777777" w:rsidR="00F57215"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品质、性能，安全性、便利性，同类对比</w:t>
            </w:r>
          </w:p>
          <w:p w14:paraId="22E0BFC4" w14:textId="77777777" w:rsidR="00F57215"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优秀：得  21-25分</w:t>
            </w:r>
          </w:p>
          <w:p w14:paraId="23299573" w14:textId="77777777" w:rsidR="00F57215"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良好：得16-20分</w:t>
            </w:r>
          </w:p>
          <w:p w14:paraId="0D572F0D" w14:textId="77777777" w:rsidR="00F57215"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一般：得10</w:t>
            </w:r>
            <w:r>
              <w:rPr>
                <w:rFonts w:ascii="方正仿宋_GBK" w:eastAsia="方正仿宋_GBK" w:hAnsi="方正仿宋_GBK"/>
                <w:bCs/>
                <w:sz w:val="28"/>
                <w:szCs w:val="28"/>
              </w:rPr>
              <w:t>-</w:t>
            </w:r>
            <w:r>
              <w:rPr>
                <w:rFonts w:ascii="方正仿宋_GBK" w:eastAsia="方正仿宋_GBK" w:hAnsi="方正仿宋_GBK" w:hint="eastAsia"/>
                <w:bCs/>
                <w:sz w:val="28"/>
                <w:szCs w:val="28"/>
              </w:rPr>
              <w:t>15分</w:t>
            </w:r>
          </w:p>
          <w:p w14:paraId="64B4CA21" w14:textId="77777777" w:rsidR="00F57215"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差：得 0-9分</w:t>
            </w:r>
          </w:p>
        </w:tc>
      </w:tr>
      <w:tr w:rsidR="00F57215" w14:paraId="0C32576C" w14:textId="77777777">
        <w:trPr>
          <w:trHeight w:val="2791"/>
        </w:trPr>
        <w:tc>
          <w:tcPr>
            <w:tcW w:w="710" w:type="dxa"/>
            <w:tcBorders>
              <w:top w:val="single" w:sz="4" w:space="0" w:color="auto"/>
              <w:bottom w:val="single" w:sz="4" w:space="0" w:color="auto"/>
              <w:right w:val="single" w:sz="4" w:space="0" w:color="auto"/>
            </w:tcBorders>
            <w:vAlign w:val="center"/>
          </w:tcPr>
          <w:p w14:paraId="5AAB1835" w14:textId="77777777" w:rsidR="00F57215" w:rsidRDefault="00F57215">
            <w:pPr>
              <w:spacing w:line="400" w:lineRule="exact"/>
              <w:rPr>
                <w:rFonts w:ascii="方正仿宋_GBK" w:eastAsia="方正仿宋_GBK" w:hAnsi="方正仿宋_GBK" w:hint="eastAsia"/>
                <w:bCs/>
                <w:sz w:val="28"/>
                <w:szCs w:val="28"/>
              </w:rPr>
            </w:pPr>
          </w:p>
          <w:p w14:paraId="70CC7F6B" w14:textId="77777777" w:rsidR="00F57215"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bCs/>
                <w:sz w:val="28"/>
                <w:szCs w:val="28"/>
              </w:rPr>
              <w:t>2</w:t>
            </w:r>
          </w:p>
        </w:tc>
        <w:tc>
          <w:tcPr>
            <w:tcW w:w="820" w:type="dxa"/>
            <w:tcBorders>
              <w:top w:val="single" w:sz="4" w:space="0" w:color="auto"/>
              <w:bottom w:val="single" w:sz="4" w:space="0" w:color="auto"/>
              <w:right w:val="single" w:sz="4" w:space="0" w:color="auto"/>
            </w:tcBorders>
            <w:vAlign w:val="center"/>
          </w:tcPr>
          <w:p w14:paraId="704127BA" w14:textId="77777777" w:rsidR="00F57215"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hint="eastAsia"/>
                <w:bCs/>
                <w:sz w:val="28"/>
                <w:szCs w:val="28"/>
              </w:rPr>
              <w:t>商务部分评分标准</w:t>
            </w:r>
          </w:p>
        </w:tc>
        <w:tc>
          <w:tcPr>
            <w:tcW w:w="1306" w:type="dxa"/>
            <w:tcBorders>
              <w:top w:val="single" w:sz="4" w:space="0" w:color="auto"/>
              <w:left w:val="single" w:sz="4" w:space="0" w:color="auto"/>
              <w:right w:val="single" w:sz="4" w:space="0" w:color="auto"/>
            </w:tcBorders>
            <w:vAlign w:val="center"/>
          </w:tcPr>
          <w:p w14:paraId="0E9DEE27" w14:textId="77777777" w:rsidR="00F57215"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hint="eastAsia"/>
                <w:bCs/>
                <w:sz w:val="28"/>
                <w:szCs w:val="28"/>
              </w:rPr>
              <w:t>市场认可度及服务能力（1</w:t>
            </w:r>
            <w:r>
              <w:rPr>
                <w:rFonts w:ascii="方正仿宋_GBK" w:eastAsia="方正仿宋_GBK" w:hAnsi="方正仿宋_GBK"/>
                <w:bCs/>
                <w:sz w:val="28"/>
                <w:szCs w:val="28"/>
              </w:rPr>
              <w:t>0</w:t>
            </w:r>
            <w:r>
              <w:rPr>
                <w:rFonts w:ascii="方正仿宋_GBK" w:eastAsia="方正仿宋_GBK" w:hAnsi="方正仿宋_GBK" w:hint="eastAsia"/>
                <w:bCs/>
                <w:sz w:val="28"/>
                <w:szCs w:val="28"/>
              </w:rPr>
              <w:t>分）</w:t>
            </w:r>
          </w:p>
        </w:tc>
        <w:tc>
          <w:tcPr>
            <w:tcW w:w="7088" w:type="dxa"/>
            <w:tcBorders>
              <w:top w:val="single" w:sz="4" w:space="0" w:color="auto"/>
              <w:left w:val="single" w:sz="4" w:space="0" w:color="auto"/>
              <w:right w:val="single" w:sz="4" w:space="0" w:color="auto"/>
            </w:tcBorders>
            <w:vAlign w:val="center"/>
          </w:tcPr>
          <w:p w14:paraId="5BC61114" w14:textId="77777777" w:rsidR="00F57215"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要点：</w:t>
            </w:r>
          </w:p>
          <w:p w14:paraId="588A0DF9" w14:textId="77777777" w:rsidR="00F57215" w:rsidRDefault="00000000">
            <w:pPr>
              <w:numPr>
                <w:ilvl w:val="0"/>
                <w:numId w:val="1"/>
              </w:num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产品覆盖率：权重产品在全国的市场的占有率和重庆市场的占有率；权重产品的窗口医院（重点提供西南地区主要教学医院及三甲医院在用用户名单，提供发票或合同证明）(0-5分）</w:t>
            </w:r>
          </w:p>
          <w:p w14:paraId="4346DDE7" w14:textId="77777777" w:rsidR="00F57215" w:rsidRDefault="00000000">
            <w:pPr>
              <w:numPr>
                <w:ilvl w:val="0"/>
                <w:numId w:val="1"/>
              </w:num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配送供应公司服务能力：公司合作医院名单（提供发票或合同证明）、生产厂家授予代理配送商的产品授权书(0-5分）</w:t>
            </w:r>
          </w:p>
          <w:p w14:paraId="10BBB599" w14:textId="77777777" w:rsidR="00F57215"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说明：以上证明材料需真实且加盖公章，呈现格式不限。</w:t>
            </w:r>
          </w:p>
        </w:tc>
      </w:tr>
      <w:tr w:rsidR="00F57215" w14:paraId="476E83DB" w14:textId="77777777">
        <w:trPr>
          <w:trHeight w:val="1134"/>
        </w:trPr>
        <w:tc>
          <w:tcPr>
            <w:tcW w:w="710" w:type="dxa"/>
            <w:tcBorders>
              <w:top w:val="single" w:sz="4" w:space="0" w:color="auto"/>
              <w:right w:val="single" w:sz="4" w:space="0" w:color="auto"/>
            </w:tcBorders>
            <w:vAlign w:val="center"/>
          </w:tcPr>
          <w:p w14:paraId="02507D7D" w14:textId="77777777" w:rsidR="00F57215"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bCs/>
                <w:sz w:val="28"/>
                <w:szCs w:val="28"/>
              </w:rPr>
              <w:t>3</w:t>
            </w:r>
          </w:p>
        </w:tc>
        <w:tc>
          <w:tcPr>
            <w:tcW w:w="820" w:type="dxa"/>
            <w:vMerge w:val="restart"/>
            <w:tcBorders>
              <w:top w:val="single" w:sz="4" w:space="0" w:color="auto"/>
              <w:left w:val="single" w:sz="4" w:space="0" w:color="auto"/>
              <w:right w:val="single" w:sz="4" w:space="0" w:color="auto"/>
            </w:tcBorders>
            <w:vAlign w:val="center"/>
          </w:tcPr>
          <w:p w14:paraId="64EAE12D" w14:textId="77777777" w:rsidR="00F57215"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hint="eastAsia"/>
                <w:bCs/>
                <w:sz w:val="28"/>
                <w:szCs w:val="28"/>
              </w:rPr>
              <w:t>报价</w:t>
            </w:r>
          </w:p>
          <w:p w14:paraId="21CD611B" w14:textId="77777777" w:rsidR="00F57215"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hint="eastAsia"/>
                <w:bCs/>
                <w:sz w:val="28"/>
                <w:szCs w:val="28"/>
              </w:rPr>
              <w:t>评分</w:t>
            </w:r>
            <w:r>
              <w:rPr>
                <w:rFonts w:ascii="方正仿宋_GBK" w:eastAsia="方正仿宋_GBK" w:hAnsi="方正仿宋_GBK" w:hint="eastAsia"/>
                <w:bCs/>
                <w:sz w:val="28"/>
                <w:szCs w:val="28"/>
              </w:rPr>
              <w:lastRenderedPageBreak/>
              <w:t>标准</w:t>
            </w:r>
          </w:p>
        </w:tc>
        <w:tc>
          <w:tcPr>
            <w:tcW w:w="1306" w:type="dxa"/>
            <w:vMerge w:val="restart"/>
            <w:tcBorders>
              <w:top w:val="single" w:sz="4" w:space="0" w:color="auto"/>
              <w:left w:val="single" w:sz="4" w:space="0" w:color="auto"/>
              <w:right w:val="single" w:sz="4" w:space="0" w:color="auto"/>
            </w:tcBorders>
            <w:vAlign w:val="center"/>
          </w:tcPr>
          <w:p w14:paraId="5F13068C" w14:textId="77777777" w:rsidR="00F57215"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hint="eastAsia"/>
                <w:bCs/>
                <w:sz w:val="28"/>
                <w:szCs w:val="28"/>
              </w:rPr>
              <w:lastRenderedPageBreak/>
              <w:t>报价评分</w:t>
            </w:r>
          </w:p>
          <w:p w14:paraId="77EF1C78" w14:textId="77777777" w:rsidR="00F57215" w:rsidRDefault="00000000">
            <w:pPr>
              <w:spacing w:line="400" w:lineRule="exact"/>
              <w:jc w:val="center"/>
              <w:rPr>
                <w:rFonts w:ascii="方正仿宋_GBK" w:eastAsia="方正仿宋_GBK" w:hAnsi="方正仿宋_GBK" w:hint="eastAsia"/>
                <w:bCs/>
                <w:sz w:val="28"/>
                <w:szCs w:val="28"/>
              </w:rPr>
            </w:pPr>
            <w:r>
              <w:rPr>
                <w:rFonts w:ascii="方正仿宋_GBK" w:eastAsia="方正仿宋_GBK" w:hAnsi="方正仿宋_GBK" w:hint="eastAsia"/>
                <w:bCs/>
                <w:sz w:val="28"/>
                <w:szCs w:val="28"/>
              </w:rPr>
              <w:lastRenderedPageBreak/>
              <w:t>（4</w:t>
            </w:r>
            <w:r>
              <w:rPr>
                <w:rFonts w:ascii="方正仿宋_GBK" w:eastAsia="方正仿宋_GBK" w:hAnsi="方正仿宋_GBK"/>
                <w:bCs/>
                <w:sz w:val="28"/>
                <w:szCs w:val="28"/>
              </w:rPr>
              <w:t>0</w:t>
            </w:r>
            <w:r>
              <w:rPr>
                <w:rFonts w:ascii="方正仿宋_GBK" w:eastAsia="方正仿宋_GBK" w:hAnsi="方正仿宋_GBK" w:hint="eastAsia"/>
                <w:bCs/>
                <w:sz w:val="28"/>
                <w:szCs w:val="28"/>
              </w:rPr>
              <w:t>分）</w:t>
            </w:r>
          </w:p>
        </w:tc>
        <w:tc>
          <w:tcPr>
            <w:tcW w:w="7088" w:type="dxa"/>
            <w:vMerge w:val="restart"/>
            <w:tcBorders>
              <w:top w:val="single" w:sz="4" w:space="0" w:color="auto"/>
              <w:left w:val="single" w:sz="4" w:space="0" w:color="auto"/>
              <w:right w:val="single" w:sz="4" w:space="0" w:color="auto"/>
            </w:tcBorders>
            <w:vAlign w:val="center"/>
          </w:tcPr>
          <w:p w14:paraId="2B243236" w14:textId="77777777" w:rsidR="00F57215"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bCs/>
                <w:sz w:val="28"/>
                <w:szCs w:val="28"/>
              </w:rPr>
              <w:lastRenderedPageBreak/>
              <w:t>1</w:t>
            </w:r>
            <w:r>
              <w:rPr>
                <w:rFonts w:ascii="方正仿宋_GBK" w:eastAsia="方正仿宋_GBK" w:hAnsi="方正仿宋_GBK" w:hint="eastAsia"/>
                <w:bCs/>
                <w:sz w:val="28"/>
                <w:szCs w:val="28"/>
              </w:rPr>
              <w:t>、权重值产品报价得分36分（占报价评分90%）</w:t>
            </w:r>
          </w:p>
          <w:p w14:paraId="26A71CF5" w14:textId="77777777" w:rsidR="00F57215"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1.1在符合遴选文件要求的参选供应商中，权重值产品报</w:t>
            </w:r>
            <w:r>
              <w:rPr>
                <w:rFonts w:ascii="方正仿宋_GBK" w:eastAsia="方正仿宋_GBK" w:hAnsi="方正仿宋_GBK" w:hint="eastAsia"/>
                <w:bCs/>
                <w:sz w:val="28"/>
                <w:szCs w:val="28"/>
              </w:rPr>
              <w:lastRenderedPageBreak/>
              <w:t>价降幅合计得分最高的供应商该项报价得分为满分36分，其权重值产品报价降幅合计得分作为核算其它供应商报价得分的“基准分值”。</w:t>
            </w:r>
          </w:p>
          <w:p w14:paraId="740EA696" w14:textId="77777777" w:rsidR="00F57215"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1.2其它供应商权重值产品报价降幅合计得分每低于“基准分值”1个百分点，报价得分扣除0.2分，总分36分扣完为止。</w:t>
            </w:r>
          </w:p>
          <w:p w14:paraId="7119C28C" w14:textId="77777777" w:rsidR="00F57215"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例：其它供应商报价得分 =</w:t>
            </w:r>
            <w:r>
              <w:rPr>
                <w:rFonts w:ascii="方正仿宋_GBK" w:eastAsia="方正仿宋_GBK" w:hAnsi="方正仿宋_GBK"/>
                <w:bCs/>
                <w:sz w:val="28"/>
                <w:szCs w:val="28"/>
              </w:rPr>
              <w:t xml:space="preserve"> </w:t>
            </w:r>
            <w:r>
              <w:rPr>
                <w:rFonts w:ascii="方正仿宋_GBK" w:eastAsia="方正仿宋_GBK" w:hAnsi="方正仿宋_GBK" w:hint="eastAsia"/>
                <w:bCs/>
                <w:sz w:val="28"/>
                <w:szCs w:val="28"/>
              </w:rPr>
              <w:t>36-（基准分值-其它供应商权重值产品报价降幅合计得分）/基准分值*0.2*100</w:t>
            </w:r>
          </w:p>
          <w:p w14:paraId="04497105" w14:textId="77777777" w:rsidR="00F57215"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2、非权重值产品报价得分4分（占报价评分10%）</w:t>
            </w:r>
          </w:p>
          <w:p w14:paraId="10817F8C" w14:textId="77777777" w:rsidR="00F57215"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2.1在符合遴选文件要求的参选供应商中，非权重值产品报价得分根据非权重值产品报价降幅（非权重值产品报价累计总金额/非权重值产品限价累计总金额）计算，每降低1%得0.2分。</w:t>
            </w:r>
          </w:p>
          <w:p w14:paraId="5306D036" w14:textId="77777777" w:rsidR="00F57215" w:rsidRDefault="00000000">
            <w:pPr>
              <w:spacing w:line="400" w:lineRule="exact"/>
              <w:rPr>
                <w:rFonts w:ascii="方正仿宋_GBK" w:eastAsia="方正仿宋_GBK" w:hAnsi="方正仿宋_GBK" w:hint="eastAsia"/>
                <w:bCs/>
                <w:sz w:val="28"/>
                <w:szCs w:val="28"/>
              </w:rPr>
            </w:pPr>
            <w:r>
              <w:rPr>
                <w:rFonts w:ascii="方正仿宋_GBK" w:eastAsia="方正仿宋_GBK" w:hAnsi="方正仿宋_GBK" w:hint="eastAsia"/>
                <w:bCs/>
                <w:sz w:val="28"/>
                <w:szCs w:val="28"/>
              </w:rPr>
              <w:t>说明：如果分包项目内产品均有权重值，则产品报价得分按40分计算。</w:t>
            </w:r>
          </w:p>
        </w:tc>
      </w:tr>
      <w:tr w:rsidR="00F57215" w14:paraId="53508138" w14:textId="77777777">
        <w:trPr>
          <w:trHeight w:val="4429"/>
        </w:trPr>
        <w:tc>
          <w:tcPr>
            <w:tcW w:w="710" w:type="dxa"/>
            <w:tcBorders>
              <w:bottom w:val="single" w:sz="4" w:space="0" w:color="auto"/>
              <w:right w:val="single" w:sz="4" w:space="0" w:color="auto"/>
            </w:tcBorders>
            <w:vAlign w:val="center"/>
          </w:tcPr>
          <w:p w14:paraId="75C53309" w14:textId="77777777" w:rsidR="00F57215" w:rsidRDefault="00F57215">
            <w:pPr>
              <w:spacing w:line="400" w:lineRule="exact"/>
              <w:jc w:val="center"/>
              <w:rPr>
                <w:rFonts w:ascii="方正仿宋_GBK" w:eastAsia="方正仿宋_GBK" w:hAnsi="方正仿宋_GBK" w:hint="eastAsia"/>
                <w:bCs/>
                <w:sz w:val="28"/>
                <w:szCs w:val="28"/>
              </w:rPr>
            </w:pPr>
          </w:p>
        </w:tc>
        <w:tc>
          <w:tcPr>
            <w:tcW w:w="820" w:type="dxa"/>
            <w:vMerge/>
            <w:tcBorders>
              <w:left w:val="single" w:sz="4" w:space="0" w:color="auto"/>
              <w:bottom w:val="single" w:sz="4" w:space="0" w:color="auto"/>
              <w:right w:val="single" w:sz="4" w:space="0" w:color="auto"/>
            </w:tcBorders>
            <w:vAlign w:val="center"/>
          </w:tcPr>
          <w:p w14:paraId="2943CF3D" w14:textId="77777777" w:rsidR="00F57215" w:rsidRDefault="00F57215">
            <w:pPr>
              <w:spacing w:line="400" w:lineRule="exact"/>
              <w:jc w:val="center"/>
              <w:rPr>
                <w:rFonts w:ascii="方正仿宋_GBK" w:eastAsia="方正仿宋_GBK" w:hAnsi="方正仿宋_GBK" w:hint="eastAsia"/>
                <w:bCs/>
                <w:sz w:val="28"/>
                <w:szCs w:val="28"/>
              </w:rPr>
            </w:pPr>
          </w:p>
        </w:tc>
        <w:tc>
          <w:tcPr>
            <w:tcW w:w="1306" w:type="dxa"/>
            <w:vMerge/>
            <w:tcBorders>
              <w:left w:val="single" w:sz="4" w:space="0" w:color="auto"/>
              <w:bottom w:val="single" w:sz="4" w:space="0" w:color="auto"/>
              <w:right w:val="single" w:sz="4" w:space="0" w:color="auto"/>
            </w:tcBorders>
            <w:vAlign w:val="center"/>
          </w:tcPr>
          <w:p w14:paraId="29723173" w14:textId="77777777" w:rsidR="00F57215" w:rsidRDefault="00F57215">
            <w:pPr>
              <w:spacing w:line="400" w:lineRule="exact"/>
              <w:jc w:val="center"/>
              <w:rPr>
                <w:rFonts w:ascii="方正仿宋_GBK" w:eastAsia="方正仿宋_GBK" w:hAnsi="方正仿宋_GBK" w:hint="eastAsia"/>
                <w:bCs/>
                <w:sz w:val="28"/>
                <w:szCs w:val="28"/>
              </w:rPr>
            </w:pPr>
          </w:p>
        </w:tc>
        <w:tc>
          <w:tcPr>
            <w:tcW w:w="7088" w:type="dxa"/>
            <w:vMerge/>
            <w:tcBorders>
              <w:left w:val="single" w:sz="4" w:space="0" w:color="auto"/>
              <w:bottom w:val="single" w:sz="4" w:space="0" w:color="auto"/>
              <w:right w:val="single" w:sz="4" w:space="0" w:color="auto"/>
            </w:tcBorders>
            <w:vAlign w:val="center"/>
          </w:tcPr>
          <w:p w14:paraId="1CDFDDE6" w14:textId="77777777" w:rsidR="00F57215" w:rsidRDefault="00F57215">
            <w:pPr>
              <w:spacing w:line="400" w:lineRule="exact"/>
              <w:rPr>
                <w:rFonts w:ascii="方正仿宋_GBK" w:eastAsia="方正仿宋_GBK" w:hAnsi="方正仿宋_GBK" w:hint="eastAsia"/>
                <w:bCs/>
                <w:sz w:val="28"/>
                <w:szCs w:val="28"/>
              </w:rPr>
            </w:pPr>
          </w:p>
        </w:tc>
      </w:tr>
    </w:tbl>
    <w:p w14:paraId="527A11D1" w14:textId="77777777" w:rsidR="00F57215" w:rsidRDefault="00000000">
      <w:pPr>
        <w:spacing w:line="594" w:lineRule="exact"/>
        <w:ind w:firstLineChars="200" w:firstLine="560"/>
        <w:rPr>
          <w:rFonts w:ascii="方正仿宋_GBK" w:eastAsia="方正仿宋_GBK" w:hAnsi="方正仿宋_GBK" w:hint="eastAsia"/>
          <w:bCs/>
          <w:sz w:val="28"/>
          <w:szCs w:val="28"/>
        </w:rPr>
      </w:pPr>
      <w:r>
        <w:rPr>
          <w:rFonts w:ascii="方正仿宋_GBK" w:eastAsia="方正仿宋_GBK" w:hAnsi="方正仿宋_GBK" w:hint="eastAsia"/>
          <w:bCs/>
          <w:sz w:val="28"/>
          <w:szCs w:val="28"/>
        </w:rPr>
        <w:t>（六）遴选评审人员根据各供应商的综合得分高低进行排名，综合得分最高的拟定为第一中选供应商，以此类推。</w:t>
      </w:r>
    </w:p>
    <w:p w14:paraId="300A5BEA" w14:textId="77777777" w:rsidR="00F57215" w:rsidRDefault="00000000">
      <w:pPr>
        <w:spacing w:line="594" w:lineRule="exact"/>
        <w:ind w:firstLineChars="200" w:firstLine="560"/>
        <w:rPr>
          <w:rFonts w:ascii="方正仿宋_GBK" w:eastAsia="方正仿宋_GBK" w:hAnsi="方正仿宋_GBK" w:hint="eastAsia"/>
          <w:bCs/>
          <w:sz w:val="28"/>
          <w:szCs w:val="28"/>
        </w:rPr>
      </w:pPr>
      <w:r>
        <w:rPr>
          <w:rFonts w:ascii="方正仿宋_GBK" w:eastAsia="方正仿宋_GBK" w:hAnsi="方正仿宋_GBK" w:hint="eastAsia"/>
          <w:bCs/>
          <w:sz w:val="28"/>
          <w:szCs w:val="28"/>
        </w:rPr>
        <w:t>（七）根据遴选情况，采购人可与第一中选供应商以其参选产品报价为最高限价进行现场二次议价谈判。</w:t>
      </w:r>
    </w:p>
    <w:p w14:paraId="1874E372" w14:textId="77777777" w:rsidR="00F57215" w:rsidRDefault="00000000">
      <w:pPr>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（八）结果公示：</w:t>
      </w:r>
    </w:p>
    <w:p w14:paraId="5746522C" w14:textId="77777777" w:rsidR="00F57215" w:rsidRDefault="00000000">
      <w:pPr>
        <w:spacing w:line="594" w:lineRule="exact"/>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遴选结束后重庆市江津区中心医院医院官网上公示拟中选供应商。</w:t>
      </w:r>
    </w:p>
    <w:p w14:paraId="3FCB3FF2" w14:textId="77777777" w:rsidR="00F57215" w:rsidRDefault="00000000">
      <w:pPr>
        <w:pStyle w:val="aa"/>
        <w:spacing w:line="594" w:lineRule="exact"/>
        <w:ind w:leftChars="0" w:left="0" w:firstLineChars="200" w:firstLine="560"/>
        <w:rPr>
          <w:rFonts w:ascii="方正仿宋_GBK" w:eastAsia="方正仿宋_GBK" w:hAnsi="方正仿宋_GBK" w:hint="eastAsia"/>
          <w:bCs/>
          <w:kern w:val="2"/>
          <w:szCs w:val="28"/>
          <w:lang w:eastAsia="zh-CN" w:bidi="ar-SA"/>
        </w:rPr>
      </w:pPr>
      <w:r>
        <w:rPr>
          <w:rFonts w:ascii="方正仿宋_GBK" w:eastAsia="方正仿宋_GBK" w:hAnsi="方正仿宋_GBK" w:hint="eastAsia"/>
          <w:bCs/>
          <w:kern w:val="2"/>
          <w:szCs w:val="28"/>
          <w:lang w:eastAsia="zh-CN" w:bidi="ar-SA"/>
        </w:rPr>
        <w:t>（九）产品试用（免费试用）</w:t>
      </w:r>
    </w:p>
    <w:p w14:paraId="7360F835" w14:textId="77777777" w:rsidR="00F57215" w:rsidRDefault="00000000">
      <w:pPr>
        <w:pStyle w:val="aa"/>
        <w:spacing w:line="594" w:lineRule="exact"/>
        <w:ind w:leftChars="0" w:left="0" w:firstLineChars="200" w:firstLine="560"/>
        <w:rPr>
          <w:rFonts w:ascii="方正仿宋_GBK" w:eastAsia="方正仿宋_GBK" w:hAnsi="方正仿宋_GBK" w:hint="eastAsia"/>
          <w:bCs/>
          <w:kern w:val="2"/>
          <w:szCs w:val="28"/>
          <w:lang w:eastAsia="zh-CN" w:bidi="ar-SA"/>
        </w:rPr>
      </w:pPr>
      <w:r>
        <w:rPr>
          <w:rFonts w:ascii="方正仿宋_GBK" w:eastAsia="方正仿宋_GBK" w:hAnsi="方正仿宋_GBK" w:hint="eastAsia"/>
          <w:bCs/>
          <w:kern w:val="2"/>
          <w:szCs w:val="28"/>
          <w:lang w:eastAsia="zh-CN" w:bidi="ar-SA"/>
        </w:rPr>
        <w:t>拟中选供应商根据院方需求提供一定数量的产品发放至临床医技科室试用，具体科室由业务主管部门安排，试用时间具体通知。</w:t>
      </w:r>
    </w:p>
    <w:p w14:paraId="6A1F0C87" w14:textId="77777777" w:rsidR="00F57215" w:rsidRDefault="00000000">
      <w:pPr>
        <w:widowControl/>
        <w:spacing w:line="594" w:lineRule="exact"/>
        <w:ind w:firstLineChars="200" w:firstLine="560"/>
        <w:jc w:val="left"/>
        <w:rPr>
          <w:rFonts w:ascii="方正仿宋_GBK" w:eastAsia="方正仿宋_GBK" w:hAnsi="方正仿宋_GBK" w:hint="eastAsia"/>
          <w:sz w:val="28"/>
          <w:szCs w:val="28"/>
        </w:rPr>
      </w:pPr>
      <w:r>
        <w:rPr>
          <w:rFonts w:ascii="方正仿宋_GBK" w:eastAsia="方正仿宋_GBK" w:hAnsi="方正仿宋_GBK" w:hint="eastAsia"/>
          <w:sz w:val="28"/>
          <w:szCs w:val="28"/>
        </w:rPr>
        <w:t>（十）合同签订：</w:t>
      </w:r>
    </w:p>
    <w:p w14:paraId="443079E0" w14:textId="77777777" w:rsidR="00F57215" w:rsidRDefault="00000000">
      <w:pPr>
        <w:widowControl/>
        <w:spacing w:line="594" w:lineRule="exact"/>
        <w:ind w:firstLineChars="200" w:firstLine="560"/>
        <w:jc w:val="left"/>
        <w:rPr>
          <w:rFonts w:ascii="方正仿宋_GBK" w:eastAsia="方正仿宋_GBK" w:hAnsi="方正仿宋_GBK" w:hint="eastAsia"/>
          <w:sz w:val="28"/>
          <w:szCs w:val="28"/>
        </w:rPr>
      </w:pPr>
      <w:r>
        <w:rPr>
          <w:rFonts w:ascii="方正仿宋_GBK" w:eastAsia="方正仿宋_GBK" w:hAnsi="方正仿宋_GBK" w:hint="eastAsia"/>
          <w:sz w:val="28"/>
          <w:szCs w:val="28"/>
        </w:rPr>
        <w:t xml:space="preserve"> 试用科室对成交候选人提供的产品试用情况进行评估，若第一中选供应商提供的试用产品在试用过程中存在不满足临床需求或发生了不良反应的情况，采购人可以根据遴选情况决定顺延至第二位中选供应商</w:t>
      </w:r>
      <w:r>
        <w:rPr>
          <w:rFonts w:ascii="方正仿宋_GBK" w:eastAsia="方正仿宋_GBK" w:hAnsi="方正仿宋_GBK" w:hint="eastAsia"/>
          <w:sz w:val="28"/>
          <w:szCs w:val="28"/>
        </w:rPr>
        <w:lastRenderedPageBreak/>
        <w:t>进行产品试用或另行重新组织遴选。确定为最终中选供应商的，按流程完成耗材采购合同签订。</w:t>
      </w:r>
    </w:p>
    <w:p w14:paraId="12C05042" w14:textId="77777777" w:rsidR="00F57215" w:rsidRDefault="00000000">
      <w:pPr>
        <w:widowControl/>
        <w:spacing w:line="594" w:lineRule="exact"/>
        <w:ind w:firstLineChars="200" w:firstLine="560"/>
        <w:jc w:val="left"/>
        <w:rPr>
          <w:rFonts w:ascii="方正仿宋_GBK" w:eastAsia="方正仿宋_GBK" w:hAnsi="方正仿宋_GBK" w:hint="eastAsia"/>
          <w:sz w:val="28"/>
          <w:szCs w:val="28"/>
        </w:rPr>
      </w:pPr>
      <w:r>
        <w:rPr>
          <w:rFonts w:ascii="方正仿宋_GBK" w:eastAsia="方正仿宋_GBK" w:hAnsi="方正仿宋_GBK" w:hint="eastAsia"/>
          <w:sz w:val="28"/>
          <w:szCs w:val="28"/>
        </w:rPr>
        <w:t>根据遴选结果，采购人可组织拟定第一中选供应商。未挂网产品，签订网下纸质合同，合同期为叁年；挂网产品，根据重庆市药交平台电子合同规定要求执行，网签价格不高于限价和当期平台上查询到的成交价格（有最低成交价的不高于最低成交价，没有最低成交价的不高于成</w:t>
      </w:r>
      <w:r>
        <w:rPr>
          <w:rFonts w:ascii="方正仿宋_GBK" w:eastAsia="方正仿宋_GBK" w:hAnsi="方正仿宋_GBK" w:cs="Times New Roman" w:hint="eastAsia"/>
          <w:sz w:val="28"/>
          <w:szCs w:val="28"/>
        </w:rPr>
        <w:t>交均价）。</w:t>
      </w:r>
      <w:r>
        <w:rPr>
          <w:rFonts w:ascii="方正仿宋_GBK" w:eastAsia="方正仿宋_GBK" w:hAnsi="方正仿宋_GBK" w:cs="Times New Roman" w:hint="eastAsia"/>
          <w:b/>
          <w:color w:val="FF0000"/>
          <w:sz w:val="28"/>
          <w:szCs w:val="28"/>
        </w:rPr>
        <w:t>并按照要求签订</w:t>
      </w:r>
      <w:r>
        <w:rPr>
          <w:rFonts w:ascii="方正仿宋_GBK" w:eastAsia="方正仿宋_GBK" w:hAnsi="方正仿宋_GBK" w:cs="Times New Roman" w:hint="eastAsia"/>
          <w:b/>
          <w:bCs/>
          <w:color w:val="FF0000"/>
          <w:sz w:val="28"/>
          <w:szCs w:val="28"/>
        </w:rPr>
        <w:t>附件1项目廉政协议</w:t>
      </w:r>
      <w:r>
        <w:rPr>
          <w:rFonts w:ascii="方正仿宋_GBK" w:eastAsia="方正仿宋_GBK" w:hAnsi="方正仿宋_GBK" w:cs="Times New Roman" w:hint="eastAsia"/>
          <w:b/>
          <w:color w:val="FF0000"/>
          <w:sz w:val="28"/>
          <w:szCs w:val="28"/>
        </w:rPr>
        <w:t>和</w:t>
      </w:r>
      <w:r>
        <w:rPr>
          <w:rFonts w:ascii="方正仿宋_GBK" w:eastAsia="方正仿宋_GBK" w:hAnsi="方正仿宋_GBK" w:cs="Times New Roman" w:hint="eastAsia"/>
          <w:b/>
          <w:bCs/>
          <w:color w:val="FF0000"/>
          <w:sz w:val="28"/>
          <w:szCs w:val="28"/>
        </w:rPr>
        <w:t>附件2违规情形处罚内容，如发现违规情形按处罚内容处理</w:t>
      </w:r>
      <w:r>
        <w:rPr>
          <w:rFonts w:ascii="方正仿宋_GBK" w:eastAsia="方正仿宋_GBK" w:hAnsi="方正仿宋_GBK" w:cs="Times New Roman" w:hint="eastAsia"/>
          <w:b/>
          <w:color w:val="FF0000"/>
          <w:sz w:val="28"/>
          <w:szCs w:val="28"/>
        </w:rPr>
        <w:t>。</w:t>
      </w:r>
      <w:r>
        <w:rPr>
          <w:rFonts w:ascii="方正仿宋_GBK" w:eastAsia="方正仿宋_GBK" w:hAnsi="方正仿宋_GBK" w:cs="Times New Roman" w:hint="eastAsia"/>
          <w:bCs/>
          <w:sz w:val="28"/>
          <w:szCs w:val="28"/>
        </w:rPr>
        <w:t>采</w:t>
      </w:r>
      <w:r>
        <w:rPr>
          <w:rFonts w:ascii="方正仿宋_GBK" w:eastAsia="方正仿宋_GBK" w:hAnsi="方正仿宋_GBK" w:hint="eastAsia"/>
          <w:sz w:val="28"/>
          <w:szCs w:val="28"/>
        </w:rPr>
        <w:t>购人每年对供应商配送服务评价考核，合格后方可继续供货；考核不合格的，医院有权单方终止合作。</w:t>
      </w:r>
    </w:p>
    <w:p w14:paraId="76D3AB32" w14:textId="77777777" w:rsidR="00F57215" w:rsidRDefault="00000000">
      <w:pPr>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合同执行期间，供货价格执行动态调整。供货商应主动积极关注耗材价格市场变动情况，市场或重庆市药品和医用耗材招采平台成交价格有下降的，及时反馈医院进行价格下调；线下采购耗材如在重庆市药品和医用耗材招采平台挂网，应立即转到平台上采购，并对比合同价格和重庆市药品和医用耗材招采平台成交价（有最低成交价的比较最低成交价，没有最低成交价的比较成交均价），就低不就高签订网上采购合同。医院在定期询价过程中发现产品市场价格有降低的，供货商应积极配合降价。</w:t>
      </w:r>
    </w:p>
    <w:p w14:paraId="315B9859" w14:textId="77777777" w:rsidR="00F57215" w:rsidRDefault="00F57215">
      <w:pPr>
        <w:spacing w:line="579" w:lineRule="exact"/>
        <w:rPr>
          <w:rFonts w:ascii="方正仿宋_GBK" w:eastAsia="方正仿宋_GBK" w:hAnsi="方正仿宋_GBK" w:cs="方正仿宋_GBK" w:hint="eastAsia"/>
          <w:color w:val="FF0000"/>
          <w:sz w:val="28"/>
          <w:szCs w:val="28"/>
        </w:rPr>
      </w:pPr>
    </w:p>
    <w:p w14:paraId="21F0597D" w14:textId="77777777" w:rsidR="00F57215" w:rsidRDefault="00000000">
      <w:pPr>
        <w:spacing w:line="579" w:lineRule="exact"/>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附件1</w:t>
      </w:r>
    </w:p>
    <w:p w14:paraId="1CA5CB02" w14:textId="77777777" w:rsidR="00F57215" w:rsidRDefault="00000000">
      <w:pPr>
        <w:spacing w:line="560" w:lineRule="exact"/>
        <w:jc w:val="center"/>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项目廉政协议</w:t>
      </w:r>
    </w:p>
    <w:p w14:paraId="1F69C0DA" w14:textId="77777777" w:rsidR="00F57215" w:rsidRDefault="00F57215">
      <w:pPr>
        <w:spacing w:line="520" w:lineRule="exact"/>
        <w:jc w:val="center"/>
        <w:rPr>
          <w:rFonts w:ascii="方正仿宋_GBK" w:eastAsia="方正仿宋_GBK" w:hAnsi="方正仿宋_GBK" w:cs="方正仿宋_GBK" w:hint="eastAsia"/>
          <w:color w:val="FF0000"/>
          <w:sz w:val="28"/>
          <w:szCs w:val="28"/>
        </w:rPr>
      </w:pPr>
    </w:p>
    <w:p w14:paraId="37183CB8"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招标方（采购方）（以下统称“甲方”）：</w:t>
      </w:r>
      <w:r>
        <w:rPr>
          <w:rFonts w:ascii="方正仿宋_GBK" w:eastAsia="方正仿宋_GBK" w:hAnsi="方正仿宋_GBK" w:cs="方正仿宋_GBK" w:hint="eastAsia"/>
          <w:color w:val="FF0000"/>
          <w:sz w:val="28"/>
          <w:szCs w:val="28"/>
          <w:u w:val="single"/>
        </w:rPr>
        <w:t xml:space="preserve">              </w:t>
      </w:r>
    </w:p>
    <w:p w14:paraId="37DE2A4C"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中标方（供应方）（以下统称“乙方”）：</w:t>
      </w:r>
      <w:r>
        <w:rPr>
          <w:rFonts w:ascii="方正仿宋_GBK" w:eastAsia="方正仿宋_GBK" w:hAnsi="方正仿宋_GBK" w:cs="方正仿宋_GBK" w:hint="eastAsia"/>
          <w:color w:val="FF0000"/>
          <w:sz w:val="28"/>
          <w:szCs w:val="28"/>
          <w:u w:val="single"/>
        </w:rPr>
        <w:t xml:space="preserve">              </w:t>
      </w:r>
    </w:p>
    <w:p w14:paraId="61097C13"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为防止在项目实施过程中发生不正当行为，促进本单位的党风廉政</w:t>
      </w:r>
      <w:r>
        <w:rPr>
          <w:rFonts w:ascii="方正仿宋_GBK" w:eastAsia="方正仿宋_GBK" w:hAnsi="方正仿宋_GBK" w:cs="方正仿宋_GBK" w:hint="eastAsia"/>
          <w:color w:val="FF0000"/>
          <w:sz w:val="28"/>
          <w:szCs w:val="28"/>
        </w:rPr>
        <w:lastRenderedPageBreak/>
        <w:t>建设，根据各级有关规定，特订立如下协议：</w:t>
      </w:r>
    </w:p>
    <w:p w14:paraId="43E9D645"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一、双方应当共同自觉遵守国家关于党风廉政建设各项规定和关于工程建设管理／货物采购的各项规定。</w:t>
      </w:r>
    </w:p>
    <w:p w14:paraId="7CCDE815"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二、甲方及甲方人员责任、义务</w:t>
      </w:r>
    </w:p>
    <w:p w14:paraId="024D77BA"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（一）甲方或甲方人员（含家属，下同）不得以任何形式向乙方或乙方工作人员索要赞助或收受钱物等。</w:t>
      </w:r>
    </w:p>
    <w:p w14:paraId="70F6C50D"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二）甲方人员应当保持与乙方的正常业务交往，不得接受乙方的包括但不限于礼金、有价证券和贵重物品，不得向乙方索要（或接受）包括但不限于通讯工具（或接受乙方代为缴纳通讯费用）、交通工具（或接受乙方代为支付车辆燃油费、路桥费、停车费、保养维修费、保险费等）、家电及高档办公用品，不得在乙方报销任何应由单位或个人支付的费用。</w:t>
      </w:r>
    </w:p>
    <w:p w14:paraId="45F2838D"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（三）甲方人员不得参加可能影响公正执行公务的宴请或娱乐活动。</w:t>
      </w:r>
    </w:p>
    <w:p w14:paraId="03ADA47F"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（四）甲方人员不得要求或者接受乙方为其住房装修、婚丧嫁娶、子女入学、家属及亲友的工作安排以及出国出境提供方便。</w:t>
      </w:r>
    </w:p>
    <w:p w14:paraId="378C61AC"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（五）甲方人员不得以考察、参观等名义参加乙方安排的国内外旅游活动。</w:t>
      </w:r>
    </w:p>
    <w:p w14:paraId="1F8BCC8B" w14:textId="77777777" w:rsidR="00F57215" w:rsidRDefault="00000000">
      <w:pPr>
        <w:spacing w:line="520" w:lineRule="exact"/>
        <w:ind w:firstLineChars="200" w:firstLine="560"/>
        <w:jc w:val="left"/>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（六）甲方人员不得向乙方介绍家属或亲友从事与甲方采购事项有关的经济活动。</w:t>
      </w:r>
    </w:p>
    <w:p w14:paraId="5132A7CB"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（七）甲方人员不得要求乙方照顾甲方人员特定关系人的营利性业务。</w:t>
      </w:r>
    </w:p>
    <w:p w14:paraId="1F5BF289"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（八）甲方人员不得有其他违规违法行为。</w:t>
      </w:r>
    </w:p>
    <w:p w14:paraId="257438CE"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三、乙方及其工作人员责任、义务</w:t>
      </w:r>
    </w:p>
    <w:p w14:paraId="76B3F1CD"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（一）乙方（含乙方工作人员，下同）应当通过正当途径开展相对业务工作，不得为获取某些不正当利益而向甲方人员赠送礼金、有价证券和贵重物品等。</w:t>
      </w:r>
    </w:p>
    <w:p w14:paraId="705043CD"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（二）乙方不得为谋取私利擅自与甲方人员就项目事宜进行私下商谈或者达成默契。</w:t>
      </w:r>
    </w:p>
    <w:p w14:paraId="5245F2E7"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lastRenderedPageBreak/>
        <w:t>（三）乙方不得以任何理由、借口邀请甲方人员外出旅游或进入营业性高档娱乐场所。</w:t>
      </w:r>
    </w:p>
    <w:p w14:paraId="60846341"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（四）乙方不得为甲方单位、个人购置或者提供包括但不限于通讯工具（或缴纳通讯费用）、交通工具（或支付车辆燃油费、路桥费、停车费、保养维修费、保险费等）、家电及高档办公用品等物品。</w:t>
      </w:r>
    </w:p>
    <w:p w14:paraId="51E09E90"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（五）乙方不得有其他违规违法行为。</w:t>
      </w:r>
    </w:p>
    <w:p w14:paraId="312FCE02"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四、风险告知：在项目验收上须实事求是，做到手续齐全，款项结算时要严格按照规定程序办理，要廉洁自律，提高遵规守纪的自觉性，严格按结算管理办法执行。</w:t>
      </w:r>
    </w:p>
    <w:p w14:paraId="11FEF873"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五、乙方如发现甲方及其工作人员有违反本协议约定的，应当向甲方领导或者甲方上级单位举报，甲方不得找任何借口对乙方进行报复或刁难、延误工作。</w:t>
      </w:r>
    </w:p>
    <w:p w14:paraId="7D8DFF75"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六、甲方发现乙方有违反本协议或者采用不正当的手段贿赂甲方人员，甲方应向乙方上级领导或有关部门举报，由此给甲方单位造成的损失均由乙方承担。</w:t>
      </w:r>
    </w:p>
    <w:p w14:paraId="4B8E27BC"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七、本协议作为主合同的附件，经协议双方签署后与主合同同步生效。</w:t>
      </w:r>
    </w:p>
    <w:p w14:paraId="2797376F"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八、本协议一式</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份，甲乙双方各执</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份。</w:t>
      </w:r>
    </w:p>
    <w:p w14:paraId="6F365285" w14:textId="77777777" w:rsidR="00F57215" w:rsidRDefault="00F57215">
      <w:pPr>
        <w:spacing w:line="560" w:lineRule="exact"/>
        <w:ind w:firstLineChars="200" w:firstLine="560"/>
        <w:rPr>
          <w:rFonts w:ascii="方正仿宋_GBK" w:eastAsia="方正仿宋_GBK" w:hAnsi="方正仿宋_GBK" w:cs="方正仿宋_GBK" w:hint="eastAsia"/>
          <w:color w:val="FF0000"/>
          <w:sz w:val="28"/>
          <w:szCs w:val="28"/>
        </w:rPr>
      </w:pPr>
    </w:p>
    <w:p w14:paraId="1208B72C" w14:textId="77777777" w:rsidR="00F57215" w:rsidRDefault="00000000">
      <w:pPr>
        <w:spacing w:line="560" w:lineRule="exact"/>
        <w:ind w:firstLineChars="200" w:firstLine="560"/>
        <w:rPr>
          <w:rFonts w:ascii="方正仿宋_GBK" w:eastAsia="方正仿宋_GBK" w:hAnsi="方正仿宋_GBK" w:cs="方正仿宋_GBK" w:hint="eastAsia"/>
          <w:color w:val="FF0000"/>
          <w:sz w:val="28"/>
          <w:szCs w:val="28"/>
          <w:u w:val="single"/>
        </w:rPr>
      </w:pPr>
      <w:r>
        <w:rPr>
          <w:rFonts w:ascii="方正仿宋_GBK" w:eastAsia="方正仿宋_GBK" w:hAnsi="方正仿宋_GBK" w:cs="方正仿宋_GBK" w:hint="eastAsia"/>
          <w:color w:val="FF0000"/>
          <w:sz w:val="28"/>
          <w:szCs w:val="28"/>
        </w:rPr>
        <w:t>甲 方（盖章）：</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 xml:space="preserve"> 乙 方（盖章）：</w:t>
      </w:r>
      <w:r>
        <w:rPr>
          <w:rFonts w:ascii="方正仿宋_GBK" w:eastAsia="方正仿宋_GBK" w:hAnsi="方正仿宋_GBK" w:cs="方正仿宋_GBK" w:hint="eastAsia"/>
          <w:color w:val="FF0000"/>
          <w:sz w:val="28"/>
          <w:szCs w:val="28"/>
          <w:u w:val="single"/>
        </w:rPr>
        <w:t xml:space="preserve">            </w:t>
      </w:r>
    </w:p>
    <w:p w14:paraId="7367DA63" w14:textId="77777777" w:rsidR="00F57215" w:rsidRDefault="00000000">
      <w:pPr>
        <w:spacing w:line="560" w:lineRule="exact"/>
        <w:ind w:firstLineChars="200" w:firstLine="560"/>
        <w:rPr>
          <w:rFonts w:ascii="方正仿宋_GBK" w:eastAsia="方正仿宋_GBK" w:hAnsi="方正仿宋_GBK" w:cs="方正仿宋_GBK" w:hint="eastAsia"/>
          <w:color w:val="FF0000"/>
          <w:sz w:val="28"/>
          <w:szCs w:val="28"/>
          <w:u w:val="single"/>
        </w:rPr>
      </w:pPr>
      <w:r>
        <w:rPr>
          <w:rFonts w:ascii="方正仿宋_GBK" w:eastAsia="方正仿宋_GBK" w:hAnsi="方正仿宋_GBK" w:cs="方正仿宋_GBK" w:hint="eastAsia"/>
          <w:color w:val="FF0000"/>
          <w:sz w:val="28"/>
          <w:szCs w:val="28"/>
        </w:rPr>
        <w:t>法定代表人（签字）：</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法定代表人（签字）：</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 xml:space="preserve">   </w:t>
      </w:r>
      <w:r>
        <w:rPr>
          <w:rFonts w:ascii="方正仿宋_GBK" w:eastAsia="方正仿宋_GBK" w:hAnsi="方正仿宋_GBK" w:cs="方正仿宋_GBK" w:hint="eastAsia"/>
          <w:color w:val="FF0000"/>
          <w:sz w:val="28"/>
          <w:szCs w:val="28"/>
          <w:u w:val="single"/>
        </w:rPr>
        <w:t xml:space="preserve">      </w:t>
      </w:r>
    </w:p>
    <w:p w14:paraId="72320C23" w14:textId="77777777" w:rsidR="00F57215" w:rsidRDefault="00000000">
      <w:pPr>
        <w:spacing w:line="560" w:lineRule="exact"/>
        <w:ind w:firstLineChars="200" w:firstLine="560"/>
        <w:rPr>
          <w:rFonts w:ascii="方正仿宋_GBK" w:eastAsia="方正仿宋_GBK" w:hAnsi="方正仿宋_GBK" w:cs="方正仿宋_GBK" w:hint="eastAsia"/>
          <w:color w:val="FF0000"/>
          <w:sz w:val="28"/>
          <w:szCs w:val="28"/>
          <w:u w:val="single"/>
        </w:rPr>
      </w:pPr>
      <w:r>
        <w:rPr>
          <w:rFonts w:ascii="方正仿宋_GBK" w:eastAsia="方正仿宋_GBK" w:hAnsi="方正仿宋_GBK" w:cs="方正仿宋_GBK" w:hint="eastAsia"/>
          <w:color w:val="FF0000"/>
          <w:sz w:val="28"/>
          <w:szCs w:val="28"/>
        </w:rPr>
        <w:t>委托代理人（签字）：</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委托代理人（签字）：</w:t>
      </w:r>
      <w:r>
        <w:rPr>
          <w:rFonts w:ascii="方正仿宋_GBK" w:eastAsia="方正仿宋_GBK" w:hAnsi="方正仿宋_GBK" w:cs="方正仿宋_GBK" w:hint="eastAsia"/>
          <w:color w:val="FF0000"/>
          <w:sz w:val="28"/>
          <w:szCs w:val="28"/>
          <w:u w:val="single"/>
        </w:rPr>
        <w:t xml:space="preserve">            </w:t>
      </w:r>
    </w:p>
    <w:p w14:paraId="05088471" w14:textId="77777777" w:rsidR="00F57215" w:rsidRDefault="00000000">
      <w:pPr>
        <w:spacing w:line="560" w:lineRule="exact"/>
        <w:ind w:firstLineChars="200" w:firstLine="560"/>
        <w:rPr>
          <w:rFonts w:ascii="方正仿宋_GBK" w:eastAsia="方正仿宋_GBK" w:hAnsi="方正仿宋_GBK" w:cs="方正仿宋_GBK" w:hint="eastAsia"/>
          <w:color w:val="FF0000"/>
          <w:spacing w:val="-3"/>
          <w:sz w:val="28"/>
          <w:szCs w:val="28"/>
        </w:rPr>
      </w:pPr>
      <w:r>
        <w:rPr>
          <w:rFonts w:ascii="方正仿宋_GBK" w:eastAsia="方正仿宋_GBK" w:hAnsi="方正仿宋_GBK" w:cs="方正仿宋_GBK" w:hint="eastAsia"/>
          <w:color w:val="FF0000"/>
          <w:sz w:val="28"/>
          <w:szCs w:val="28"/>
        </w:rPr>
        <w:t xml:space="preserve">年     月     日                     年     月     日 </w:t>
      </w:r>
    </w:p>
    <w:p w14:paraId="32CDA1EB" w14:textId="77777777" w:rsidR="00F57215" w:rsidRDefault="00000000">
      <w:pPr>
        <w:spacing w:line="579" w:lineRule="exact"/>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附件2</w:t>
      </w:r>
    </w:p>
    <w:p w14:paraId="15C9770F" w14:textId="77777777" w:rsidR="00F57215" w:rsidRDefault="00F57215">
      <w:pPr>
        <w:spacing w:line="560" w:lineRule="exact"/>
        <w:rPr>
          <w:rFonts w:ascii="方正仿宋_GBK" w:eastAsia="方正仿宋_GBK" w:hAnsi="方正仿宋_GBK" w:cs="方正仿宋_GBK" w:hint="eastAsia"/>
          <w:color w:val="FF0000"/>
          <w:sz w:val="28"/>
          <w:szCs w:val="28"/>
        </w:rPr>
      </w:pPr>
    </w:p>
    <w:p w14:paraId="6CE94740" w14:textId="77777777" w:rsidR="00F57215" w:rsidRDefault="00000000">
      <w:pPr>
        <w:spacing w:line="560" w:lineRule="exact"/>
        <w:jc w:val="center"/>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违规情形处罚内容</w:t>
      </w:r>
    </w:p>
    <w:p w14:paraId="4C5F430F" w14:textId="77777777" w:rsidR="00F57215" w:rsidRDefault="00F57215">
      <w:pPr>
        <w:spacing w:line="560" w:lineRule="exact"/>
        <w:ind w:firstLineChars="200" w:firstLine="560"/>
        <w:rPr>
          <w:rFonts w:ascii="方正仿宋_GBK" w:eastAsia="方正仿宋_GBK" w:hAnsi="方正仿宋_GBK" w:cs="方正仿宋_GBK" w:hint="eastAsia"/>
          <w:color w:val="FF0000"/>
          <w:sz w:val="28"/>
          <w:szCs w:val="28"/>
        </w:rPr>
      </w:pPr>
    </w:p>
    <w:p w14:paraId="7D9C63FF"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lastRenderedPageBreak/>
        <w:t>委属各医疗卫生单位须在每个项目招标或采购文件及项目合同中增加发生利益输送时的严厉处罚措施内容，包括但不限于如下内容：</w:t>
      </w:r>
    </w:p>
    <w:p w14:paraId="73B52DC3"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一、潜在投标人／乙方及其工作人员不得有以下任何一种违规情形</w:t>
      </w:r>
    </w:p>
    <w:p w14:paraId="08A9830F"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（一）向甲方人员（含家属、下同）赠送包括但不限于现金、有价证券、名贵物品、土特产；</w:t>
      </w:r>
    </w:p>
    <w:p w14:paraId="6A159B9B"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（二）代甲方或甲方人员支付应由甲方或甲方人员支付的各种费用；</w:t>
      </w:r>
    </w:p>
    <w:p w14:paraId="59FF7C3F"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（三）宴请甲方人员；</w:t>
      </w:r>
    </w:p>
    <w:p w14:paraId="394E6F27"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（四）请甲方人员到高档场所消费；</w:t>
      </w:r>
    </w:p>
    <w:p w14:paraId="110B0516"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（五）请甲方人员外出旅游并支付应由甲方人员支付的费用；</w:t>
      </w:r>
    </w:p>
    <w:p w14:paraId="6ECECF44"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（六）在传统节日或甲方人员家中红白喜事期间，超过正常人情标准向甲方人员赠送礼金、礼品等；</w:t>
      </w:r>
    </w:p>
    <w:p w14:paraId="0EF25F57"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（七）为甲方人员特定关系人报销有关费用；</w:t>
      </w:r>
    </w:p>
    <w:p w14:paraId="034034FF"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（八）为甲方人员免费提供包括但不限于通讯工具（或缴纳通讯费用）、交通工具（或支付车辆燃油费、路桥费、停车费、保养维修费、保险费等）、家电及高档办公用品；</w:t>
      </w:r>
    </w:p>
    <w:p w14:paraId="513DCA71"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（九）为甲方人员在包括但不限于住房装修、子女入学、家人及亲友工作安排或出国出境等方面提供方便；</w:t>
      </w:r>
    </w:p>
    <w:p w14:paraId="4A8C268C"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（十）直接或间接照顾甲方人员特定关系人包括但不限于有关营利性业务、家人工作安排、房屋装修、出国出境、外出旅游或固定资产购买、出租、出售；</w:t>
      </w:r>
    </w:p>
    <w:p w14:paraId="7DAF9D00"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（十一）为与项目有利益关系的第三方报销有关费用或为利益关系第三方免费（或明显低于市场价格）提供包括但不限于交通、通讯、住房、办公、用餐等条件的；</w:t>
      </w:r>
    </w:p>
    <w:p w14:paraId="55270887"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（十二）有其他不正当行为的。</w:t>
      </w:r>
    </w:p>
    <w:p w14:paraId="557F02E0"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以上12种违规违纪情形在本招标、采购文件及合同中简称“12种违规情形”。</w:t>
      </w:r>
    </w:p>
    <w:p w14:paraId="049E316E"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二、违规情形处罚措施</w:t>
      </w:r>
    </w:p>
    <w:p w14:paraId="43DB0B93"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（一）潜在投标人／乙方对甲方人员有12种违规情形之一或多种</w:t>
      </w:r>
      <w:r>
        <w:rPr>
          <w:rFonts w:ascii="方正仿宋_GBK" w:eastAsia="方正仿宋_GBK" w:hAnsi="方正仿宋_GBK" w:cs="方正仿宋_GBK" w:hint="eastAsia"/>
          <w:color w:val="FF0000"/>
          <w:sz w:val="28"/>
          <w:szCs w:val="28"/>
        </w:rPr>
        <w:lastRenderedPageBreak/>
        <w:t>情形的，该项目合同金额将按纪检、监察机关或司法机关认定的涉案金额自动扣减，如甲方已全部支付合同款或余额不足扣减的，甲方有权将应扣减的金额依法向乙方追回，乙方必须在甲方书面告知之日起30日内将应退回的款项足额退回甲方，否则，甲方有权以所欠金额为基数按全国银行间同业拆借中心公布的一年期贷款市场报价利率上浮30%加收逾期退款违约金直至乙方退回甲方全部款项之日止（该违约金可与合同其他条款约定的违约金同时适用）。如乙方注销或无力承担的，相应责任由项目实施时乙方法定代表人承担（法定代表人与实际控制人不是同一人的，实际控制人须共同承担）。</w:t>
      </w:r>
    </w:p>
    <w:p w14:paraId="4557CC3C"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二）潜在投标人／乙方对甲方人员有12种违规情形之一或多种情形的，合同未付款项（如有应扣除的款项直接扣除）的支付时间自动在合同约定日期上相应延期10年（3650日），且该期间不计息。该日期延期的起始日为纪检、监察机关或司法机关正式认定乙方有违法违规行为之日。在纪检部门、监察机关、司法机关等调查乙方是否有违法违规行为期间，甲方有权暂停支付应付款项。</w:t>
      </w:r>
    </w:p>
    <w:p w14:paraId="5442FEB9"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三）潜在投标人／乙方对甲方人员有12种违规情形之一或多种情形的，乙方须在甲方书面告知之日起30日内按涉及金额的10倍向甲方支付违约金（此笔违约金最低不少于10万元），违约金可在甲方应支付给乙方的合同款中直接抵扣，应付合同款不足抵扣的，甲方有权通过法律渠道要求乙方支付。如乙方未在本条限定时间内足额向甲方支付违约金，甲方有权以所欠金额为基数按全国银行间同业拆借中心公布的一年期贷款市场报价利率上浮30%加收逾期退款违约金直至乙方退回甲方全部款项之日止（该违约金可与合同其他条款约定的违约金同时适用）。如乙方注销或无力承担的，相应责任由项目实施时的法定代表人承担（法定代表人与实际控制人不是同一人的，实际控制人须共同承担）。</w:t>
      </w:r>
    </w:p>
    <w:p w14:paraId="2932F2C0" w14:textId="77777777" w:rsidR="00F57215" w:rsidRDefault="00000000">
      <w:pPr>
        <w:spacing w:line="520" w:lineRule="exact"/>
        <w:ind w:firstLineChars="200" w:firstLine="560"/>
        <w:rPr>
          <w:rFonts w:ascii="方正仿宋_GBK" w:eastAsia="方正仿宋_GBK" w:hAnsi="方正仿宋_GBK" w:cs="方正仿宋_GBK" w:hint="eastAsia"/>
          <w:color w:val="FF0000"/>
          <w:sz w:val="28"/>
          <w:szCs w:val="28"/>
        </w:rPr>
      </w:pPr>
      <w:r>
        <w:rPr>
          <w:rFonts w:ascii="方正仿宋_GBK" w:eastAsia="方正仿宋_GBK" w:hAnsi="方正仿宋_GBK" w:cs="方正仿宋_GBK" w:hint="eastAsia"/>
          <w:color w:val="FF0000"/>
          <w:sz w:val="28"/>
          <w:szCs w:val="28"/>
        </w:rPr>
        <w:t>（四）潜在投标人／乙方对甲方人员有12种违规情形之一或多种情形的，如果乙方在甲方另有其他业务项目，甲方有权立即终止其他所有项目合同，对甲方终止其他所有项目合同给乙方带来的损失，甲方不</w:t>
      </w:r>
      <w:r>
        <w:rPr>
          <w:rFonts w:ascii="方正仿宋_GBK" w:eastAsia="方正仿宋_GBK" w:hAnsi="方正仿宋_GBK" w:cs="方正仿宋_GBK" w:hint="eastAsia"/>
          <w:color w:val="FF0000"/>
          <w:sz w:val="28"/>
          <w:szCs w:val="28"/>
        </w:rPr>
        <w:lastRenderedPageBreak/>
        <w:t>承担任何责任；对乙方应向甲方缴纳的各种违约金、应退回甲方的款项，甲方有权从其他所有项目应付给乙方的合同款项中直接抵扣。同时，在纪检部门、监察机关、司法机关等调查乙方是否有违法违规行为期间，如果乙方在甲方另有其他业务项目，甲方有权暂停支付其他所有项目应付款项。</w:t>
      </w:r>
    </w:p>
    <w:p w14:paraId="229766AD" w14:textId="77777777" w:rsidR="00F57215" w:rsidRDefault="00000000">
      <w:pPr>
        <w:ind w:firstLineChars="200" w:firstLine="560"/>
        <w:rPr>
          <w:rFonts w:ascii="方正仿宋_GBK" w:eastAsia="方正仿宋_GBK" w:hAnsi="方正仿宋_GBK" w:hint="eastAsia"/>
          <w:sz w:val="28"/>
          <w:szCs w:val="28"/>
        </w:rPr>
      </w:pPr>
      <w:r>
        <w:rPr>
          <w:rFonts w:ascii="方正仿宋_GBK" w:eastAsia="方正仿宋_GBK" w:hAnsi="方正仿宋_GBK" w:hint="eastAsia"/>
          <w:sz w:val="28"/>
          <w:szCs w:val="28"/>
        </w:rPr>
        <w:t>五、供应商须知</w:t>
      </w:r>
    </w:p>
    <w:p w14:paraId="254AB3CC" w14:textId="77777777" w:rsidR="00F57215" w:rsidRDefault="00000000">
      <w:pPr>
        <w:pStyle w:val="affc"/>
        <w:spacing w:line="300" w:lineRule="auto"/>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（一）不得干扰采购人的评审活动，否则将废除其投标。</w:t>
      </w:r>
    </w:p>
    <w:p w14:paraId="3DE04E62" w14:textId="77777777" w:rsidR="00F57215" w:rsidRDefault="00000000">
      <w:pPr>
        <w:pStyle w:val="affc"/>
        <w:spacing w:line="300" w:lineRule="auto"/>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（二）若未中选，本院无义务对各供应商做解释工作。</w:t>
      </w:r>
    </w:p>
    <w:p w14:paraId="612BE50F" w14:textId="77777777" w:rsidR="00F57215"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（三）应保证所有资料的真实性。如提供不真实的材料，无论其材料是否重要，供应商需承担相应的后果及法律责任。</w:t>
      </w:r>
    </w:p>
    <w:p w14:paraId="6BFF5A05" w14:textId="77777777" w:rsidR="00F57215"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（四）理解并同意：最低报价非中选的唯一条件。</w:t>
      </w:r>
    </w:p>
    <w:p w14:paraId="3E2D6F66" w14:textId="77777777" w:rsidR="00F57215"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（五）中选后因质量问题、价格问题等原因毁约者，该供货商将三年之内暂停参与我院的遴选会议。</w:t>
      </w:r>
    </w:p>
    <w:p w14:paraId="70176003" w14:textId="77777777" w:rsidR="00F57215"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（六）服务过程中无论何种原因造成未能满足医院需求达到三次时(如使用科室投诉产品质量、供货不及等)，医院有权单方面终止合作。</w:t>
      </w:r>
    </w:p>
    <w:p w14:paraId="4BCB49A0" w14:textId="77777777" w:rsidR="00F57215"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（七）实际配送的产品必须与比选时提供的样品一致，不能以次充好或提供假冒伪劣产品，否则本单位有权单方终止其供货并追究相关法律责任。</w:t>
      </w:r>
    </w:p>
    <w:p w14:paraId="50D466C0" w14:textId="77777777" w:rsidR="00F57215"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（八）产品生产日期必须是1年内生产，提供特殊情况下6小时内急配送，提供无条件产品退换货售后服务支持。</w:t>
      </w:r>
    </w:p>
    <w:p w14:paraId="7F76B59A" w14:textId="77777777" w:rsidR="00F57215"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（九）产品报价：包含货物、运输、搬运、保险、人工费、技术支持、税金、质量保障等所有费用。</w:t>
      </w:r>
    </w:p>
    <w:p w14:paraId="0821DDB1" w14:textId="77777777" w:rsidR="00F57215"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t>（十）付款：根据医院实际需求通知送货，每月据实结算，按照医院财务规定支付。</w:t>
      </w:r>
    </w:p>
    <w:p w14:paraId="164295D0" w14:textId="77777777" w:rsidR="00F57215" w:rsidRDefault="00000000">
      <w:pPr>
        <w:pStyle w:val="affc"/>
        <w:spacing w:line="300" w:lineRule="auto"/>
        <w:ind w:left="0" w:firstLineChars="200" w:firstLine="560"/>
        <w:rPr>
          <w:rFonts w:ascii="方正仿宋_GBK" w:eastAsia="方正仿宋_GBK" w:hAnsi="方正仿宋_GBK" w:hint="eastAsia"/>
          <w:sz w:val="28"/>
          <w:szCs w:val="28"/>
          <w:lang w:eastAsia="zh-CN"/>
        </w:rPr>
      </w:pPr>
      <w:r>
        <w:rPr>
          <w:rFonts w:ascii="方正仿宋_GBK" w:eastAsia="方正仿宋_GBK" w:hAnsi="方正仿宋_GBK" w:hint="eastAsia"/>
          <w:sz w:val="28"/>
          <w:szCs w:val="28"/>
          <w:lang w:eastAsia="zh-CN"/>
        </w:rPr>
        <w:lastRenderedPageBreak/>
        <w:t>（十一）合同执行期内，应遵守国家法律法规和纪检相关要求，遵守医院管理要求完成产品入库、出库、票据、产品资料、售后服务支持等，对出现违规、违法、违纪等行为的供应商，采购人可单方面终止采购合同，对造成的经济损失由供货商承担。</w:t>
      </w:r>
    </w:p>
    <w:p w14:paraId="1379FD1E" w14:textId="77777777" w:rsidR="00F57215" w:rsidRDefault="00F57215">
      <w:pPr>
        <w:outlineLvl w:val="2"/>
        <w:rPr>
          <w:rFonts w:ascii="方正仿宋_GBK" w:eastAsia="方正仿宋_GBK" w:hAnsi="方正仿宋_GBK" w:cs="方正仿宋_GBK" w:hint="eastAsia"/>
          <w:b/>
          <w:bCs/>
          <w:sz w:val="28"/>
          <w:szCs w:val="28"/>
        </w:rPr>
      </w:pPr>
    </w:p>
    <w:p w14:paraId="49F03659" w14:textId="77777777" w:rsidR="00F57215" w:rsidRDefault="00F57215">
      <w:pPr>
        <w:outlineLvl w:val="2"/>
        <w:rPr>
          <w:rFonts w:ascii="方正仿宋_GBK" w:eastAsia="方正仿宋_GBK" w:hAnsi="方正仿宋_GBK" w:cs="方正仿宋_GBK" w:hint="eastAsia"/>
          <w:b/>
          <w:bCs/>
          <w:sz w:val="28"/>
          <w:szCs w:val="28"/>
        </w:rPr>
      </w:pPr>
    </w:p>
    <w:p w14:paraId="1F61D4FE" w14:textId="77777777" w:rsidR="00F57215" w:rsidRDefault="00F57215">
      <w:pPr>
        <w:outlineLvl w:val="2"/>
        <w:rPr>
          <w:rFonts w:ascii="方正仿宋_GBK" w:eastAsia="方正仿宋_GBK" w:hAnsi="方正仿宋_GBK" w:cs="方正仿宋_GBK" w:hint="eastAsia"/>
          <w:b/>
          <w:bCs/>
          <w:sz w:val="28"/>
          <w:szCs w:val="28"/>
        </w:rPr>
      </w:pPr>
    </w:p>
    <w:p w14:paraId="0734D3E4" w14:textId="77777777" w:rsidR="00F57215" w:rsidRDefault="00F57215">
      <w:pPr>
        <w:outlineLvl w:val="2"/>
        <w:rPr>
          <w:rFonts w:ascii="方正仿宋_GBK" w:eastAsia="方正仿宋_GBK" w:hAnsi="方正仿宋_GBK" w:cs="方正仿宋_GBK" w:hint="eastAsia"/>
          <w:b/>
          <w:bCs/>
          <w:sz w:val="28"/>
          <w:szCs w:val="28"/>
        </w:rPr>
      </w:pPr>
    </w:p>
    <w:p w14:paraId="10B18D79" w14:textId="77777777" w:rsidR="00F57215" w:rsidRDefault="00F57215">
      <w:pPr>
        <w:outlineLvl w:val="2"/>
        <w:rPr>
          <w:rFonts w:ascii="方正仿宋_GBK" w:eastAsia="方正仿宋_GBK" w:hAnsi="方正仿宋_GBK" w:cs="方正仿宋_GBK" w:hint="eastAsia"/>
          <w:b/>
          <w:bCs/>
          <w:sz w:val="28"/>
          <w:szCs w:val="28"/>
        </w:rPr>
      </w:pPr>
    </w:p>
    <w:p w14:paraId="068D24EA" w14:textId="77777777" w:rsidR="00F57215" w:rsidRDefault="00F57215">
      <w:pPr>
        <w:outlineLvl w:val="2"/>
        <w:rPr>
          <w:rFonts w:ascii="方正仿宋_GBK" w:eastAsia="方正仿宋_GBK" w:hAnsi="方正仿宋_GBK" w:cs="方正仿宋_GBK" w:hint="eastAsia"/>
          <w:b/>
          <w:bCs/>
          <w:sz w:val="28"/>
          <w:szCs w:val="28"/>
        </w:rPr>
      </w:pPr>
    </w:p>
    <w:p w14:paraId="6FCDE332" w14:textId="77777777" w:rsidR="00F57215" w:rsidRDefault="00F57215">
      <w:pPr>
        <w:outlineLvl w:val="2"/>
        <w:rPr>
          <w:rFonts w:ascii="方正仿宋_GBK" w:eastAsia="方正仿宋_GBK" w:hAnsi="方正仿宋_GBK" w:cs="方正仿宋_GBK" w:hint="eastAsia"/>
          <w:b/>
          <w:bCs/>
          <w:sz w:val="28"/>
          <w:szCs w:val="28"/>
        </w:rPr>
      </w:pPr>
    </w:p>
    <w:p w14:paraId="4891EC3A" w14:textId="77777777" w:rsidR="00F57215" w:rsidRDefault="00F57215">
      <w:pPr>
        <w:outlineLvl w:val="2"/>
        <w:rPr>
          <w:rFonts w:ascii="方正仿宋_GBK" w:eastAsia="方正仿宋_GBK" w:hAnsi="方正仿宋_GBK" w:cs="方正仿宋_GBK" w:hint="eastAsia"/>
          <w:b/>
          <w:bCs/>
          <w:sz w:val="28"/>
          <w:szCs w:val="28"/>
        </w:rPr>
      </w:pPr>
    </w:p>
    <w:p w14:paraId="212038AD" w14:textId="77777777" w:rsidR="00F57215" w:rsidRDefault="00F57215">
      <w:pPr>
        <w:outlineLvl w:val="2"/>
        <w:rPr>
          <w:rFonts w:ascii="方正仿宋_GBK" w:eastAsia="方正仿宋_GBK" w:hAnsi="方正仿宋_GBK" w:cs="方正仿宋_GBK" w:hint="eastAsia"/>
          <w:b/>
          <w:bCs/>
          <w:sz w:val="28"/>
          <w:szCs w:val="28"/>
        </w:rPr>
      </w:pPr>
    </w:p>
    <w:p w14:paraId="6C2B02E3" w14:textId="77777777" w:rsidR="00F57215" w:rsidRDefault="00000000">
      <w:pPr>
        <w:ind w:firstLineChars="200" w:firstLine="562"/>
        <w:outlineLvl w:val="2"/>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六、响应文件格式要求：</w:t>
      </w:r>
    </w:p>
    <w:p w14:paraId="491AA797" w14:textId="77777777" w:rsidR="00F57215" w:rsidRDefault="00000000">
      <w:pPr>
        <w:spacing w:line="440" w:lineRule="exact"/>
        <w:jc w:val="right"/>
        <w:outlineLvl w:val="1"/>
        <w:rPr>
          <w:rFonts w:ascii="方正仿宋_GBK" w:eastAsia="方正仿宋_GBK" w:hAnsi="方正仿宋_GBK" w:cs="方正仿宋_GBK" w:hint="eastAsia"/>
          <w:b/>
          <w:sz w:val="28"/>
          <w:szCs w:val="28"/>
        </w:rPr>
      </w:pPr>
      <w:r>
        <w:rPr>
          <w:rFonts w:ascii="方正仿宋_GBK" w:eastAsia="方正仿宋_GBK" w:hAnsi="方正仿宋_GBK" w:cs="方正仿宋_GBK" w:hint="eastAsia"/>
          <w:b/>
          <w:sz w:val="28"/>
          <w:szCs w:val="28"/>
        </w:rPr>
        <w:t>正本（或副本）</w:t>
      </w:r>
    </w:p>
    <w:p w14:paraId="1E9C1FB4" w14:textId="77777777" w:rsidR="00F57215" w:rsidRDefault="00F57215">
      <w:pPr>
        <w:spacing w:line="440" w:lineRule="exact"/>
        <w:rPr>
          <w:rFonts w:ascii="方正仿宋_GBK" w:eastAsia="方正仿宋_GBK" w:hAnsi="方正仿宋_GBK" w:cs="方正仿宋_GBK" w:hint="eastAsia"/>
          <w:b/>
          <w:sz w:val="28"/>
          <w:szCs w:val="28"/>
        </w:rPr>
      </w:pPr>
    </w:p>
    <w:p w14:paraId="6678F9AE" w14:textId="77777777" w:rsidR="00F57215" w:rsidRDefault="00000000">
      <w:pPr>
        <w:jc w:val="center"/>
        <w:outlineLvl w:val="0"/>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遴选响应文件</w:t>
      </w:r>
    </w:p>
    <w:p w14:paraId="4A0F7861" w14:textId="77777777" w:rsidR="00F57215" w:rsidRDefault="00F57215">
      <w:pPr>
        <w:pStyle w:val="Default"/>
        <w:ind w:left="420"/>
        <w:rPr>
          <w:rFonts w:ascii="方正仿宋_GBK" w:eastAsia="方正仿宋_GBK" w:hAnsi="方正仿宋_GBK" w:cs="方正仿宋_GBK" w:hint="eastAsia"/>
          <w:b/>
          <w:color w:val="auto"/>
          <w:sz w:val="28"/>
          <w:szCs w:val="28"/>
          <w:lang w:eastAsia="zh-CN"/>
        </w:rPr>
      </w:pPr>
    </w:p>
    <w:p w14:paraId="4E89F7DB" w14:textId="77777777" w:rsidR="00F57215" w:rsidRDefault="00F57215">
      <w:pPr>
        <w:pStyle w:val="Default"/>
        <w:ind w:left="420"/>
        <w:rPr>
          <w:rFonts w:ascii="方正仿宋_GBK" w:eastAsia="方正仿宋_GBK" w:hAnsi="方正仿宋_GBK" w:cs="方正仿宋_GBK" w:hint="eastAsia"/>
          <w:b/>
          <w:color w:val="auto"/>
          <w:sz w:val="28"/>
          <w:szCs w:val="28"/>
          <w:lang w:eastAsia="zh-CN"/>
        </w:rPr>
      </w:pPr>
    </w:p>
    <w:p w14:paraId="1DF66580" w14:textId="77777777" w:rsidR="00F57215" w:rsidRDefault="00F57215">
      <w:pPr>
        <w:pStyle w:val="Default"/>
        <w:ind w:left="420"/>
        <w:rPr>
          <w:rFonts w:ascii="方正仿宋_GBK" w:eastAsia="方正仿宋_GBK" w:hAnsi="方正仿宋_GBK" w:cs="方正仿宋_GBK" w:hint="eastAsia"/>
          <w:b/>
          <w:color w:val="auto"/>
          <w:sz w:val="28"/>
          <w:szCs w:val="28"/>
          <w:lang w:eastAsia="zh-CN"/>
        </w:rPr>
      </w:pPr>
    </w:p>
    <w:p w14:paraId="10A0AA48" w14:textId="77777777" w:rsidR="00F57215" w:rsidRDefault="00F57215">
      <w:pPr>
        <w:spacing w:line="440" w:lineRule="exact"/>
        <w:rPr>
          <w:rFonts w:ascii="方正仿宋_GBK" w:eastAsia="方正仿宋_GBK" w:hAnsi="方正仿宋_GBK" w:cs="方正仿宋_GBK" w:hint="eastAsia"/>
          <w:b/>
          <w:sz w:val="28"/>
          <w:szCs w:val="28"/>
        </w:rPr>
      </w:pPr>
    </w:p>
    <w:p w14:paraId="7EB14A45" w14:textId="77777777" w:rsidR="00F57215" w:rsidRDefault="00000000">
      <w:pPr>
        <w:spacing w:line="480" w:lineRule="auto"/>
        <w:outlineLvl w:val="1"/>
        <w:rPr>
          <w:rFonts w:ascii="方正仿宋_GBK" w:eastAsia="方正仿宋_GBK" w:hAnsi="方正仿宋_GBK" w:cs="方正仿宋_GBK" w:hint="eastAsia"/>
          <w:b/>
          <w:bCs/>
          <w:sz w:val="28"/>
          <w:szCs w:val="28"/>
          <w:u w:val="single"/>
        </w:rPr>
      </w:pPr>
      <w:r>
        <w:rPr>
          <w:rFonts w:ascii="方正仿宋_GBK" w:eastAsia="方正仿宋_GBK" w:hAnsi="方正仿宋_GBK" w:cs="方正仿宋_GBK" w:hint="eastAsia"/>
          <w:b/>
          <w:bCs/>
          <w:sz w:val="28"/>
          <w:szCs w:val="28"/>
        </w:rPr>
        <w:t>项目编号：</w:t>
      </w:r>
      <w:r>
        <w:rPr>
          <w:rFonts w:ascii="方正仿宋_GBK" w:eastAsia="方正仿宋_GBK" w:hAnsi="方正仿宋_GBK" w:cs="方正仿宋_GBK" w:hint="eastAsia"/>
          <w:b/>
          <w:bCs/>
          <w:sz w:val="28"/>
          <w:szCs w:val="28"/>
          <w:u w:val="single"/>
        </w:rPr>
        <w:tab/>
        <w:t xml:space="preserve"> </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b/>
          <w:bCs/>
          <w:sz w:val="28"/>
          <w:szCs w:val="28"/>
          <w:u w:val="single"/>
        </w:rPr>
        <w:t xml:space="preserve">                       </w:t>
      </w:r>
    </w:p>
    <w:p w14:paraId="727B2928" w14:textId="77777777" w:rsidR="00F57215" w:rsidRDefault="00000000">
      <w:pPr>
        <w:spacing w:line="480" w:lineRule="auto"/>
        <w:outlineLvl w:val="1"/>
        <w:rPr>
          <w:rFonts w:ascii="方正仿宋_GBK" w:eastAsia="方正仿宋_GBK" w:hAnsi="方正仿宋_GBK" w:cs="方正仿宋_GBK" w:hint="eastAsia"/>
          <w:b/>
          <w:bCs/>
          <w:sz w:val="28"/>
          <w:szCs w:val="28"/>
          <w:u w:val="single"/>
        </w:rPr>
      </w:pPr>
      <w:r>
        <w:rPr>
          <w:rFonts w:ascii="方正仿宋_GBK" w:eastAsia="方正仿宋_GBK" w:hAnsi="方正仿宋_GBK" w:cs="方正仿宋_GBK" w:hint="eastAsia"/>
          <w:b/>
          <w:bCs/>
          <w:sz w:val="28"/>
          <w:szCs w:val="28"/>
        </w:rPr>
        <w:t>项目名称：</w:t>
      </w:r>
      <w:r>
        <w:rPr>
          <w:rFonts w:ascii="方正仿宋_GBK" w:eastAsia="方正仿宋_GBK" w:hAnsi="方正仿宋_GBK" w:cs="方正仿宋_GBK" w:hint="eastAsia"/>
          <w:b/>
          <w:bCs/>
          <w:sz w:val="28"/>
          <w:szCs w:val="28"/>
          <w:u w:val="single"/>
        </w:rPr>
        <w:tab/>
        <w:t>XXX</w:t>
      </w:r>
      <w:r>
        <w:rPr>
          <w:rFonts w:ascii="方正仿宋_GBK" w:eastAsia="方正仿宋_GBK" w:hAnsi="方正仿宋_GBK" w:cs="方正仿宋_GBK" w:hint="eastAsia"/>
          <w:color w:val="FF0000"/>
          <w:spacing w:val="-11"/>
          <w:sz w:val="28"/>
          <w:szCs w:val="28"/>
          <w:u w:val="single"/>
        </w:rPr>
        <w:t xml:space="preserve">     </w:t>
      </w:r>
      <w:r>
        <w:rPr>
          <w:rFonts w:ascii="方正仿宋_GBK" w:eastAsia="方正仿宋_GBK" w:hAnsi="方正仿宋_GBK" w:cs="方正仿宋_GBK" w:hint="eastAsia"/>
          <w:b/>
          <w:bCs/>
          <w:sz w:val="28"/>
          <w:szCs w:val="28"/>
          <w:u w:val="single"/>
        </w:rPr>
        <w:t xml:space="preserve">     包XX         </w:t>
      </w:r>
    </w:p>
    <w:p w14:paraId="79E6D98A" w14:textId="77777777" w:rsidR="00F57215" w:rsidRDefault="00F57215">
      <w:pPr>
        <w:spacing w:line="480" w:lineRule="auto"/>
        <w:rPr>
          <w:rFonts w:ascii="方正仿宋_GBK" w:eastAsia="方正仿宋_GBK" w:hAnsi="方正仿宋_GBK" w:cs="方正仿宋_GBK" w:hint="eastAsia"/>
          <w:b/>
          <w:bCs/>
          <w:sz w:val="28"/>
          <w:szCs w:val="28"/>
        </w:rPr>
      </w:pPr>
    </w:p>
    <w:p w14:paraId="283486A2" w14:textId="77777777" w:rsidR="00F57215" w:rsidRDefault="00F57215">
      <w:pPr>
        <w:spacing w:line="440" w:lineRule="exact"/>
        <w:jc w:val="center"/>
        <w:rPr>
          <w:rFonts w:ascii="方正仿宋_GBK" w:eastAsia="方正仿宋_GBK" w:hAnsi="方正仿宋_GBK" w:cs="方正仿宋_GBK" w:hint="eastAsia"/>
          <w:b/>
          <w:bCs/>
          <w:sz w:val="28"/>
          <w:szCs w:val="28"/>
        </w:rPr>
      </w:pPr>
    </w:p>
    <w:p w14:paraId="021DC64D" w14:textId="77777777" w:rsidR="00F57215" w:rsidRDefault="00F57215">
      <w:pPr>
        <w:spacing w:line="440" w:lineRule="exact"/>
        <w:jc w:val="center"/>
        <w:rPr>
          <w:rFonts w:ascii="方正仿宋_GBK" w:eastAsia="方正仿宋_GBK" w:hAnsi="方正仿宋_GBK" w:cs="方正仿宋_GBK" w:hint="eastAsia"/>
          <w:b/>
          <w:sz w:val="28"/>
          <w:szCs w:val="28"/>
        </w:rPr>
      </w:pPr>
    </w:p>
    <w:p w14:paraId="4B4D3C75" w14:textId="77777777" w:rsidR="00F57215" w:rsidRDefault="00F57215">
      <w:pPr>
        <w:spacing w:line="440" w:lineRule="exact"/>
        <w:jc w:val="center"/>
        <w:rPr>
          <w:rFonts w:ascii="方正仿宋_GBK" w:eastAsia="方正仿宋_GBK" w:hAnsi="方正仿宋_GBK" w:cs="方正仿宋_GBK" w:hint="eastAsia"/>
          <w:b/>
          <w:bCs/>
          <w:sz w:val="28"/>
          <w:szCs w:val="28"/>
          <w:u w:val="single"/>
        </w:rPr>
      </w:pPr>
    </w:p>
    <w:p w14:paraId="6D152F18" w14:textId="77777777" w:rsidR="00F57215" w:rsidRDefault="00F57215">
      <w:pPr>
        <w:spacing w:line="440" w:lineRule="exact"/>
        <w:jc w:val="center"/>
        <w:rPr>
          <w:rFonts w:ascii="方正仿宋_GBK" w:eastAsia="方正仿宋_GBK" w:hAnsi="方正仿宋_GBK" w:cs="方正仿宋_GBK" w:hint="eastAsia"/>
          <w:b/>
          <w:bCs/>
          <w:sz w:val="28"/>
          <w:szCs w:val="28"/>
          <w:u w:val="single"/>
        </w:rPr>
      </w:pPr>
    </w:p>
    <w:p w14:paraId="60BC8D59" w14:textId="77777777" w:rsidR="00F57215" w:rsidRDefault="00F57215">
      <w:pPr>
        <w:spacing w:line="440" w:lineRule="exact"/>
        <w:jc w:val="center"/>
        <w:rPr>
          <w:rFonts w:ascii="方正仿宋_GBK" w:eastAsia="方正仿宋_GBK" w:hAnsi="方正仿宋_GBK" w:cs="方正仿宋_GBK" w:hint="eastAsia"/>
          <w:b/>
          <w:bCs/>
          <w:sz w:val="28"/>
          <w:szCs w:val="28"/>
          <w:u w:val="single"/>
        </w:rPr>
      </w:pPr>
    </w:p>
    <w:p w14:paraId="3C87833F" w14:textId="77777777" w:rsidR="00F57215" w:rsidRDefault="00F57215">
      <w:pPr>
        <w:spacing w:line="440" w:lineRule="exact"/>
        <w:jc w:val="center"/>
        <w:rPr>
          <w:rFonts w:ascii="方正仿宋_GBK" w:eastAsia="方正仿宋_GBK" w:hAnsi="方正仿宋_GBK" w:cs="方正仿宋_GBK" w:hint="eastAsia"/>
          <w:b/>
          <w:bCs/>
          <w:sz w:val="28"/>
          <w:szCs w:val="28"/>
          <w:u w:val="single"/>
        </w:rPr>
      </w:pPr>
    </w:p>
    <w:p w14:paraId="35C2E1A7" w14:textId="77777777" w:rsidR="00F57215" w:rsidRDefault="00000000">
      <w:pPr>
        <w:spacing w:line="440" w:lineRule="exact"/>
        <w:jc w:val="center"/>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 xml:space="preserve">  </w:t>
      </w:r>
    </w:p>
    <w:p w14:paraId="10578E60" w14:textId="77777777" w:rsidR="00F57215" w:rsidRDefault="00000000">
      <w:pPr>
        <w:spacing w:line="440" w:lineRule="exact"/>
        <w:outlineLvl w:val="0"/>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 xml:space="preserve">　</w:t>
      </w:r>
    </w:p>
    <w:p w14:paraId="09FDB007" w14:textId="77777777" w:rsidR="00F57215" w:rsidRDefault="00F57215">
      <w:pPr>
        <w:spacing w:line="440" w:lineRule="exact"/>
        <w:outlineLvl w:val="0"/>
        <w:rPr>
          <w:rFonts w:ascii="方正仿宋_GBK" w:eastAsia="方正仿宋_GBK" w:hAnsi="方正仿宋_GBK" w:cs="方正仿宋_GBK" w:hint="eastAsia"/>
          <w:b/>
          <w:bCs/>
          <w:sz w:val="28"/>
          <w:szCs w:val="28"/>
        </w:rPr>
      </w:pPr>
    </w:p>
    <w:p w14:paraId="6456A407" w14:textId="77777777" w:rsidR="00F57215" w:rsidRDefault="00F57215">
      <w:pPr>
        <w:spacing w:line="440" w:lineRule="exact"/>
        <w:outlineLvl w:val="0"/>
        <w:rPr>
          <w:rFonts w:ascii="方正仿宋_GBK" w:eastAsia="方正仿宋_GBK" w:hAnsi="方正仿宋_GBK" w:cs="方正仿宋_GBK" w:hint="eastAsia"/>
          <w:b/>
          <w:bCs/>
          <w:sz w:val="28"/>
          <w:szCs w:val="28"/>
        </w:rPr>
      </w:pPr>
    </w:p>
    <w:p w14:paraId="6ADF962E" w14:textId="77777777" w:rsidR="00F57215" w:rsidRDefault="00F57215">
      <w:pPr>
        <w:spacing w:line="440" w:lineRule="exact"/>
        <w:outlineLvl w:val="0"/>
        <w:rPr>
          <w:rFonts w:ascii="方正仿宋_GBK" w:eastAsia="方正仿宋_GBK" w:hAnsi="方正仿宋_GBK" w:cs="方正仿宋_GBK" w:hint="eastAsia"/>
          <w:b/>
          <w:bCs/>
          <w:sz w:val="28"/>
          <w:szCs w:val="28"/>
        </w:rPr>
      </w:pPr>
    </w:p>
    <w:p w14:paraId="1E91434C" w14:textId="77777777" w:rsidR="00F57215" w:rsidRDefault="00000000">
      <w:pPr>
        <w:spacing w:line="440" w:lineRule="exact"/>
        <w:outlineLvl w:val="0"/>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供应商名称：</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（盖单位公章）</w:t>
      </w:r>
    </w:p>
    <w:p w14:paraId="45CF7354" w14:textId="77777777" w:rsidR="00F57215" w:rsidRDefault="00F57215">
      <w:pPr>
        <w:spacing w:line="440" w:lineRule="exact"/>
        <w:jc w:val="center"/>
        <w:rPr>
          <w:rFonts w:ascii="方正仿宋_GBK" w:eastAsia="方正仿宋_GBK" w:hAnsi="方正仿宋_GBK" w:cs="方正仿宋_GBK" w:hint="eastAsia"/>
          <w:b/>
          <w:bCs/>
          <w:sz w:val="28"/>
          <w:szCs w:val="28"/>
        </w:rPr>
      </w:pPr>
    </w:p>
    <w:p w14:paraId="42884A9D" w14:textId="77777777" w:rsidR="00F57215" w:rsidRDefault="00000000">
      <w:pPr>
        <w:spacing w:line="440" w:lineRule="exact"/>
        <w:jc w:val="left"/>
        <w:outlineLvl w:val="1"/>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联系人：</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联系电话：</w:t>
      </w:r>
      <w:r>
        <w:rPr>
          <w:rFonts w:ascii="方正仿宋_GBK" w:eastAsia="方正仿宋_GBK" w:hAnsi="方正仿宋_GBK" w:cs="方正仿宋_GBK" w:hint="eastAsia"/>
          <w:b/>
          <w:bCs/>
          <w:sz w:val="28"/>
          <w:szCs w:val="28"/>
          <w:u w:val="single"/>
        </w:rPr>
        <w:t xml:space="preserve">　               </w:t>
      </w:r>
    </w:p>
    <w:p w14:paraId="01A32E7F" w14:textId="77777777" w:rsidR="00F57215" w:rsidRDefault="00F57215">
      <w:pPr>
        <w:spacing w:line="440" w:lineRule="exact"/>
        <w:jc w:val="center"/>
        <w:rPr>
          <w:rFonts w:ascii="方正仿宋_GBK" w:eastAsia="方正仿宋_GBK" w:hAnsi="方正仿宋_GBK" w:cs="方正仿宋_GBK" w:hint="eastAsia"/>
          <w:b/>
          <w:bCs/>
          <w:sz w:val="28"/>
          <w:szCs w:val="28"/>
          <w:u w:val="single"/>
        </w:rPr>
      </w:pPr>
    </w:p>
    <w:p w14:paraId="6C3B8039" w14:textId="77777777" w:rsidR="00F57215" w:rsidRDefault="00000000">
      <w:pPr>
        <w:spacing w:line="594" w:lineRule="exact"/>
        <w:ind w:firstLineChars="1700" w:firstLine="4779"/>
        <w:rPr>
          <w:rFonts w:ascii="方正仿宋_GBK" w:hAnsi="方正仿宋_GBK" w:hint="eastAsia"/>
          <w:sz w:val="28"/>
          <w:szCs w:val="28"/>
        </w:rPr>
      </w:pP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年</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月</w:t>
      </w:r>
      <w:r>
        <w:rPr>
          <w:rFonts w:ascii="方正仿宋_GBK" w:eastAsia="方正仿宋_GBK" w:hAnsi="方正仿宋_GBK" w:cs="方正仿宋_GBK" w:hint="eastAsia"/>
          <w:b/>
          <w:bCs/>
          <w:sz w:val="28"/>
          <w:szCs w:val="28"/>
          <w:u w:val="single"/>
        </w:rPr>
        <w:t xml:space="preserve">    </w:t>
      </w:r>
      <w:r>
        <w:rPr>
          <w:rFonts w:ascii="方正仿宋_GBK" w:eastAsia="方正仿宋_GBK" w:hAnsi="方正仿宋_GBK" w:cs="方正仿宋_GBK" w:hint="eastAsia"/>
          <w:b/>
          <w:bCs/>
          <w:sz w:val="28"/>
          <w:szCs w:val="28"/>
        </w:rPr>
        <w:t>日</w:t>
      </w:r>
    </w:p>
    <w:p w14:paraId="41B2EC7D" w14:textId="77777777" w:rsidR="00F57215" w:rsidRDefault="00F57215">
      <w:pPr>
        <w:widowControl/>
        <w:spacing w:line="594" w:lineRule="exact"/>
        <w:jc w:val="left"/>
        <w:rPr>
          <w:sz w:val="28"/>
          <w:szCs w:val="28"/>
        </w:rPr>
      </w:pPr>
    </w:p>
    <w:p w14:paraId="08275E71" w14:textId="77777777" w:rsidR="00F57215" w:rsidRDefault="00000000">
      <w:pPr>
        <w:jc w:val="center"/>
        <w:outlineLvl w:val="0"/>
        <w:rPr>
          <w:rFonts w:ascii="仿宋" w:eastAsia="仿宋" w:hAnsi="仿宋" w:cs="仿宋" w:hint="eastAsia"/>
          <w:b/>
          <w:bCs/>
          <w:sz w:val="28"/>
          <w:szCs w:val="28"/>
        </w:rPr>
      </w:pPr>
      <w:r>
        <w:rPr>
          <w:rFonts w:ascii="仿宋" w:eastAsia="仿宋" w:hAnsi="仿宋" w:cs="仿宋" w:hint="eastAsia"/>
          <w:b/>
          <w:bCs/>
          <w:sz w:val="28"/>
          <w:szCs w:val="28"/>
        </w:rPr>
        <w:t>目  录</w:t>
      </w:r>
    </w:p>
    <w:p w14:paraId="695EBF29" w14:textId="77777777" w:rsidR="00F57215" w:rsidRDefault="00000000">
      <w:pPr>
        <w:spacing w:line="594" w:lineRule="exact"/>
        <w:ind w:firstLineChars="200" w:firstLine="562"/>
        <w:rPr>
          <w:rFonts w:ascii="方正仿宋_GBK" w:eastAsia="方正仿宋_GBK" w:hAnsi="宋体" w:hint="eastAsia"/>
          <w:b/>
          <w:bCs/>
          <w:sz w:val="28"/>
          <w:szCs w:val="28"/>
        </w:rPr>
      </w:pPr>
      <w:r>
        <w:rPr>
          <w:rFonts w:ascii="方正仿宋_GBK" w:eastAsia="方正仿宋_GBK" w:hAnsi="宋体" w:hint="eastAsia"/>
          <w:b/>
          <w:bCs/>
          <w:sz w:val="28"/>
          <w:szCs w:val="28"/>
        </w:rPr>
        <w:t>一、资格条件：</w:t>
      </w:r>
    </w:p>
    <w:p w14:paraId="72D864E1" w14:textId="77777777" w:rsidR="00F57215" w:rsidRDefault="00000000">
      <w:pPr>
        <w:pStyle w:val="aa"/>
        <w:ind w:leftChars="0" w:left="0" w:firstLineChars="200" w:firstLine="560"/>
        <w:jc w:val="both"/>
        <w:rPr>
          <w:rFonts w:ascii="仿宋" w:eastAsia="仿宋" w:hAnsi="仿宋" w:cs="宋体" w:hint="eastAsia"/>
          <w:kern w:val="2"/>
          <w:szCs w:val="28"/>
          <w:lang w:eastAsia="zh-CN" w:bidi="ar-SA"/>
        </w:rPr>
      </w:pPr>
      <w:r>
        <w:rPr>
          <w:rFonts w:ascii="仿宋" w:eastAsia="仿宋" w:hAnsi="仿宋" w:cs="宋体" w:hint="eastAsia"/>
          <w:kern w:val="2"/>
          <w:szCs w:val="28"/>
          <w:lang w:eastAsia="zh-CN" w:bidi="ar-SA"/>
        </w:rPr>
        <w:t>（一）制造商营业执照正本或副本复印件</w:t>
      </w:r>
    </w:p>
    <w:p w14:paraId="72A2F589" w14:textId="77777777" w:rsidR="00F57215" w:rsidRDefault="00000000">
      <w:pPr>
        <w:pStyle w:val="aa"/>
        <w:ind w:leftChars="0" w:left="0" w:firstLineChars="200" w:firstLine="560"/>
        <w:jc w:val="both"/>
        <w:rPr>
          <w:rFonts w:ascii="仿宋" w:eastAsia="仿宋" w:hAnsi="仿宋" w:cs="宋体" w:hint="eastAsia"/>
          <w:kern w:val="2"/>
          <w:szCs w:val="28"/>
          <w:lang w:eastAsia="zh-CN" w:bidi="ar-SA"/>
        </w:rPr>
      </w:pPr>
      <w:r>
        <w:rPr>
          <w:rFonts w:ascii="仿宋" w:eastAsia="仿宋" w:hAnsi="仿宋" w:cs="宋体" w:hint="eastAsia"/>
          <w:kern w:val="2"/>
          <w:szCs w:val="28"/>
          <w:lang w:eastAsia="zh-CN" w:bidi="ar-SA"/>
        </w:rPr>
        <w:t>（二）响应产品属于医疗器械的提供医疗器械生产许可证</w:t>
      </w:r>
    </w:p>
    <w:p w14:paraId="70B274E3" w14:textId="77777777" w:rsidR="00F57215" w:rsidRDefault="00000000">
      <w:pPr>
        <w:pStyle w:val="aa"/>
        <w:ind w:leftChars="0" w:left="0" w:firstLineChars="200" w:firstLine="560"/>
        <w:jc w:val="both"/>
        <w:rPr>
          <w:rFonts w:ascii="仿宋" w:eastAsia="仿宋" w:hAnsi="仿宋" w:cs="宋体" w:hint="eastAsia"/>
          <w:kern w:val="2"/>
          <w:szCs w:val="28"/>
          <w:lang w:eastAsia="zh-CN" w:bidi="ar-SA"/>
        </w:rPr>
      </w:pPr>
      <w:r>
        <w:rPr>
          <w:rFonts w:ascii="仿宋" w:eastAsia="仿宋" w:hAnsi="仿宋" w:cs="宋体" w:hint="eastAsia"/>
          <w:kern w:val="2"/>
          <w:szCs w:val="28"/>
          <w:lang w:eastAsia="zh-CN" w:bidi="ar-SA"/>
        </w:rPr>
        <w:t>（三）响应产品属于第一类医疗器械的，须提供第一类医疗器械备案信息表；属于二类或三类医疗器械的，应具有投标产品有效期内的《中华人民共和国医疗器械注册证》（提供备案信息表、注册证书复印件）；不属于医疗器械的不提供《中华人民共和国医疗器械注册证》《医疗器械经营许可证》《第二类医疗器械经营备案凭证》、第一类医疗器械备案信息表。</w:t>
      </w:r>
    </w:p>
    <w:p w14:paraId="093B2CDE" w14:textId="77777777" w:rsidR="00F57215"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（四）遴选参与人法人营业执照（副本）（加盖投标人鲜章，提供原件备查）</w:t>
      </w:r>
    </w:p>
    <w:p w14:paraId="3E34F2A0" w14:textId="77777777" w:rsidR="00F57215"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lastRenderedPageBreak/>
        <w:t>（五）遴选参与人法定代表人身份证明和法定代表人授权代表委托书（加盖投标人鲜章）（模版格式1,2）</w:t>
      </w:r>
    </w:p>
    <w:p w14:paraId="104CC3E3" w14:textId="77777777" w:rsidR="00F57215" w:rsidRDefault="00000000">
      <w:pPr>
        <w:pStyle w:val="aa"/>
        <w:spacing w:line="594" w:lineRule="exact"/>
        <w:ind w:leftChars="0" w:left="0" w:firstLineChars="200" w:firstLine="560"/>
        <w:rPr>
          <w:rFonts w:ascii="仿宋" w:eastAsia="仿宋" w:hAnsi="仿宋" w:cs="宋体" w:hint="eastAsia"/>
          <w:kern w:val="2"/>
          <w:szCs w:val="28"/>
          <w:lang w:eastAsia="zh-CN" w:bidi="ar-SA"/>
        </w:rPr>
      </w:pPr>
      <w:r>
        <w:rPr>
          <w:rFonts w:ascii="仿宋" w:eastAsia="仿宋" w:hAnsi="仿宋" w:cs="宋体" w:hint="eastAsia"/>
          <w:kern w:val="2"/>
          <w:szCs w:val="28"/>
          <w:lang w:eastAsia="zh-CN" w:bidi="ar-SA"/>
        </w:rPr>
        <w:t>（六）响应产品属三类医疗器械的，供应商须具备有效期内《医疗器械经营许可证》；响应产品属二类医疗器械的，供应商须具备有效期内《第二类医疗器械经营备案凭证》（提供许可证复印件或备案凭证复印件加盖鲜章，并提供原件备查）</w:t>
      </w:r>
    </w:p>
    <w:p w14:paraId="6C03942F" w14:textId="77777777" w:rsidR="00F57215" w:rsidRDefault="00000000">
      <w:pPr>
        <w:pStyle w:val="aa"/>
        <w:spacing w:line="594" w:lineRule="exact"/>
        <w:ind w:leftChars="0" w:left="0" w:firstLineChars="200" w:firstLine="560"/>
        <w:rPr>
          <w:rFonts w:ascii="仿宋" w:eastAsia="仿宋" w:hAnsi="仿宋" w:cs="宋体" w:hint="eastAsia"/>
          <w:kern w:val="2"/>
          <w:szCs w:val="28"/>
          <w:lang w:eastAsia="zh-CN" w:bidi="ar-SA"/>
        </w:rPr>
      </w:pPr>
      <w:r>
        <w:rPr>
          <w:rFonts w:ascii="仿宋" w:eastAsia="仿宋" w:hAnsi="仿宋" w:cs="宋体" w:hint="eastAsia"/>
          <w:kern w:val="2"/>
          <w:szCs w:val="28"/>
          <w:lang w:eastAsia="zh-CN" w:bidi="ar-SA"/>
        </w:rPr>
        <w:t>（七）有国家医保27位编码的产品需提供27位国家医保编码</w:t>
      </w:r>
    </w:p>
    <w:p w14:paraId="6058BC2B" w14:textId="77777777" w:rsidR="00F57215"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（八）诚信合法承诺函（模版格式3）</w:t>
      </w:r>
    </w:p>
    <w:p w14:paraId="4737A971" w14:textId="77777777" w:rsidR="00F57215"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二、综合评估证明材料：</w:t>
      </w:r>
    </w:p>
    <w:p w14:paraId="3D6C3C80" w14:textId="77777777" w:rsidR="00F57215"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（一）遴选产品技术（质量）响应差异表（模版格式4）</w:t>
      </w:r>
    </w:p>
    <w:p w14:paraId="7C59DC47" w14:textId="77777777" w:rsidR="00F57215"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（二）生产厂家授予代理配送商的授权书。</w:t>
      </w:r>
    </w:p>
    <w:p w14:paraId="1E649192" w14:textId="77777777" w:rsidR="00F57215"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（三）权重产品在全国和重庆市场的占有率的证明材料</w:t>
      </w:r>
    </w:p>
    <w:p w14:paraId="13315899" w14:textId="77777777" w:rsidR="00F57215"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（四）响应产品报价单（模版格式5）</w:t>
      </w:r>
    </w:p>
    <w:p w14:paraId="67208ECA" w14:textId="77777777" w:rsidR="00F57215" w:rsidRDefault="00000000">
      <w:pPr>
        <w:ind w:firstLineChars="200" w:firstLine="560"/>
        <w:rPr>
          <w:rFonts w:ascii="仿宋" w:eastAsia="仿宋" w:hAnsi="仿宋" w:cs="宋体" w:hint="eastAsia"/>
          <w:sz w:val="28"/>
          <w:szCs w:val="28"/>
        </w:rPr>
      </w:pPr>
      <w:r>
        <w:rPr>
          <w:rFonts w:ascii="仿宋" w:eastAsia="仿宋" w:hAnsi="仿宋" w:cs="宋体" w:hint="eastAsia"/>
          <w:sz w:val="28"/>
          <w:szCs w:val="28"/>
        </w:rPr>
        <w:t>（五）遴选产品样品提供清单</w:t>
      </w:r>
    </w:p>
    <w:p w14:paraId="6712D7D6" w14:textId="77777777" w:rsidR="00F57215" w:rsidRDefault="00000000">
      <w:pPr>
        <w:ind w:firstLineChars="100" w:firstLine="280"/>
        <w:rPr>
          <w:rFonts w:ascii="仿宋" w:eastAsia="仿宋" w:hAnsi="仿宋" w:cs="宋体" w:hint="eastAsia"/>
          <w:sz w:val="28"/>
          <w:szCs w:val="28"/>
        </w:rPr>
      </w:pPr>
      <w:r>
        <w:rPr>
          <w:rFonts w:ascii="仿宋" w:eastAsia="仿宋" w:hAnsi="仿宋" w:cs="宋体" w:hint="eastAsia"/>
          <w:sz w:val="28"/>
          <w:szCs w:val="28"/>
        </w:rPr>
        <w:t xml:space="preserve">  （六）其它</w:t>
      </w:r>
    </w:p>
    <w:p w14:paraId="58EF21A1" w14:textId="77777777" w:rsidR="00F57215" w:rsidRDefault="00000000">
      <w:pPr>
        <w:tabs>
          <w:tab w:val="left" w:pos="6300"/>
        </w:tabs>
        <w:snapToGrid w:val="0"/>
        <w:spacing w:line="594" w:lineRule="exact"/>
        <w:ind w:firstLineChars="300" w:firstLine="840"/>
        <w:rPr>
          <w:rFonts w:ascii="仿宋" w:eastAsia="仿宋" w:hAnsi="仿宋" w:cs="宋体" w:hint="eastAsia"/>
          <w:sz w:val="28"/>
          <w:szCs w:val="28"/>
        </w:rPr>
      </w:pPr>
      <w:r>
        <w:rPr>
          <w:rFonts w:ascii="仿宋" w:eastAsia="仿宋" w:hAnsi="仿宋" w:cs="宋体" w:hint="eastAsia"/>
          <w:sz w:val="28"/>
          <w:szCs w:val="28"/>
        </w:rPr>
        <w:t>三、模版格式：</w:t>
      </w:r>
    </w:p>
    <w:p w14:paraId="68EA051D" w14:textId="77777777" w:rsidR="00F57215" w:rsidRDefault="00000000">
      <w:pPr>
        <w:tabs>
          <w:tab w:val="left" w:pos="6300"/>
        </w:tabs>
        <w:snapToGrid w:val="0"/>
        <w:spacing w:line="594" w:lineRule="exact"/>
        <w:ind w:firstLineChars="300" w:firstLine="840"/>
        <w:rPr>
          <w:rFonts w:ascii="仿宋" w:eastAsia="仿宋" w:hAnsi="仿宋" w:cs="宋体" w:hint="eastAsia"/>
          <w:sz w:val="28"/>
          <w:szCs w:val="28"/>
        </w:rPr>
      </w:pPr>
      <w:r>
        <w:rPr>
          <w:rFonts w:ascii="仿宋" w:eastAsia="仿宋" w:hAnsi="仿宋" w:cs="宋体" w:hint="eastAsia"/>
          <w:sz w:val="28"/>
          <w:szCs w:val="28"/>
        </w:rPr>
        <w:t>（1）模版格式1：法定代表人身份证明书</w:t>
      </w:r>
    </w:p>
    <w:p w14:paraId="74D30B63" w14:textId="77777777" w:rsidR="00F57215" w:rsidRDefault="00F57215">
      <w:pPr>
        <w:tabs>
          <w:tab w:val="left" w:pos="6300"/>
        </w:tabs>
        <w:snapToGrid w:val="0"/>
        <w:spacing w:line="594" w:lineRule="exact"/>
        <w:rPr>
          <w:rFonts w:ascii="方正仿宋_GBK" w:eastAsia="方正仿宋_GBK" w:hAnsi="宋体" w:hint="eastAsia"/>
          <w:sz w:val="28"/>
          <w:szCs w:val="28"/>
        </w:rPr>
      </w:pPr>
    </w:p>
    <w:p w14:paraId="5F68DDB5" w14:textId="77777777" w:rsidR="00F57215" w:rsidRDefault="00000000">
      <w:pPr>
        <w:tabs>
          <w:tab w:val="left" w:pos="6300"/>
        </w:tabs>
        <w:snapToGrid w:val="0"/>
        <w:spacing w:line="594" w:lineRule="exact"/>
        <w:ind w:firstLineChars="267" w:firstLine="748"/>
        <w:rPr>
          <w:rFonts w:ascii="方正仿宋_GBK" w:eastAsia="方正仿宋_GBK" w:hAnsi="宋体" w:hint="eastAsia"/>
          <w:sz w:val="28"/>
          <w:szCs w:val="28"/>
        </w:rPr>
      </w:pP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（法定代表人姓名）在</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（参选供应商名称）任</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（职务名称）职务，是__________________（参选供应商名称）的法定代表人。</w:t>
      </w:r>
    </w:p>
    <w:p w14:paraId="550E55A0" w14:textId="77777777" w:rsidR="00F57215" w:rsidRDefault="00F57215">
      <w:pPr>
        <w:tabs>
          <w:tab w:val="left" w:pos="6300"/>
        </w:tabs>
        <w:snapToGrid w:val="0"/>
        <w:spacing w:line="594" w:lineRule="exact"/>
        <w:ind w:firstLine="573"/>
        <w:rPr>
          <w:rFonts w:ascii="方正仿宋_GBK" w:eastAsia="方正仿宋_GBK" w:hAnsi="宋体" w:hint="eastAsia"/>
          <w:sz w:val="28"/>
          <w:szCs w:val="28"/>
        </w:rPr>
      </w:pPr>
    </w:p>
    <w:p w14:paraId="21F7B20B" w14:textId="77777777" w:rsidR="00F57215" w:rsidRDefault="00000000">
      <w:pPr>
        <w:tabs>
          <w:tab w:val="left" w:pos="6300"/>
        </w:tabs>
        <w:snapToGrid w:val="0"/>
        <w:spacing w:line="594" w:lineRule="exact"/>
        <w:ind w:firstLine="573"/>
        <w:outlineLvl w:val="0"/>
        <w:rPr>
          <w:rFonts w:ascii="方正仿宋_GBK" w:eastAsia="方正仿宋_GBK" w:hAnsi="宋体" w:hint="eastAsia"/>
          <w:sz w:val="28"/>
          <w:szCs w:val="28"/>
        </w:rPr>
      </w:pPr>
      <w:r>
        <w:rPr>
          <w:rFonts w:ascii="方正仿宋_GBK" w:eastAsia="方正仿宋_GBK" w:hAnsi="宋体" w:hint="eastAsia"/>
          <w:sz w:val="28"/>
          <w:szCs w:val="28"/>
        </w:rPr>
        <w:t>特此证明。</w:t>
      </w:r>
    </w:p>
    <w:p w14:paraId="36761E72" w14:textId="77777777" w:rsidR="00F57215" w:rsidRDefault="00F57215">
      <w:pPr>
        <w:tabs>
          <w:tab w:val="left" w:pos="6300"/>
        </w:tabs>
        <w:snapToGrid w:val="0"/>
        <w:spacing w:line="594" w:lineRule="exact"/>
        <w:rPr>
          <w:rFonts w:ascii="方正仿宋_GBK" w:eastAsia="方正仿宋_GBK" w:hAnsi="宋体" w:hint="eastAsia"/>
          <w:sz w:val="28"/>
          <w:szCs w:val="28"/>
        </w:rPr>
      </w:pPr>
    </w:p>
    <w:p w14:paraId="6C7ADC12" w14:textId="77777777" w:rsidR="00F57215" w:rsidRDefault="00000000">
      <w:pPr>
        <w:tabs>
          <w:tab w:val="left" w:pos="6300"/>
        </w:tabs>
        <w:snapToGrid w:val="0"/>
        <w:spacing w:line="594" w:lineRule="exact"/>
        <w:outlineLvl w:val="0"/>
        <w:rPr>
          <w:rFonts w:ascii="方正仿宋_GBK" w:eastAsia="方正仿宋_GBK" w:hAnsi="宋体" w:hint="eastAsia"/>
          <w:sz w:val="28"/>
          <w:szCs w:val="28"/>
        </w:rPr>
      </w:pPr>
      <w:r>
        <w:rPr>
          <w:rFonts w:ascii="方正仿宋_GBK" w:eastAsia="方正仿宋_GBK" w:hAnsi="宋体" w:hint="eastAsia"/>
          <w:sz w:val="28"/>
          <w:szCs w:val="28"/>
        </w:rPr>
        <w:t xml:space="preserve">                                            （参选供应商全称）</w:t>
      </w:r>
    </w:p>
    <w:p w14:paraId="40598484" w14:textId="77777777" w:rsidR="00F57215" w:rsidRDefault="00000000">
      <w:pPr>
        <w:tabs>
          <w:tab w:val="left" w:pos="6300"/>
        </w:tabs>
        <w:snapToGrid w:val="0"/>
        <w:spacing w:line="594" w:lineRule="exact"/>
        <w:rPr>
          <w:rFonts w:ascii="方正仿宋_GBK" w:eastAsia="方正仿宋_GBK" w:hAnsi="宋体" w:hint="eastAsia"/>
          <w:sz w:val="28"/>
          <w:szCs w:val="28"/>
        </w:rPr>
      </w:pPr>
      <w:r>
        <w:rPr>
          <w:rFonts w:ascii="方正仿宋_GBK" w:eastAsia="方正仿宋_GBK" w:hAnsi="宋体" w:hint="eastAsia"/>
          <w:sz w:val="28"/>
          <w:szCs w:val="28"/>
        </w:rPr>
        <w:lastRenderedPageBreak/>
        <w:t xml:space="preserve">                                             年   月   日</w:t>
      </w:r>
    </w:p>
    <w:p w14:paraId="453D9E09" w14:textId="77777777" w:rsidR="00F57215" w:rsidRDefault="00000000">
      <w:pPr>
        <w:tabs>
          <w:tab w:val="left" w:pos="6300"/>
        </w:tabs>
        <w:snapToGrid w:val="0"/>
        <w:spacing w:line="594" w:lineRule="exact"/>
        <w:rPr>
          <w:rFonts w:ascii="方正仿宋_GBK" w:eastAsia="方正仿宋_GBK" w:hAnsi="宋体" w:hint="eastAsia"/>
          <w:sz w:val="28"/>
          <w:szCs w:val="28"/>
        </w:rPr>
      </w:pPr>
      <w:r>
        <w:rPr>
          <w:rFonts w:ascii="方正仿宋_GBK" w:eastAsia="方正仿宋_GBK" w:hAnsi="宋体" w:hint="eastAsia"/>
          <w:sz w:val="28"/>
          <w:szCs w:val="28"/>
        </w:rPr>
        <w:t xml:space="preserve">                                               （公章）</w:t>
      </w:r>
    </w:p>
    <w:p w14:paraId="67E49031" w14:textId="77777777" w:rsidR="00F57215" w:rsidRDefault="00F57215">
      <w:pPr>
        <w:tabs>
          <w:tab w:val="left" w:pos="6300"/>
        </w:tabs>
        <w:snapToGrid w:val="0"/>
        <w:spacing w:line="594" w:lineRule="exact"/>
        <w:rPr>
          <w:rFonts w:ascii="方正仿宋_GBK" w:eastAsia="方正仿宋_GBK" w:hAnsi="宋体" w:hint="eastAsia"/>
          <w:sz w:val="28"/>
          <w:szCs w:val="28"/>
        </w:rPr>
      </w:pPr>
    </w:p>
    <w:p w14:paraId="467C883C" w14:textId="77777777" w:rsidR="00F57215" w:rsidRDefault="00F57215">
      <w:pPr>
        <w:tabs>
          <w:tab w:val="left" w:pos="6300"/>
        </w:tabs>
        <w:snapToGrid w:val="0"/>
        <w:spacing w:line="594" w:lineRule="exact"/>
        <w:ind w:firstLine="570"/>
        <w:rPr>
          <w:rFonts w:ascii="方正仿宋_GBK" w:eastAsia="方正仿宋_GBK" w:hAnsi="宋体" w:hint="eastAsia"/>
          <w:sz w:val="28"/>
          <w:szCs w:val="28"/>
        </w:rPr>
      </w:pPr>
    </w:p>
    <w:p w14:paraId="328336DF" w14:textId="77777777" w:rsidR="00F57215" w:rsidRDefault="00000000">
      <w:pPr>
        <w:tabs>
          <w:tab w:val="left" w:pos="6300"/>
        </w:tabs>
        <w:snapToGrid w:val="0"/>
        <w:spacing w:line="594" w:lineRule="exact"/>
        <w:ind w:firstLine="570"/>
        <w:rPr>
          <w:rFonts w:ascii="方正仿宋_GBK" w:eastAsia="方正仿宋_GBK" w:hAnsi="仿宋" w:hint="eastAsia"/>
          <w:sz w:val="28"/>
          <w:szCs w:val="28"/>
        </w:rPr>
      </w:pPr>
      <w:r>
        <w:rPr>
          <w:rFonts w:ascii="方正仿宋_GBK" w:eastAsia="方正仿宋_GBK" w:hAnsi="仿宋" w:hint="eastAsia"/>
          <w:sz w:val="28"/>
          <w:szCs w:val="28"/>
        </w:rPr>
        <w:t>法定代表人电话：XXXXXXX      电子邮箱：XXXXXX@XXXXX</w:t>
      </w:r>
    </w:p>
    <w:p w14:paraId="6EDCD104" w14:textId="77777777" w:rsidR="00F57215" w:rsidRDefault="00000000">
      <w:pPr>
        <w:tabs>
          <w:tab w:val="left" w:pos="6300"/>
        </w:tabs>
        <w:snapToGrid w:val="0"/>
        <w:spacing w:line="594" w:lineRule="exact"/>
        <w:ind w:firstLine="570"/>
        <w:rPr>
          <w:rFonts w:ascii="方正仿宋_GBK" w:eastAsia="方正仿宋_GBK" w:hAnsi="宋体" w:hint="eastAsia"/>
          <w:sz w:val="28"/>
          <w:szCs w:val="28"/>
        </w:rPr>
      </w:pPr>
      <w:r>
        <w:rPr>
          <w:rFonts w:ascii="方正仿宋_GBK" w:eastAsia="方正仿宋_GBK" w:hAnsi="仿宋" w:hint="eastAsia"/>
          <w:sz w:val="28"/>
          <w:szCs w:val="28"/>
        </w:rPr>
        <w:t>（附：法定代表人身份证正反面复印件）</w:t>
      </w:r>
    </w:p>
    <w:p w14:paraId="284B75A6" w14:textId="77777777" w:rsidR="00F57215" w:rsidRDefault="00F57215">
      <w:pPr>
        <w:tabs>
          <w:tab w:val="left" w:pos="6300"/>
        </w:tabs>
        <w:snapToGrid w:val="0"/>
        <w:spacing w:line="594" w:lineRule="exact"/>
        <w:ind w:firstLineChars="200" w:firstLine="562"/>
        <w:outlineLvl w:val="0"/>
        <w:rPr>
          <w:rFonts w:ascii="方正仿宋_GBK" w:eastAsia="方正仿宋_GBK" w:hAnsi="宋体" w:hint="eastAsia"/>
          <w:b/>
          <w:sz w:val="28"/>
          <w:szCs w:val="28"/>
        </w:rPr>
      </w:pPr>
    </w:p>
    <w:p w14:paraId="71ED2A0F" w14:textId="77777777" w:rsidR="00F57215" w:rsidRDefault="00F57215">
      <w:pPr>
        <w:tabs>
          <w:tab w:val="left" w:pos="6300"/>
        </w:tabs>
        <w:snapToGrid w:val="0"/>
        <w:spacing w:line="594" w:lineRule="exact"/>
        <w:ind w:firstLineChars="200" w:firstLine="562"/>
        <w:outlineLvl w:val="0"/>
        <w:rPr>
          <w:rFonts w:ascii="方正仿宋_GBK" w:eastAsia="方正仿宋_GBK" w:hAnsi="宋体" w:hint="eastAsia"/>
          <w:b/>
          <w:sz w:val="28"/>
          <w:szCs w:val="28"/>
        </w:rPr>
      </w:pPr>
    </w:p>
    <w:p w14:paraId="3273699A" w14:textId="77777777" w:rsidR="00F57215" w:rsidRDefault="00F57215">
      <w:pPr>
        <w:tabs>
          <w:tab w:val="left" w:pos="6300"/>
        </w:tabs>
        <w:snapToGrid w:val="0"/>
        <w:spacing w:line="594" w:lineRule="exact"/>
        <w:ind w:firstLineChars="200" w:firstLine="562"/>
        <w:outlineLvl w:val="0"/>
        <w:rPr>
          <w:rFonts w:ascii="方正仿宋_GBK" w:eastAsia="方正仿宋_GBK" w:hAnsi="宋体" w:hint="eastAsia"/>
          <w:b/>
          <w:sz w:val="28"/>
          <w:szCs w:val="28"/>
        </w:rPr>
      </w:pPr>
    </w:p>
    <w:p w14:paraId="10A6FF02" w14:textId="77777777" w:rsidR="00F57215" w:rsidRDefault="00F57215">
      <w:pPr>
        <w:tabs>
          <w:tab w:val="left" w:pos="6300"/>
        </w:tabs>
        <w:snapToGrid w:val="0"/>
        <w:spacing w:line="594" w:lineRule="exact"/>
        <w:ind w:firstLineChars="200" w:firstLine="562"/>
        <w:outlineLvl w:val="0"/>
        <w:rPr>
          <w:rFonts w:ascii="方正仿宋_GBK" w:eastAsia="方正仿宋_GBK" w:hAnsi="宋体" w:hint="eastAsia"/>
          <w:b/>
          <w:sz w:val="28"/>
          <w:szCs w:val="28"/>
        </w:rPr>
      </w:pPr>
    </w:p>
    <w:p w14:paraId="71919CD5" w14:textId="77777777" w:rsidR="00F57215" w:rsidRDefault="00F57215">
      <w:pPr>
        <w:tabs>
          <w:tab w:val="left" w:pos="6300"/>
        </w:tabs>
        <w:snapToGrid w:val="0"/>
        <w:spacing w:line="594" w:lineRule="exact"/>
        <w:ind w:firstLineChars="200" w:firstLine="562"/>
        <w:outlineLvl w:val="0"/>
        <w:rPr>
          <w:rFonts w:ascii="方正仿宋_GBK" w:eastAsia="方正仿宋_GBK" w:hAnsi="宋体" w:hint="eastAsia"/>
          <w:b/>
          <w:sz w:val="28"/>
          <w:szCs w:val="28"/>
        </w:rPr>
      </w:pPr>
    </w:p>
    <w:p w14:paraId="7A3A7E8D" w14:textId="77777777" w:rsidR="00F57215" w:rsidRDefault="00F57215">
      <w:pPr>
        <w:tabs>
          <w:tab w:val="left" w:pos="6300"/>
        </w:tabs>
        <w:snapToGrid w:val="0"/>
        <w:spacing w:line="594" w:lineRule="exact"/>
        <w:ind w:firstLineChars="200" w:firstLine="562"/>
        <w:outlineLvl w:val="0"/>
        <w:rPr>
          <w:rFonts w:ascii="方正仿宋_GBK" w:eastAsia="方正仿宋_GBK" w:hAnsi="宋体" w:hint="eastAsia"/>
          <w:b/>
          <w:sz w:val="28"/>
          <w:szCs w:val="28"/>
        </w:rPr>
      </w:pPr>
    </w:p>
    <w:p w14:paraId="3115EC12" w14:textId="77777777" w:rsidR="00F57215" w:rsidRDefault="00F57215">
      <w:pPr>
        <w:tabs>
          <w:tab w:val="left" w:pos="6300"/>
        </w:tabs>
        <w:snapToGrid w:val="0"/>
        <w:spacing w:line="594" w:lineRule="exact"/>
        <w:ind w:firstLineChars="200" w:firstLine="562"/>
        <w:outlineLvl w:val="0"/>
        <w:rPr>
          <w:rFonts w:ascii="方正仿宋_GBK" w:eastAsia="方正仿宋_GBK" w:hAnsi="宋体" w:hint="eastAsia"/>
          <w:b/>
          <w:sz w:val="28"/>
          <w:szCs w:val="28"/>
        </w:rPr>
      </w:pPr>
    </w:p>
    <w:p w14:paraId="310E4A54" w14:textId="77777777" w:rsidR="00F57215" w:rsidRDefault="00F57215">
      <w:pPr>
        <w:tabs>
          <w:tab w:val="left" w:pos="6300"/>
        </w:tabs>
        <w:snapToGrid w:val="0"/>
        <w:spacing w:line="594" w:lineRule="exact"/>
        <w:ind w:firstLineChars="200" w:firstLine="562"/>
        <w:outlineLvl w:val="0"/>
        <w:rPr>
          <w:rFonts w:ascii="方正仿宋_GBK" w:eastAsia="方正仿宋_GBK" w:hAnsi="宋体" w:hint="eastAsia"/>
          <w:b/>
          <w:sz w:val="28"/>
          <w:szCs w:val="28"/>
        </w:rPr>
      </w:pPr>
    </w:p>
    <w:p w14:paraId="0C463F8D" w14:textId="77777777" w:rsidR="00F57215" w:rsidRDefault="00000000">
      <w:pPr>
        <w:tabs>
          <w:tab w:val="left" w:pos="6300"/>
        </w:tabs>
        <w:snapToGrid w:val="0"/>
        <w:spacing w:line="594" w:lineRule="exact"/>
        <w:ind w:firstLineChars="200" w:firstLine="562"/>
        <w:outlineLvl w:val="0"/>
        <w:rPr>
          <w:rFonts w:ascii="方正仿宋_GBK" w:eastAsia="方正仿宋_GBK" w:hAnsi="宋体" w:hint="eastAsia"/>
          <w:b/>
          <w:sz w:val="28"/>
          <w:szCs w:val="28"/>
        </w:rPr>
      </w:pPr>
      <w:r>
        <w:rPr>
          <w:rFonts w:ascii="方正仿宋_GBK" w:eastAsia="方正仿宋_GBK" w:hAnsi="宋体" w:hint="eastAsia"/>
          <w:b/>
          <w:sz w:val="28"/>
          <w:szCs w:val="28"/>
        </w:rPr>
        <w:t>（</w:t>
      </w:r>
      <w:r>
        <w:rPr>
          <w:rFonts w:ascii="方正仿宋_GBK" w:eastAsia="方正仿宋_GBK" w:hAnsi="宋体"/>
          <w:b/>
          <w:sz w:val="28"/>
          <w:szCs w:val="28"/>
        </w:rPr>
        <w:t>2</w:t>
      </w:r>
      <w:r>
        <w:rPr>
          <w:rFonts w:ascii="方正仿宋_GBK" w:eastAsia="方正仿宋_GBK" w:hAnsi="宋体" w:hint="eastAsia"/>
          <w:b/>
          <w:sz w:val="28"/>
          <w:szCs w:val="28"/>
        </w:rPr>
        <w:t>）</w:t>
      </w:r>
      <w:r>
        <w:rPr>
          <w:rFonts w:ascii="方正仿宋_GBK" w:eastAsia="方正仿宋_GBK" w:hAnsi="宋体" w:hint="eastAsia"/>
          <w:bCs/>
          <w:sz w:val="28"/>
          <w:szCs w:val="28"/>
        </w:rPr>
        <w:t>模版格式：法定代表人授权委托书</w:t>
      </w:r>
    </w:p>
    <w:p w14:paraId="7E00BF30" w14:textId="77777777" w:rsidR="00F57215" w:rsidRDefault="00000000">
      <w:pPr>
        <w:tabs>
          <w:tab w:val="left" w:pos="6300"/>
        </w:tabs>
        <w:snapToGrid w:val="0"/>
        <w:spacing w:line="594" w:lineRule="exact"/>
        <w:rPr>
          <w:rFonts w:ascii="方正仿宋_GBK" w:eastAsia="方正仿宋_GBK" w:hAnsi="宋体" w:hint="eastAsia"/>
          <w:sz w:val="28"/>
          <w:szCs w:val="28"/>
        </w:rPr>
      </w:pPr>
      <w:r>
        <w:rPr>
          <w:rFonts w:ascii="方正仿宋_GBK" w:eastAsia="方正仿宋_GBK" w:hAnsi="宋体" w:hint="eastAsia"/>
          <w:sz w:val="28"/>
          <w:szCs w:val="28"/>
        </w:rPr>
        <w:t xml:space="preserve">    项目名称：</w:t>
      </w:r>
      <w:r>
        <w:rPr>
          <w:rFonts w:ascii="方正仿宋_GBK" w:eastAsia="方正仿宋_GBK" w:hAnsi="宋体" w:hint="eastAsia"/>
          <w:sz w:val="28"/>
          <w:szCs w:val="28"/>
          <w:u w:val="single"/>
        </w:rPr>
        <w:t xml:space="preserve">                                                </w:t>
      </w:r>
    </w:p>
    <w:p w14:paraId="7DB392C3" w14:textId="77777777" w:rsidR="00F57215" w:rsidRDefault="00F57215">
      <w:pPr>
        <w:tabs>
          <w:tab w:val="left" w:pos="6300"/>
        </w:tabs>
        <w:snapToGrid w:val="0"/>
        <w:spacing w:line="594" w:lineRule="exact"/>
        <w:ind w:firstLine="570"/>
        <w:rPr>
          <w:rFonts w:ascii="方正仿宋_GBK" w:eastAsia="方正仿宋_GBK" w:hAnsi="宋体" w:hint="eastAsia"/>
          <w:sz w:val="28"/>
          <w:szCs w:val="28"/>
        </w:rPr>
      </w:pPr>
    </w:p>
    <w:p w14:paraId="6D124CA1" w14:textId="77777777" w:rsidR="00F57215" w:rsidRDefault="00000000">
      <w:pPr>
        <w:tabs>
          <w:tab w:val="left" w:pos="6300"/>
        </w:tabs>
        <w:snapToGrid w:val="0"/>
        <w:spacing w:line="594" w:lineRule="exact"/>
        <w:rPr>
          <w:rFonts w:ascii="方正仿宋_GBK" w:eastAsia="方正仿宋_GBK" w:hAnsi="宋体" w:hint="eastAsia"/>
          <w:sz w:val="28"/>
          <w:szCs w:val="28"/>
        </w:rPr>
      </w:pPr>
      <w:r>
        <w:rPr>
          <w:rFonts w:ascii="方正仿宋_GBK" w:eastAsia="方正仿宋_GBK" w:hAnsi="宋体" w:hint="eastAsia"/>
          <w:sz w:val="28"/>
          <w:szCs w:val="28"/>
        </w:rPr>
        <w:t>致：</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（采购单位名称）：</w:t>
      </w:r>
    </w:p>
    <w:p w14:paraId="7212BE30" w14:textId="77777777" w:rsidR="00F57215" w:rsidRDefault="00000000">
      <w:pPr>
        <w:tabs>
          <w:tab w:val="left" w:pos="6300"/>
        </w:tabs>
        <w:snapToGrid w:val="0"/>
        <w:spacing w:line="594" w:lineRule="exact"/>
        <w:ind w:firstLineChars="200" w:firstLine="560"/>
        <w:rPr>
          <w:rFonts w:ascii="方正仿宋_GBK" w:eastAsia="方正仿宋_GBK" w:hAnsi="宋体" w:hint="eastAsia"/>
          <w:sz w:val="28"/>
          <w:szCs w:val="28"/>
        </w:rPr>
      </w:pP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（参选供应商法定代表人名称）是</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（参选供应商名称）的法定代表人，特授权</w:t>
      </w:r>
      <w:r>
        <w:rPr>
          <w:rFonts w:ascii="方正仿宋_GBK" w:eastAsia="方正仿宋_GBK" w:hAnsi="宋体" w:hint="eastAsia"/>
          <w:sz w:val="28"/>
          <w:szCs w:val="28"/>
          <w:u w:val="single"/>
        </w:rPr>
        <w:t xml:space="preserve">          </w:t>
      </w:r>
      <w:r>
        <w:rPr>
          <w:rFonts w:ascii="方正仿宋_GBK" w:eastAsia="方正仿宋_GBK" w:hAnsi="宋体" w:hint="eastAsia"/>
          <w:sz w:val="28"/>
          <w:szCs w:val="28"/>
        </w:rPr>
        <w:t>（被授权人姓名及身份证代码）代表我单位全权办理上述项目的谈判、签约等具体工作，并签署全部有关文件、协议及合同。</w:t>
      </w:r>
    </w:p>
    <w:p w14:paraId="54172176" w14:textId="77777777" w:rsidR="00F57215" w:rsidRDefault="00000000">
      <w:pPr>
        <w:tabs>
          <w:tab w:val="left" w:pos="6300"/>
        </w:tabs>
        <w:snapToGrid w:val="0"/>
        <w:spacing w:line="594" w:lineRule="exact"/>
        <w:ind w:firstLineChars="200" w:firstLine="560"/>
        <w:rPr>
          <w:rFonts w:ascii="方正仿宋_GBK" w:eastAsia="方正仿宋_GBK" w:hAnsi="宋体" w:hint="eastAsia"/>
          <w:sz w:val="28"/>
          <w:szCs w:val="28"/>
        </w:rPr>
      </w:pPr>
      <w:r>
        <w:rPr>
          <w:rFonts w:ascii="方正仿宋_GBK" w:eastAsia="方正仿宋_GBK" w:hAnsi="宋体" w:hint="eastAsia"/>
          <w:sz w:val="28"/>
          <w:szCs w:val="28"/>
        </w:rPr>
        <w:t>我单位对被授权人的签署负全部责任。</w:t>
      </w:r>
    </w:p>
    <w:p w14:paraId="166B869C" w14:textId="77777777" w:rsidR="00F57215" w:rsidRDefault="00000000">
      <w:pPr>
        <w:tabs>
          <w:tab w:val="left" w:pos="6300"/>
        </w:tabs>
        <w:snapToGrid w:val="0"/>
        <w:spacing w:line="594" w:lineRule="exact"/>
        <w:ind w:firstLineChars="200" w:firstLine="560"/>
        <w:rPr>
          <w:rFonts w:ascii="方正仿宋_GBK" w:eastAsia="方正仿宋_GBK" w:hAnsi="宋体" w:hint="eastAsia"/>
          <w:sz w:val="28"/>
          <w:szCs w:val="28"/>
        </w:rPr>
      </w:pPr>
      <w:r>
        <w:rPr>
          <w:rFonts w:ascii="方正仿宋_GBK" w:eastAsia="方正仿宋_GBK" w:hAnsi="宋体" w:hint="eastAsia"/>
          <w:sz w:val="28"/>
          <w:szCs w:val="28"/>
        </w:rPr>
        <w:t>在撤销授权的书面通知以前，本授权书一直有效。被授权人在授权</w:t>
      </w:r>
      <w:r>
        <w:rPr>
          <w:rFonts w:ascii="方正仿宋_GBK" w:eastAsia="方正仿宋_GBK" w:hAnsi="宋体" w:hint="eastAsia"/>
          <w:sz w:val="28"/>
          <w:szCs w:val="28"/>
        </w:rPr>
        <w:lastRenderedPageBreak/>
        <w:t>书有效期内签署的所有文件不因授权的撤销而失效。</w:t>
      </w:r>
    </w:p>
    <w:p w14:paraId="3617C0E0" w14:textId="77777777" w:rsidR="00F57215" w:rsidRDefault="00F57215">
      <w:pPr>
        <w:tabs>
          <w:tab w:val="left" w:pos="6300"/>
        </w:tabs>
        <w:snapToGrid w:val="0"/>
        <w:spacing w:line="594" w:lineRule="exact"/>
        <w:ind w:firstLine="570"/>
        <w:rPr>
          <w:rFonts w:ascii="方正仿宋_GBK" w:eastAsia="方正仿宋_GBK" w:hAnsi="宋体" w:hint="eastAsia"/>
          <w:sz w:val="28"/>
          <w:szCs w:val="28"/>
        </w:rPr>
      </w:pPr>
    </w:p>
    <w:p w14:paraId="484F1FAD" w14:textId="77777777" w:rsidR="00F57215" w:rsidRDefault="00F57215">
      <w:pPr>
        <w:tabs>
          <w:tab w:val="left" w:pos="6300"/>
        </w:tabs>
        <w:snapToGrid w:val="0"/>
        <w:spacing w:line="594" w:lineRule="exact"/>
        <w:ind w:firstLine="570"/>
        <w:rPr>
          <w:rFonts w:ascii="方正仿宋_GBK" w:eastAsia="方正仿宋_GBK" w:hAnsi="宋体" w:hint="eastAsia"/>
          <w:sz w:val="28"/>
          <w:szCs w:val="28"/>
        </w:rPr>
      </w:pPr>
    </w:p>
    <w:p w14:paraId="1E7F0292" w14:textId="77777777" w:rsidR="00F57215" w:rsidRDefault="00000000">
      <w:pPr>
        <w:tabs>
          <w:tab w:val="left" w:pos="6300"/>
        </w:tabs>
        <w:snapToGrid w:val="0"/>
        <w:spacing w:line="594" w:lineRule="exact"/>
        <w:ind w:firstLine="570"/>
        <w:rPr>
          <w:rFonts w:ascii="方正仿宋_GBK" w:eastAsia="方正仿宋_GBK" w:hAnsi="宋体" w:hint="eastAsia"/>
          <w:sz w:val="28"/>
          <w:szCs w:val="28"/>
        </w:rPr>
      </w:pPr>
      <w:r>
        <w:rPr>
          <w:rFonts w:ascii="方正仿宋_GBK" w:eastAsia="方正仿宋_GBK" w:hAnsi="宋体" w:hint="eastAsia"/>
          <w:sz w:val="28"/>
          <w:szCs w:val="28"/>
        </w:rPr>
        <w:t>被授权人：                         参选供应商法定代表人：</w:t>
      </w:r>
    </w:p>
    <w:p w14:paraId="099262E6" w14:textId="77777777" w:rsidR="00F57215" w:rsidRDefault="00000000">
      <w:pPr>
        <w:tabs>
          <w:tab w:val="left" w:pos="6300"/>
        </w:tabs>
        <w:snapToGrid w:val="0"/>
        <w:spacing w:line="594" w:lineRule="exact"/>
        <w:ind w:firstLine="570"/>
        <w:rPr>
          <w:rFonts w:ascii="方正仿宋_GBK" w:eastAsia="方正仿宋_GBK" w:hAnsi="宋体" w:hint="eastAsia"/>
          <w:sz w:val="28"/>
          <w:szCs w:val="28"/>
        </w:rPr>
      </w:pPr>
      <w:r>
        <w:rPr>
          <w:rFonts w:ascii="方正仿宋_GBK" w:eastAsia="方正仿宋_GBK" w:hAnsi="宋体" w:hint="eastAsia"/>
          <w:sz w:val="28"/>
          <w:szCs w:val="28"/>
        </w:rPr>
        <w:t>（签署或盖章）                                （签署和盖章）</w:t>
      </w:r>
    </w:p>
    <w:p w14:paraId="4FE8CC73" w14:textId="77777777" w:rsidR="00F57215" w:rsidRDefault="00F57215">
      <w:pPr>
        <w:tabs>
          <w:tab w:val="left" w:pos="6300"/>
        </w:tabs>
        <w:snapToGrid w:val="0"/>
        <w:spacing w:line="594" w:lineRule="exact"/>
        <w:ind w:firstLine="570"/>
        <w:rPr>
          <w:rFonts w:ascii="方正仿宋_GBK" w:eastAsia="方正仿宋_GBK" w:hAnsi="宋体" w:hint="eastAsia"/>
          <w:sz w:val="28"/>
          <w:szCs w:val="28"/>
        </w:rPr>
      </w:pPr>
    </w:p>
    <w:p w14:paraId="30F828C7" w14:textId="77777777" w:rsidR="00F57215" w:rsidRDefault="00F57215">
      <w:pPr>
        <w:tabs>
          <w:tab w:val="left" w:pos="6300"/>
        </w:tabs>
        <w:snapToGrid w:val="0"/>
        <w:spacing w:line="594" w:lineRule="exact"/>
        <w:ind w:firstLine="570"/>
        <w:rPr>
          <w:rFonts w:ascii="方正仿宋_GBK" w:eastAsia="方正仿宋_GBK" w:hAnsi="宋体" w:hint="eastAsia"/>
          <w:sz w:val="28"/>
          <w:szCs w:val="28"/>
        </w:rPr>
      </w:pPr>
    </w:p>
    <w:p w14:paraId="3B411B55" w14:textId="77777777" w:rsidR="00F57215" w:rsidRDefault="00000000">
      <w:pPr>
        <w:tabs>
          <w:tab w:val="left" w:pos="6300"/>
        </w:tabs>
        <w:snapToGrid w:val="0"/>
        <w:spacing w:line="594" w:lineRule="exact"/>
        <w:ind w:firstLine="570"/>
        <w:rPr>
          <w:rFonts w:ascii="方正仿宋_GBK" w:eastAsia="方正仿宋_GBK" w:hAnsi="宋体" w:hint="eastAsia"/>
          <w:sz w:val="28"/>
          <w:szCs w:val="28"/>
        </w:rPr>
      </w:pPr>
      <w:r>
        <w:rPr>
          <w:rFonts w:ascii="方正仿宋_GBK" w:eastAsia="方正仿宋_GBK" w:hAnsi="宋体" w:hint="eastAsia"/>
          <w:sz w:val="28"/>
          <w:szCs w:val="28"/>
        </w:rPr>
        <w:t>（附：被授权人身份证正反面复印件）</w:t>
      </w:r>
    </w:p>
    <w:p w14:paraId="4BC258D4" w14:textId="77777777" w:rsidR="00F57215" w:rsidRDefault="00000000">
      <w:pPr>
        <w:tabs>
          <w:tab w:val="left" w:pos="6300"/>
        </w:tabs>
        <w:snapToGrid w:val="0"/>
        <w:spacing w:line="594" w:lineRule="exact"/>
        <w:ind w:firstLine="570"/>
        <w:rPr>
          <w:rFonts w:ascii="方正仿宋_GBK" w:eastAsia="方正仿宋_GBK" w:hAnsi="宋体" w:hint="eastAsia"/>
          <w:sz w:val="28"/>
          <w:szCs w:val="28"/>
        </w:rPr>
      </w:pPr>
      <w:r>
        <w:rPr>
          <w:rFonts w:ascii="方正仿宋_GBK" w:eastAsia="方正仿宋_GBK" w:hAnsi="宋体" w:hint="eastAsia"/>
          <w:sz w:val="28"/>
          <w:szCs w:val="28"/>
        </w:rPr>
        <w:t xml:space="preserve">                                          </w:t>
      </w:r>
    </w:p>
    <w:p w14:paraId="79D6ABC2" w14:textId="77777777" w:rsidR="00F57215" w:rsidRDefault="00000000">
      <w:pPr>
        <w:tabs>
          <w:tab w:val="left" w:pos="6300"/>
        </w:tabs>
        <w:snapToGrid w:val="0"/>
        <w:spacing w:line="594" w:lineRule="exact"/>
        <w:ind w:right="480"/>
        <w:jc w:val="left"/>
        <w:rPr>
          <w:rFonts w:ascii="方正仿宋_GBK" w:eastAsia="方正仿宋_GBK" w:hAnsi="仿宋" w:hint="eastAsia"/>
          <w:sz w:val="28"/>
          <w:szCs w:val="28"/>
        </w:rPr>
      </w:pPr>
      <w:r>
        <w:rPr>
          <w:rFonts w:ascii="方正仿宋_GBK" w:eastAsia="方正仿宋_GBK" w:hAnsi="宋体" w:hint="eastAsia"/>
          <w:sz w:val="28"/>
          <w:szCs w:val="28"/>
        </w:rPr>
        <w:t xml:space="preserve">    </w:t>
      </w:r>
      <w:r>
        <w:rPr>
          <w:rFonts w:ascii="方正仿宋_GBK" w:eastAsia="方正仿宋_GBK" w:hAnsi="仿宋" w:hint="eastAsia"/>
          <w:sz w:val="28"/>
          <w:szCs w:val="28"/>
        </w:rPr>
        <w:t>注：1.若为法定代表人办理并签署响应文件的，不提供此文件。</w:t>
      </w:r>
    </w:p>
    <w:p w14:paraId="3B881D26" w14:textId="77777777" w:rsidR="00F57215" w:rsidRDefault="00000000">
      <w:pPr>
        <w:tabs>
          <w:tab w:val="left" w:pos="6300"/>
        </w:tabs>
        <w:snapToGrid w:val="0"/>
        <w:spacing w:line="594" w:lineRule="exact"/>
        <w:ind w:right="480" w:firstLineChars="300" w:firstLine="840"/>
        <w:jc w:val="left"/>
        <w:rPr>
          <w:rFonts w:ascii="方正仿宋_GBK" w:eastAsia="方正仿宋_GBK" w:hAnsi="仿宋" w:hint="eastAsia"/>
          <w:sz w:val="28"/>
          <w:szCs w:val="28"/>
        </w:rPr>
      </w:pPr>
      <w:r>
        <w:rPr>
          <w:rFonts w:ascii="宋体" w:hAnsi="宋体"/>
          <w:sz w:val="28"/>
          <w:szCs w:val="28"/>
        </w:rPr>
        <w:br w:type="column"/>
      </w:r>
      <w:r>
        <w:rPr>
          <w:rFonts w:ascii="宋体" w:hAnsi="宋体" w:hint="eastAsia"/>
          <w:sz w:val="28"/>
          <w:szCs w:val="28"/>
        </w:rPr>
        <w:lastRenderedPageBreak/>
        <w:t>（</w:t>
      </w:r>
      <w:r>
        <w:rPr>
          <w:rFonts w:ascii="宋体" w:hAnsi="宋体"/>
          <w:sz w:val="28"/>
          <w:szCs w:val="28"/>
        </w:rPr>
        <w:t>3</w:t>
      </w:r>
      <w:r>
        <w:rPr>
          <w:rFonts w:ascii="宋体" w:hAnsi="宋体" w:hint="eastAsia"/>
          <w:sz w:val="28"/>
          <w:szCs w:val="28"/>
        </w:rPr>
        <w:t>）</w:t>
      </w:r>
      <w:r>
        <w:rPr>
          <w:rFonts w:ascii="方正仿宋_GBK" w:eastAsia="方正仿宋_GBK" w:hAnsi="宋体" w:hint="eastAsia"/>
          <w:bCs/>
          <w:sz w:val="28"/>
          <w:szCs w:val="28"/>
        </w:rPr>
        <w:t>模版格式</w:t>
      </w:r>
      <w:r>
        <w:rPr>
          <w:rFonts w:ascii="方正仿宋_GBK" w:eastAsia="方正仿宋_GBK" w:hAnsi="宋体"/>
          <w:bCs/>
          <w:sz w:val="28"/>
          <w:szCs w:val="28"/>
        </w:rPr>
        <w:t>3</w:t>
      </w:r>
      <w:r>
        <w:rPr>
          <w:rFonts w:ascii="方正仿宋_GBK" w:eastAsia="方正仿宋_GBK" w:hAnsi="宋体" w:hint="eastAsia"/>
          <w:bCs/>
          <w:sz w:val="28"/>
          <w:szCs w:val="28"/>
        </w:rPr>
        <w:t>：</w:t>
      </w:r>
      <w:r>
        <w:rPr>
          <w:rFonts w:ascii="方正仿宋_GBK" w:eastAsia="方正仿宋_GBK" w:hAnsi="仿宋" w:hint="eastAsia"/>
          <w:sz w:val="28"/>
          <w:szCs w:val="28"/>
        </w:rPr>
        <w:t>诚信合法承诺函</w:t>
      </w:r>
    </w:p>
    <w:p w14:paraId="6FD31564" w14:textId="77777777" w:rsidR="00F57215" w:rsidRDefault="00000000">
      <w:pPr>
        <w:tabs>
          <w:tab w:val="left" w:pos="6300"/>
        </w:tabs>
        <w:snapToGrid w:val="0"/>
        <w:spacing w:line="594" w:lineRule="exact"/>
        <w:ind w:right="480" w:firstLineChars="1501" w:firstLine="4219"/>
        <w:jc w:val="left"/>
        <w:rPr>
          <w:rFonts w:ascii="方正仿宋_GBK" w:eastAsia="方正仿宋_GBK" w:hAnsi="仿宋" w:hint="eastAsia"/>
          <w:b/>
          <w:bCs/>
          <w:sz w:val="28"/>
          <w:szCs w:val="28"/>
        </w:rPr>
      </w:pPr>
      <w:r>
        <w:rPr>
          <w:rFonts w:ascii="方正仿宋_GBK" w:eastAsia="方正仿宋_GBK" w:hAnsi="仿宋" w:hint="eastAsia"/>
          <w:b/>
          <w:bCs/>
          <w:sz w:val="28"/>
          <w:szCs w:val="28"/>
        </w:rPr>
        <w:t>诚信合法承诺函</w:t>
      </w:r>
    </w:p>
    <w:p w14:paraId="0FE88E53" w14:textId="77777777" w:rsidR="00F57215" w:rsidRDefault="00F57215">
      <w:pPr>
        <w:tabs>
          <w:tab w:val="left" w:pos="6300"/>
        </w:tabs>
        <w:snapToGrid w:val="0"/>
        <w:spacing w:line="594" w:lineRule="exact"/>
        <w:ind w:right="480" w:firstLine="570"/>
        <w:jc w:val="left"/>
        <w:rPr>
          <w:rFonts w:ascii="方正仿宋_GBK" w:eastAsia="方正仿宋_GBK" w:hAnsi="仿宋" w:hint="eastAsia"/>
          <w:sz w:val="28"/>
          <w:szCs w:val="28"/>
        </w:rPr>
      </w:pPr>
    </w:p>
    <w:p w14:paraId="67A8B654" w14:textId="77777777" w:rsidR="00F57215" w:rsidRDefault="00000000">
      <w:pPr>
        <w:tabs>
          <w:tab w:val="left" w:pos="6300"/>
        </w:tabs>
        <w:snapToGrid w:val="0"/>
        <w:spacing w:line="594" w:lineRule="exact"/>
        <w:ind w:right="480" w:firstLine="570"/>
        <w:jc w:val="left"/>
        <w:rPr>
          <w:rFonts w:ascii="方正仿宋_GBK" w:eastAsia="方正仿宋_GBK" w:hAnsi="仿宋" w:hint="eastAsia"/>
          <w:sz w:val="28"/>
          <w:szCs w:val="28"/>
        </w:rPr>
      </w:pPr>
      <w:r>
        <w:rPr>
          <w:rFonts w:ascii="方正仿宋_GBK" w:eastAsia="方正仿宋_GBK" w:hAnsi="仿宋" w:hint="eastAsia"/>
          <w:sz w:val="28"/>
          <w:szCs w:val="28"/>
        </w:rPr>
        <w:t xml:space="preserve">致 </w:t>
      </w:r>
      <w:r>
        <w:rPr>
          <w:rFonts w:ascii="方正仿宋_GBK" w:eastAsia="方正仿宋_GBK" w:hAnsi="仿宋" w:hint="eastAsia"/>
          <w:sz w:val="28"/>
          <w:szCs w:val="28"/>
          <w:u w:val="single"/>
        </w:rPr>
        <w:t xml:space="preserve">                  </w:t>
      </w:r>
      <w:r>
        <w:rPr>
          <w:rFonts w:ascii="方正仿宋_GBK" w:eastAsia="方正仿宋_GBK" w:hAnsi="仿宋" w:hint="eastAsia"/>
          <w:sz w:val="28"/>
          <w:szCs w:val="28"/>
        </w:rPr>
        <w:t>（采购单位名称）：</w:t>
      </w:r>
    </w:p>
    <w:p w14:paraId="4E67ACDA" w14:textId="77777777" w:rsidR="00F57215" w:rsidRDefault="00000000">
      <w:pPr>
        <w:tabs>
          <w:tab w:val="left" w:pos="6300"/>
        </w:tabs>
        <w:snapToGrid w:val="0"/>
        <w:spacing w:line="594" w:lineRule="exact"/>
        <w:ind w:right="480" w:firstLine="570"/>
        <w:jc w:val="left"/>
        <w:rPr>
          <w:rFonts w:ascii="方正仿宋_GBK" w:eastAsia="方正仿宋_GBK" w:hAnsi="仿宋" w:hint="eastAsia"/>
          <w:sz w:val="28"/>
          <w:szCs w:val="28"/>
        </w:rPr>
      </w:pPr>
      <w:r>
        <w:rPr>
          <w:rFonts w:ascii="方正仿宋_GBK" w:eastAsia="方正仿宋_GBK" w:hAnsi="仿宋" w:hint="eastAsia"/>
          <w:sz w:val="28"/>
          <w:szCs w:val="28"/>
        </w:rPr>
        <w:t xml:space="preserve">   </w:t>
      </w:r>
      <w:r>
        <w:rPr>
          <w:rFonts w:ascii="方正仿宋_GBK" w:eastAsia="方正仿宋_GBK" w:hAnsi="仿宋" w:hint="eastAsia"/>
          <w:sz w:val="28"/>
          <w:szCs w:val="28"/>
          <w:u w:val="single"/>
        </w:rPr>
        <w:t xml:space="preserve">                   </w:t>
      </w:r>
      <w:r>
        <w:rPr>
          <w:rFonts w:ascii="方正仿宋_GBK" w:eastAsia="方正仿宋_GBK" w:hAnsi="仿宋" w:hint="eastAsia"/>
          <w:sz w:val="28"/>
          <w:szCs w:val="28"/>
        </w:rPr>
        <w:t>（参选供应商名称）郑重承诺：</w:t>
      </w:r>
    </w:p>
    <w:p w14:paraId="7A5EF617" w14:textId="77777777" w:rsidR="00F57215" w:rsidRDefault="00000000">
      <w:pPr>
        <w:tabs>
          <w:tab w:val="left" w:pos="6300"/>
        </w:tabs>
        <w:snapToGrid w:val="0"/>
        <w:spacing w:line="594" w:lineRule="exact"/>
        <w:ind w:right="480" w:firstLine="570"/>
        <w:jc w:val="left"/>
        <w:rPr>
          <w:rFonts w:ascii="方正仿宋_GBK" w:eastAsia="方正仿宋_GBK" w:hAnsi="仿宋" w:hint="eastAsia"/>
          <w:sz w:val="28"/>
          <w:szCs w:val="28"/>
        </w:rPr>
      </w:pPr>
      <w:r>
        <w:rPr>
          <w:rFonts w:ascii="方正仿宋_GBK" w:eastAsia="方正仿宋_GBK" w:hAnsi="仿宋" w:hint="eastAsia"/>
          <w:sz w:val="28"/>
          <w:szCs w:val="28"/>
        </w:rPr>
        <w:t>1.我方具有良好的商业信誉和健全的财务会计制度，具有履行合同所必需的设备和专业技术能力，具</w:t>
      </w:r>
      <w:r>
        <w:rPr>
          <w:rFonts w:ascii="方正仿宋_GBK" w:eastAsia="方正仿宋_GBK" w:hAnsi="仿宋" w:hint="eastAsia"/>
          <w:sz w:val="28"/>
          <w:szCs w:val="28"/>
          <w:lang w:val="zh-CN"/>
        </w:rPr>
        <w:t>有依法缴纳税收和社会保障金的良好记录</w:t>
      </w:r>
      <w:r>
        <w:rPr>
          <w:rFonts w:ascii="方正仿宋_GBK" w:eastAsia="方正仿宋_GBK" w:hAnsi="仿宋" w:hint="eastAsia"/>
          <w:sz w:val="28"/>
          <w:szCs w:val="28"/>
        </w:rPr>
        <w:t>，参加本项目采购活动前三年内无</w:t>
      </w:r>
      <w:r>
        <w:rPr>
          <w:rFonts w:ascii="方正仿宋_GBK" w:eastAsia="方正仿宋_GBK" w:hAnsi="仿宋"/>
          <w:sz w:val="28"/>
          <w:szCs w:val="28"/>
        </w:rPr>
        <w:t>重大安全责任事故以及其他严重违约、违法情形</w:t>
      </w:r>
      <w:r>
        <w:rPr>
          <w:rFonts w:ascii="方正仿宋_GBK" w:eastAsia="方正仿宋_GBK" w:hAnsi="仿宋" w:hint="eastAsia"/>
          <w:sz w:val="28"/>
          <w:szCs w:val="28"/>
        </w:rPr>
        <w:t>。与我方</w:t>
      </w:r>
      <w:r>
        <w:rPr>
          <w:rFonts w:ascii="方正仿宋_GBK" w:eastAsia="方正仿宋_GBK" w:hAnsi="仿宋" w:hint="eastAsia"/>
          <w:sz w:val="28"/>
          <w:szCs w:val="28"/>
          <w:lang w:val="zh-CN"/>
        </w:rPr>
        <w:t>单位负责人为同一人或者存在直接控股、管理关系的</w:t>
      </w:r>
      <w:r>
        <w:rPr>
          <w:rFonts w:ascii="方正仿宋_GBK" w:eastAsia="方正仿宋_GBK" w:hAnsi="仿宋" w:hint="eastAsia"/>
          <w:sz w:val="28"/>
          <w:szCs w:val="28"/>
        </w:rPr>
        <w:t>其他</w:t>
      </w:r>
      <w:r>
        <w:rPr>
          <w:rFonts w:ascii="方正仿宋_GBK" w:eastAsia="方正仿宋_GBK" w:hAnsi="仿宋" w:hint="eastAsia"/>
          <w:sz w:val="28"/>
          <w:szCs w:val="28"/>
          <w:lang w:val="zh-CN"/>
        </w:rPr>
        <w:t>供应商，未参与</w:t>
      </w:r>
      <w:r>
        <w:rPr>
          <w:rFonts w:ascii="方正仿宋_GBK" w:eastAsia="方正仿宋_GBK" w:hAnsi="仿宋" w:hint="eastAsia"/>
          <w:sz w:val="28"/>
          <w:szCs w:val="28"/>
        </w:rPr>
        <w:t>本</w:t>
      </w:r>
      <w:r>
        <w:rPr>
          <w:rFonts w:ascii="方正仿宋_GBK" w:eastAsia="方正仿宋_GBK" w:hAnsi="仿宋" w:hint="eastAsia"/>
          <w:sz w:val="28"/>
          <w:szCs w:val="28"/>
          <w:lang w:val="zh-CN"/>
        </w:rPr>
        <w:t>采购项目的</w:t>
      </w:r>
      <w:r>
        <w:rPr>
          <w:rFonts w:ascii="方正仿宋_GBK" w:eastAsia="方正仿宋_GBK" w:hAnsi="仿宋" w:hint="eastAsia"/>
          <w:sz w:val="28"/>
          <w:szCs w:val="28"/>
        </w:rPr>
        <w:t>同</w:t>
      </w:r>
      <w:r>
        <w:rPr>
          <w:rFonts w:ascii="方正仿宋_GBK" w:eastAsia="方正仿宋_GBK" w:hAnsi="仿宋" w:hint="eastAsia"/>
          <w:sz w:val="28"/>
          <w:szCs w:val="28"/>
          <w:lang w:val="zh-CN"/>
        </w:rPr>
        <w:t>一采购分包的</w:t>
      </w:r>
      <w:r>
        <w:rPr>
          <w:rFonts w:ascii="方正仿宋_GBK" w:eastAsia="方正仿宋_GBK" w:hAnsi="仿宋" w:hint="eastAsia"/>
          <w:sz w:val="28"/>
          <w:szCs w:val="28"/>
        </w:rPr>
        <w:t>采购活动。我方参与本项目采购活动亦不存在其他任何属于串通投标的情形。</w:t>
      </w:r>
    </w:p>
    <w:p w14:paraId="2813DAD3" w14:textId="77777777" w:rsidR="00F57215" w:rsidRDefault="00000000">
      <w:pPr>
        <w:tabs>
          <w:tab w:val="left" w:pos="6300"/>
        </w:tabs>
        <w:wordWrap w:val="0"/>
        <w:snapToGrid w:val="0"/>
        <w:spacing w:line="594" w:lineRule="exact"/>
        <w:ind w:right="482" w:firstLine="573"/>
        <w:jc w:val="left"/>
        <w:rPr>
          <w:rFonts w:ascii="方正仿宋_GBK" w:eastAsia="方正仿宋_GBK" w:hAnsi="仿宋" w:hint="eastAsia"/>
          <w:sz w:val="28"/>
          <w:szCs w:val="28"/>
        </w:rPr>
      </w:pPr>
      <w:r>
        <w:rPr>
          <w:rFonts w:ascii="方正仿宋_GBK" w:eastAsia="方正仿宋_GBK" w:hAnsi="仿宋" w:hint="eastAsia"/>
          <w:sz w:val="28"/>
          <w:szCs w:val="28"/>
        </w:rPr>
        <w:t>2.我方未列入在信用中国网站（www.creditchina.gov.cn）“失信被执行人”、“重大税收违法案件当事人名单”中，也未列入中国政府采购网（www.ccgp.gov.cn）“政府采购严重违法失信行为记录名单”中。</w:t>
      </w:r>
    </w:p>
    <w:p w14:paraId="1CBE9DE8" w14:textId="77777777" w:rsidR="00F57215" w:rsidRDefault="00000000">
      <w:pPr>
        <w:tabs>
          <w:tab w:val="left" w:pos="6300"/>
        </w:tabs>
        <w:snapToGrid w:val="0"/>
        <w:spacing w:line="594" w:lineRule="exact"/>
        <w:ind w:right="480" w:firstLine="570"/>
        <w:jc w:val="left"/>
        <w:rPr>
          <w:rFonts w:ascii="方正仿宋_GBK" w:eastAsia="方正仿宋_GBK" w:hAnsi="仿宋" w:hint="eastAsia"/>
          <w:sz w:val="28"/>
          <w:szCs w:val="28"/>
        </w:rPr>
      </w:pPr>
      <w:r>
        <w:rPr>
          <w:rFonts w:ascii="方正仿宋_GBK" w:eastAsia="方正仿宋_GBK" w:hAnsi="仿宋" w:hint="eastAsia"/>
          <w:sz w:val="28"/>
          <w:szCs w:val="28"/>
        </w:rPr>
        <w:t>3.</w:t>
      </w:r>
      <w:r>
        <w:rPr>
          <w:rFonts w:ascii="方正仿宋_GBK" w:eastAsia="方正仿宋_GBK" w:hAnsi="方正仿宋_GBK" w:hint="eastAsia"/>
          <w:sz w:val="28"/>
          <w:szCs w:val="28"/>
        </w:rPr>
        <w:t>我方未被司法机关、纪委及纪检监察部门通报涉及违规违纪相关不良情形。</w:t>
      </w:r>
    </w:p>
    <w:p w14:paraId="57BC8B2C" w14:textId="77777777" w:rsidR="00F57215" w:rsidRDefault="00000000">
      <w:pPr>
        <w:tabs>
          <w:tab w:val="left" w:pos="6300"/>
        </w:tabs>
        <w:snapToGrid w:val="0"/>
        <w:spacing w:line="594" w:lineRule="exact"/>
        <w:ind w:right="480" w:firstLine="570"/>
        <w:jc w:val="left"/>
        <w:rPr>
          <w:rFonts w:ascii="方正仿宋_GBK" w:eastAsia="方正仿宋_GBK" w:hAnsi="仿宋" w:hint="eastAsia"/>
          <w:sz w:val="28"/>
          <w:szCs w:val="28"/>
        </w:rPr>
      </w:pPr>
      <w:r>
        <w:rPr>
          <w:rFonts w:ascii="方正仿宋_GBK" w:eastAsia="方正仿宋_GBK" w:hAnsi="仿宋" w:hint="eastAsia"/>
          <w:sz w:val="28"/>
          <w:szCs w:val="28"/>
        </w:rPr>
        <w:t>4.我方在采购项目评审（评标）环节结束后，随时接受采购人、采购代理机构的检查验证，配合提供相关证明材料，证明符合《中华人民共和国政府采购法》规定的参选供应商基本资格条件。</w:t>
      </w:r>
    </w:p>
    <w:p w14:paraId="7733F22B" w14:textId="77777777" w:rsidR="00F57215" w:rsidRDefault="00000000">
      <w:pPr>
        <w:tabs>
          <w:tab w:val="left" w:pos="6300"/>
        </w:tabs>
        <w:snapToGrid w:val="0"/>
        <w:spacing w:line="594" w:lineRule="exact"/>
        <w:ind w:right="480" w:firstLine="570"/>
        <w:jc w:val="left"/>
        <w:rPr>
          <w:rFonts w:ascii="方正仿宋_GBK" w:eastAsia="方正仿宋_GBK" w:hAnsi="仿宋" w:hint="eastAsia"/>
          <w:sz w:val="28"/>
          <w:szCs w:val="28"/>
        </w:rPr>
      </w:pPr>
      <w:r>
        <w:rPr>
          <w:rFonts w:ascii="方正仿宋_GBK" w:eastAsia="方正仿宋_GBK" w:hAnsi="仿宋" w:hint="eastAsia"/>
          <w:sz w:val="28"/>
          <w:szCs w:val="28"/>
        </w:rPr>
        <w:t>我方对以上承诺负全部法律责任。</w:t>
      </w:r>
    </w:p>
    <w:p w14:paraId="1EDE5E00" w14:textId="77777777" w:rsidR="00F57215" w:rsidRDefault="00000000">
      <w:pPr>
        <w:tabs>
          <w:tab w:val="left" w:pos="6300"/>
        </w:tabs>
        <w:snapToGrid w:val="0"/>
        <w:spacing w:line="594" w:lineRule="exact"/>
        <w:ind w:right="480" w:firstLine="570"/>
        <w:jc w:val="left"/>
        <w:rPr>
          <w:rFonts w:ascii="方正仿宋_GBK" w:eastAsia="方正仿宋_GBK" w:hAnsi="仿宋" w:hint="eastAsia"/>
          <w:sz w:val="28"/>
          <w:szCs w:val="28"/>
        </w:rPr>
      </w:pPr>
      <w:r>
        <w:rPr>
          <w:rFonts w:ascii="方正仿宋_GBK" w:eastAsia="方正仿宋_GBK" w:hAnsi="仿宋" w:hint="eastAsia"/>
          <w:sz w:val="28"/>
          <w:szCs w:val="28"/>
        </w:rPr>
        <w:t>特此承诺。</w:t>
      </w:r>
    </w:p>
    <w:p w14:paraId="53C8DB93" w14:textId="77777777" w:rsidR="00F57215" w:rsidRDefault="00000000">
      <w:pPr>
        <w:tabs>
          <w:tab w:val="left" w:pos="6300"/>
        </w:tabs>
        <w:snapToGrid w:val="0"/>
        <w:spacing w:line="594" w:lineRule="exact"/>
        <w:ind w:right="480"/>
        <w:jc w:val="left"/>
        <w:rPr>
          <w:rFonts w:ascii="方正仿宋_GBK" w:eastAsia="方正仿宋_GBK" w:hAnsi="仿宋" w:hint="eastAsia"/>
          <w:sz w:val="28"/>
          <w:szCs w:val="28"/>
        </w:rPr>
      </w:pPr>
      <w:r>
        <w:rPr>
          <w:rFonts w:ascii="方正仿宋_GBK" w:eastAsia="方正仿宋_GBK" w:hAnsi="仿宋" w:hint="eastAsia"/>
          <w:sz w:val="28"/>
          <w:szCs w:val="28"/>
        </w:rPr>
        <w:t xml:space="preserve">                                    （参选供应商公章）</w:t>
      </w:r>
    </w:p>
    <w:p w14:paraId="5B9C6B5F" w14:textId="77777777" w:rsidR="00F57215" w:rsidRDefault="00000000">
      <w:pPr>
        <w:pStyle w:val="21"/>
        <w:spacing w:line="594" w:lineRule="exact"/>
        <w:rPr>
          <w:rFonts w:ascii="方正仿宋_GBK" w:eastAsia="方正仿宋_GBK" w:hAnsi="宋体" w:hint="eastAsia"/>
          <w:szCs w:val="28"/>
          <w:lang w:eastAsia="zh-CN"/>
        </w:rPr>
      </w:pPr>
      <w:r>
        <w:rPr>
          <w:rFonts w:ascii="方正仿宋_GBK" w:eastAsia="方正仿宋_GBK" w:hAnsi="仿宋" w:hint="eastAsia"/>
          <w:szCs w:val="28"/>
          <w:lang w:eastAsia="zh-CN"/>
        </w:rPr>
        <w:lastRenderedPageBreak/>
        <w:t xml:space="preserve">                                             年   月   日</w:t>
      </w:r>
    </w:p>
    <w:p w14:paraId="1ACFF49B" w14:textId="77777777" w:rsidR="00F57215" w:rsidRDefault="00000000">
      <w:pPr>
        <w:pStyle w:val="aa"/>
        <w:spacing w:line="594" w:lineRule="exact"/>
        <w:ind w:leftChars="0" w:left="0" w:firstLineChars="200" w:firstLine="562"/>
        <w:rPr>
          <w:rFonts w:ascii="宋体" w:eastAsia="宋体" w:hAnsi="宋体" w:hint="eastAsia"/>
          <w:b/>
          <w:bCs/>
          <w:kern w:val="2"/>
          <w:szCs w:val="28"/>
          <w:lang w:eastAsia="zh-CN" w:bidi="ar-SA"/>
        </w:rPr>
      </w:pPr>
      <w:r>
        <w:rPr>
          <w:rFonts w:ascii="宋体" w:eastAsia="宋体" w:hAnsi="宋体" w:hint="eastAsia"/>
          <w:b/>
          <w:bCs/>
          <w:kern w:val="2"/>
          <w:szCs w:val="28"/>
          <w:lang w:eastAsia="zh-CN" w:bidi="ar-SA"/>
        </w:rPr>
        <w:t>（四）模版格式</w:t>
      </w:r>
      <w:r>
        <w:rPr>
          <w:rFonts w:ascii="宋体" w:eastAsia="宋体" w:hAnsi="宋体"/>
          <w:b/>
          <w:bCs/>
          <w:kern w:val="2"/>
          <w:szCs w:val="28"/>
          <w:lang w:eastAsia="zh-CN" w:bidi="ar-SA"/>
        </w:rPr>
        <w:t>4</w:t>
      </w:r>
      <w:r>
        <w:rPr>
          <w:rFonts w:ascii="宋体" w:eastAsia="宋体" w:hAnsi="宋体" w:hint="eastAsia"/>
          <w:b/>
          <w:bCs/>
          <w:kern w:val="2"/>
          <w:szCs w:val="28"/>
          <w:lang w:eastAsia="zh-CN" w:bidi="ar-SA"/>
        </w:rPr>
        <w:t>：遴选产品技术（质量）响应差异表</w:t>
      </w:r>
    </w:p>
    <w:p w14:paraId="36E790A9" w14:textId="77777777" w:rsidR="00F57215" w:rsidRDefault="00000000">
      <w:pPr>
        <w:snapToGrid w:val="0"/>
        <w:spacing w:line="400" w:lineRule="exact"/>
        <w:ind w:firstLineChars="200" w:firstLine="562"/>
        <w:rPr>
          <w:rFonts w:ascii="方正仿宋_GBK" w:eastAsia="方正仿宋_GBK" w:hAnsi="宋体" w:hint="eastAsia"/>
          <w:sz w:val="28"/>
          <w:szCs w:val="28"/>
        </w:rPr>
      </w:pPr>
      <w:r>
        <w:rPr>
          <w:rFonts w:ascii="方正仿宋_GBK" w:eastAsia="方正仿宋_GBK" w:hAnsi="宋体" w:hint="eastAsia"/>
          <w:b/>
          <w:sz w:val="28"/>
          <w:szCs w:val="28"/>
        </w:rPr>
        <w:t>项目名称：           项目编号：                项目分包</w:t>
      </w:r>
      <w:r>
        <w:rPr>
          <w:rFonts w:ascii="方正仿宋_GBK" w:eastAsia="方正仿宋_GBK" w:hAnsi="宋体" w:hint="eastAsia"/>
          <w:b/>
          <w:bCs/>
          <w:sz w:val="28"/>
          <w:szCs w:val="28"/>
        </w:rPr>
        <w:t>号</w:t>
      </w:r>
      <w:r>
        <w:rPr>
          <w:rFonts w:ascii="方正仿宋_GBK" w:eastAsia="方正仿宋_GBK" w:hAnsi="宋体" w:hint="eastAsia"/>
          <w:sz w:val="28"/>
          <w:szCs w:val="28"/>
        </w:rPr>
        <w:t>：</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1910"/>
        <w:gridCol w:w="2182"/>
        <w:gridCol w:w="2234"/>
        <w:gridCol w:w="1998"/>
      </w:tblGrid>
      <w:tr w:rsidR="00F57215" w14:paraId="68B1F2F6" w14:textId="77777777">
        <w:trPr>
          <w:trHeight w:val="516"/>
          <w:jc w:val="center"/>
        </w:trPr>
        <w:tc>
          <w:tcPr>
            <w:tcW w:w="622" w:type="dxa"/>
            <w:vAlign w:val="center"/>
          </w:tcPr>
          <w:p w14:paraId="6CA57FA1" w14:textId="77777777" w:rsidR="00F57215" w:rsidRDefault="00000000">
            <w:pPr>
              <w:tabs>
                <w:tab w:val="left" w:pos="6300"/>
              </w:tabs>
              <w:snapToGrid w:val="0"/>
              <w:spacing w:line="500" w:lineRule="exact"/>
              <w:jc w:val="center"/>
              <w:outlineLvl w:val="0"/>
              <w:rPr>
                <w:rFonts w:ascii="方正仿宋_GBK" w:eastAsia="方正仿宋_GBK" w:hAnsi="仿宋" w:hint="eastAsia"/>
                <w:sz w:val="28"/>
                <w:szCs w:val="28"/>
              </w:rPr>
            </w:pPr>
            <w:r>
              <w:rPr>
                <w:rFonts w:ascii="方正仿宋_GBK" w:eastAsia="方正仿宋_GBK" w:hAnsi="仿宋" w:hint="eastAsia"/>
                <w:sz w:val="28"/>
                <w:szCs w:val="28"/>
              </w:rPr>
              <w:t>序号</w:t>
            </w:r>
          </w:p>
        </w:tc>
        <w:tc>
          <w:tcPr>
            <w:tcW w:w="1910" w:type="dxa"/>
            <w:vAlign w:val="center"/>
          </w:tcPr>
          <w:p w14:paraId="241E3455" w14:textId="77777777" w:rsidR="00F57215" w:rsidRDefault="00000000">
            <w:pPr>
              <w:tabs>
                <w:tab w:val="left" w:pos="6300"/>
              </w:tabs>
              <w:snapToGrid w:val="0"/>
              <w:spacing w:line="500" w:lineRule="exact"/>
              <w:jc w:val="center"/>
              <w:outlineLvl w:val="0"/>
              <w:rPr>
                <w:rFonts w:ascii="方正仿宋_GBK" w:eastAsia="方正仿宋_GBK" w:hAnsi="仿宋" w:hint="eastAsia"/>
                <w:sz w:val="28"/>
                <w:szCs w:val="28"/>
              </w:rPr>
            </w:pPr>
            <w:r>
              <w:rPr>
                <w:rFonts w:ascii="方正仿宋_GBK" w:eastAsia="方正仿宋_GBK" w:hAnsi="仿宋" w:hint="eastAsia"/>
                <w:sz w:val="28"/>
                <w:szCs w:val="28"/>
              </w:rPr>
              <w:t>产品名称</w:t>
            </w:r>
          </w:p>
        </w:tc>
        <w:tc>
          <w:tcPr>
            <w:tcW w:w="2182" w:type="dxa"/>
            <w:vAlign w:val="center"/>
          </w:tcPr>
          <w:p w14:paraId="35CA69A3" w14:textId="77777777" w:rsidR="00F57215" w:rsidRDefault="00000000">
            <w:pPr>
              <w:tabs>
                <w:tab w:val="left" w:pos="6300"/>
              </w:tabs>
              <w:snapToGrid w:val="0"/>
              <w:spacing w:line="500" w:lineRule="exact"/>
              <w:jc w:val="center"/>
              <w:outlineLvl w:val="0"/>
              <w:rPr>
                <w:rFonts w:ascii="方正仿宋_GBK" w:eastAsia="方正仿宋_GBK" w:hAnsi="仿宋" w:hint="eastAsia"/>
                <w:sz w:val="28"/>
                <w:szCs w:val="28"/>
              </w:rPr>
            </w:pPr>
            <w:r>
              <w:rPr>
                <w:rFonts w:ascii="方正仿宋_GBK" w:eastAsia="方正仿宋_GBK" w:hAnsi="仿宋" w:hint="eastAsia"/>
                <w:sz w:val="28"/>
                <w:szCs w:val="28"/>
              </w:rPr>
              <w:t>遴选需求（适用规格型号）技术参数及要求</w:t>
            </w:r>
          </w:p>
        </w:tc>
        <w:tc>
          <w:tcPr>
            <w:tcW w:w="2234" w:type="dxa"/>
            <w:vAlign w:val="center"/>
          </w:tcPr>
          <w:p w14:paraId="31435401" w14:textId="77777777" w:rsidR="00F57215" w:rsidRDefault="00000000">
            <w:pPr>
              <w:tabs>
                <w:tab w:val="left" w:pos="6300"/>
              </w:tabs>
              <w:snapToGrid w:val="0"/>
              <w:spacing w:line="500" w:lineRule="exact"/>
              <w:jc w:val="center"/>
              <w:outlineLvl w:val="0"/>
              <w:rPr>
                <w:rFonts w:ascii="方正仿宋_GBK" w:eastAsia="方正仿宋_GBK" w:hAnsi="仿宋" w:hint="eastAsia"/>
                <w:sz w:val="28"/>
                <w:szCs w:val="28"/>
              </w:rPr>
            </w:pPr>
            <w:r>
              <w:rPr>
                <w:rFonts w:ascii="方正仿宋_GBK" w:eastAsia="方正仿宋_GBK" w:hAnsi="仿宋" w:hint="eastAsia"/>
                <w:sz w:val="28"/>
                <w:szCs w:val="28"/>
              </w:rPr>
              <w:t>响应产品（名称、品牌规格型号）及技术参数</w:t>
            </w:r>
          </w:p>
        </w:tc>
        <w:tc>
          <w:tcPr>
            <w:tcW w:w="1998" w:type="dxa"/>
            <w:vAlign w:val="center"/>
          </w:tcPr>
          <w:p w14:paraId="7EFA7045" w14:textId="77777777" w:rsidR="00F57215" w:rsidRDefault="00000000">
            <w:pPr>
              <w:tabs>
                <w:tab w:val="left" w:pos="6300"/>
              </w:tabs>
              <w:snapToGrid w:val="0"/>
              <w:spacing w:line="500" w:lineRule="exact"/>
              <w:jc w:val="center"/>
              <w:outlineLvl w:val="0"/>
              <w:rPr>
                <w:rFonts w:ascii="方正仿宋_GBK" w:eastAsia="方正仿宋_GBK" w:hAnsi="仿宋" w:hint="eastAsia"/>
                <w:sz w:val="28"/>
                <w:szCs w:val="28"/>
              </w:rPr>
            </w:pPr>
            <w:r>
              <w:rPr>
                <w:rFonts w:ascii="方正仿宋_GBK" w:eastAsia="方正仿宋_GBK" w:hAnsi="仿宋" w:hint="eastAsia"/>
                <w:sz w:val="28"/>
                <w:szCs w:val="28"/>
              </w:rPr>
              <w:t>差异说明</w:t>
            </w:r>
          </w:p>
        </w:tc>
      </w:tr>
      <w:tr w:rsidR="00F57215" w14:paraId="0671DC6D" w14:textId="77777777">
        <w:trPr>
          <w:trHeight w:val="628"/>
          <w:jc w:val="center"/>
        </w:trPr>
        <w:tc>
          <w:tcPr>
            <w:tcW w:w="622" w:type="dxa"/>
            <w:vAlign w:val="center"/>
          </w:tcPr>
          <w:p w14:paraId="0DC2B6CA"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01EB1AAF"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336B6100"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39750409" w14:textId="77777777" w:rsidR="00F57215" w:rsidRDefault="00F57215">
            <w:pPr>
              <w:tabs>
                <w:tab w:val="left" w:pos="6300"/>
              </w:tabs>
              <w:snapToGrid w:val="0"/>
              <w:spacing w:line="500" w:lineRule="exact"/>
              <w:outlineLvl w:val="0"/>
              <w:rPr>
                <w:rFonts w:ascii="方正仿宋_GBK" w:eastAsia="方正仿宋_GBK" w:hAnsi="仿宋" w:hint="eastAsia"/>
                <w:sz w:val="28"/>
                <w:szCs w:val="28"/>
              </w:rPr>
            </w:pPr>
          </w:p>
        </w:tc>
        <w:tc>
          <w:tcPr>
            <w:tcW w:w="1998" w:type="dxa"/>
            <w:vAlign w:val="center"/>
          </w:tcPr>
          <w:p w14:paraId="59289F3D"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r>
      <w:tr w:rsidR="00F57215" w14:paraId="766999C6" w14:textId="77777777">
        <w:trPr>
          <w:trHeight w:val="600"/>
          <w:jc w:val="center"/>
        </w:trPr>
        <w:tc>
          <w:tcPr>
            <w:tcW w:w="622" w:type="dxa"/>
            <w:vAlign w:val="center"/>
          </w:tcPr>
          <w:p w14:paraId="5921FF56"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084D79DC"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1F48AAD1"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41CDC8C0"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0E9B49C4"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r>
      <w:tr w:rsidR="00F57215" w14:paraId="004CEB4E" w14:textId="77777777">
        <w:trPr>
          <w:trHeight w:val="600"/>
          <w:jc w:val="center"/>
        </w:trPr>
        <w:tc>
          <w:tcPr>
            <w:tcW w:w="622" w:type="dxa"/>
            <w:vAlign w:val="center"/>
          </w:tcPr>
          <w:p w14:paraId="4C3D3C43"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643DAF94"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2D85A76B"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7B7487DD"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408D1AE0"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r>
      <w:tr w:rsidR="00F57215" w14:paraId="451D9696" w14:textId="77777777">
        <w:trPr>
          <w:trHeight w:val="600"/>
          <w:jc w:val="center"/>
        </w:trPr>
        <w:tc>
          <w:tcPr>
            <w:tcW w:w="622" w:type="dxa"/>
            <w:vAlign w:val="center"/>
          </w:tcPr>
          <w:p w14:paraId="21EBC057"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6C3E9B80"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38E07A2E"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16BC1A25"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4943B257"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r>
      <w:tr w:rsidR="00F57215" w14:paraId="6AC00B38" w14:textId="77777777">
        <w:trPr>
          <w:trHeight w:val="600"/>
          <w:jc w:val="center"/>
        </w:trPr>
        <w:tc>
          <w:tcPr>
            <w:tcW w:w="622" w:type="dxa"/>
            <w:vAlign w:val="center"/>
          </w:tcPr>
          <w:p w14:paraId="1B26D050"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3B123C0B"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45964790"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314449C9"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23CF8222"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r>
      <w:tr w:rsidR="00F57215" w14:paraId="3249E538" w14:textId="77777777">
        <w:trPr>
          <w:trHeight w:val="600"/>
          <w:jc w:val="center"/>
        </w:trPr>
        <w:tc>
          <w:tcPr>
            <w:tcW w:w="622" w:type="dxa"/>
            <w:vAlign w:val="center"/>
          </w:tcPr>
          <w:p w14:paraId="647B5E60"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6BE06C74"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1BAD8758"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6B2DEF57"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5C43DB88"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r>
      <w:tr w:rsidR="00F57215" w14:paraId="65443000" w14:textId="77777777">
        <w:trPr>
          <w:trHeight w:val="600"/>
          <w:jc w:val="center"/>
        </w:trPr>
        <w:tc>
          <w:tcPr>
            <w:tcW w:w="622" w:type="dxa"/>
            <w:vAlign w:val="center"/>
          </w:tcPr>
          <w:p w14:paraId="57EB7600"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7F1AC3F9"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40DD2FD4"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0080A1F9"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61D28BA5"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r>
      <w:tr w:rsidR="00F57215" w14:paraId="475E16B3" w14:textId="77777777">
        <w:trPr>
          <w:trHeight w:val="600"/>
          <w:jc w:val="center"/>
        </w:trPr>
        <w:tc>
          <w:tcPr>
            <w:tcW w:w="622" w:type="dxa"/>
            <w:vAlign w:val="center"/>
          </w:tcPr>
          <w:p w14:paraId="03F26D5C"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065A117B"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485D51DB"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3F1A24E9"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6906DD20"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r>
      <w:tr w:rsidR="00F57215" w14:paraId="62B2B537" w14:textId="77777777">
        <w:trPr>
          <w:trHeight w:val="600"/>
          <w:jc w:val="center"/>
        </w:trPr>
        <w:tc>
          <w:tcPr>
            <w:tcW w:w="622" w:type="dxa"/>
            <w:vAlign w:val="center"/>
          </w:tcPr>
          <w:p w14:paraId="7F99B773"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471FC298"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287918F6"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48BF63BE"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716249B6"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r>
      <w:tr w:rsidR="00F57215" w14:paraId="3FC4B618" w14:textId="77777777">
        <w:trPr>
          <w:trHeight w:val="600"/>
          <w:jc w:val="center"/>
        </w:trPr>
        <w:tc>
          <w:tcPr>
            <w:tcW w:w="622" w:type="dxa"/>
            <w:vAlign w:val="center"/>
          </w:tcPr>
          <w:p w14:paraId="7CDEE09C"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0D5BB484"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182" w:type="dxa"/>
            <w:vAlign w:val="center"/>
          </w:tcPr>
          <w:p w14:paraId="1228D88A"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234" w:type="dxa"/>
            <w:vAlign w:val="center"/>
          </w:tcPr>
          <w:p w14:paraId="4407DC88"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98" w:type="dxa"/>
            <w:vAlign w:val="center"/>
          </w:tcPr>
          <w:p w14:paraId="7CA4224C"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r>
    </w:tbl>
    <w:p w14:paraId="788A938D" w14:textId="77777777" w:rsidR="00F57215" w:rsidRDefault="00000000">
      <w:pPr>
        <w:spacing w:line="500" w:lineRule="exact"/>
        <w:rPr>
          <w:rFonts w:ascii="方正仿宋_GBK" w:eastAsia="方正仿宋_GBK" w:hAnsi="仿宋" w:hint="eastAsia"/>
          <w:sz w:val="28"/>
          <w:szCs w:val="28"/>
        </w:rPr>
      </w:pPr>
      <w:r>
        <w:rPr>
          <w:rFonts w:ascii="方正仿宋_GBK" w:eastAsia="方正仿宋_GBK" w:hAnsi="仿宋" w:hint="eastAsia"/>
          <w:sz w:val="28"/>
          <w:szCs w:val="28"/>
        </w:rPr>
        <w:t>投标人：        法定代表人（或法定代表人授权代表）或自然人：</w:t>
      </w:r>
    </w:p>
    <w:p w14:paraId="774B8A72" w14:textId="77777777" w:rsidR="00F57215" w:rsidRDefault="00000000">
      <w:pPr>
        <w:spacing w:line="500" w:lineRule="exact"/>
        <w:rPr>
          <w:rFonts w:ascii="方正仿宋_GBK" w:eastAsia="方正仿宋_GBK" w:hAnsi="仿宋" w:hint="eastAsia"/>
          <w:sz w:val="28"/>
          <w:szCs w:val="28"/>
        </w:rPr>
      </w:pPr>
      <w:r>
        <w:rPr>
          <w:rFonts w:ascii="方正仿宋_GBK" w:eastAsia="方正仿宋_GBK" w:hAnsi="仿宋" w:hint="eastAsia"/>
          <w:sz w:val="28"/>
          <w:szCs w:val="28"/>
        </w:rPr>
        <w:t xml:space="preserve">    </w:t>
      </w:r>
    </w:p>
    <w:p w14:paraId="280B2BEE" w14:textId="77777777" w:rsidR="00F57215" w:rsidRDefault="00000000">
      <w:pPr>
        <w:spacing w:line="500" w:lineRule="exact"/>
        <w:ind w:firstLineChars="300" w:firstLine="840"/>
        <w:rPr>
          <w:rFonts w:ascii="方正仿宋_GBK" w:eastAsia="方正仿宋_GBK" w:hAnsi="仿宋" w:hint="eastAsia"/>
          <w:sz w:val="28"/>
          <w:szCs w:val="28"/>
        </w:rPr>
      </w:pPr>
      <w:r>
        <w:rPr>
          <w:rFonts w:ascii="方正仿宋_GBK" w:eastAsia="方正仿宋_GBK" w:hAnsi="仿宋" w:hint="eastAsia"/>
          <w:sz w:val="28"/>
          <w:szCs w:val="28"/>
        </w:rPr>
        <w:t>（投标人公章）                         （签署和盖章）</w:t>
      </w:r>
    </w:p>
    <w:p w14:paraId="4FA10E52" w14:textId="77777777" w:rsidR="00F57215" w:rsidRDefault="00000000">
      <w:pPr>
        <w:tabs>
          <w:tab w:val="left" w:pos="6300"/>
        </w:tabs>
        <w:snapToGrid w:val="0"/>
        <w:spacing w:line="500" w:lineRule="exact"/>
        <w:ind w:firstLine="570"/>
        <w:rPr>
          <w:rFonts w:ascii="方正仿宋_GBK" w:eastAsia="方正仿宋_GBK" w:hAnsi="仿宋" w:hint="eastAsia"/>
          <w:sz w:val="28"/>
          <w:szCs w:val="28"/>
        </w:rPr>
      </w:pPr>
      <w:r>
        <w:rPr>
          <w:rFonts w:ascii="方正仿宋_GBK" w:eastAsia="方正仿宋_GBK" w:hAnsi="仿宋" w:hint="eastAsia"/>
          <w:sz w:val="28"/>
          <w:szCs w:val="28"/>
        </w:rPr>
        <w:t xml:space="preserve">                                  年     月     日</w:t>
      </w:r>
    </w:p>
    <w:p w14:paraId="70AF36DA" w14:textId="77777777" w:rsidR="00F57215" w:rsidRDefault="00000000">
      <w:pPr>
        <w:tabs>
          <w:tab w:val="left" w:pos="6300"/>
        </w:tabs>
        <w:snapToGrid w:val="0"/>
        <w:spacing w:line="500" w:lineRule="exact"/>
        <w:ind w:firstLineChars="200" w:firstLine="480"/>
        <w:rPr>
          <w:rFonts w:ascii="方正仿宋_GBK" w:eastAsia="方正仿宋_GBK" w:hAnsi="仿宋" w:hint="eastAsia"/>
          <w:sz w:val="24"/>
        </w:rPr>
      </w:pPr>
      <w:r>
        <w:rPr>
          <w:rFonts w:ascii="方正仿宋_GBK" w:eastAsia="方正仿宋_GBK" w:hAnsi="仿宋" w:hint="eastAsia"/>
          <w:sz w:val="24"/>
        </w:rPr>
        <w:t>注：（1）本表即为对本项目“</w:t>
      </w:r>
      <w:r>
        <w:rPr>
          <w:rFonts w:ascii="方正仿宋_GBK" w:eastAsia="方正仿宋_GBK" w:hAnsi="仿宋" w:hint="eastAsia"/>
          <w:sz w:val="24"/>
          <w:lang w:val="zh-CN"/>
        </w:rPr>
        <w:t>本次遴选的医用耗材项目清单</w:t>
      </w:r>
      <w:r>
        <w:rPr>
          <w:rFonts w:ascii="方正仿宋_GBK" w:eastAsia="方正仿宋_GBK" w:hAnsi="仿宋" w:hint="eastAsia"/>
          <w:sz w:val="24"/>
        </w:rPr>
        <w:t>”中所列条款进行比较和响应，内容和顺序应与《报价明细表》一致。供应商应逐条如实填写，采购人可根据需要，要求提供相关证明材料。如不能提供，则视为无效响应。</w:t>
      </w:r>
    </w:p>
    <w:p w14:paraId="0CD84BF3" w14:textId="77777777" w:rsidR="00F57215" w:rsidRDefault="00000000">
      <w:pPr>
        <w:tabs>
          <w:tab w:val="left" w:pos="6300"/>
        </w:tabs>
        <w:snapToGrid w:val="0"/>
        <w:spacing w:line="500" w:lineRule="exact"/>
        <w:ind w:firstLineChars="300" w:firstLine="720"/>
        <w:rPr>
          <w:rFonts w:ascii="方正仿宋_GBK" w:eastAsia="方正仿宋_GBK" w:hAnsi="仿宋" w:hint="eastAsia"/>
          <w:sz w:val="24"/>
        </w:rPr>
      </w:pPr>
      <w:r>
        <w:rPr>
          <w:rFonts w:ascii="方正仿宋_GBK" w:eastAsia="方正仿宋_GBK" w:hAnsi="仿宋" w:hint="eastAsia"/>
          <w:sz w:val="24"/>
        </w:rPr>
        <w:t>（2）本表可扩展；</w:t>
      </w:r>
    </w:p>
    <w:p w14:paraId="60E65B67" w14:textId="77777777" w:rsidR="00F57215" w:rsidRDefault="00000000">
      <w:pPr>
        <w:pStyle w:val="aa"/>
        <w:spacing w:line="594" w:lineRule="exact"/>
        <w:ind w:left="420" w:firstLineChars="100" w:firstLine="240"/>
        <w:rPr>
          <w:rFonts w:ascii="方正仿宋_GBK" w:eastAsia="方正仿宋_GBK" w:hAnsi="仿宋" w:hint="eastAsia"/>
          <w:sz w:val="24"/>
          <w:lang w:eastAsia="zh-CN"/>
        </w:rPr>
      </w:pPr>
      <w:r>
        <w:rPr>
          <w:rFonts w:ascii="方正仿宋_GBK" w:eastAsia="方正仿宋_GBK" w:hAnsi="仿宋" w:hint="eastAsia"/>
          <w:sz w:val="24"/>
          <w:lang w:eastAsia="zh-CN"/>
        </w:rPr>
        <w:t>（3）可附相关技术（质量）支撑材料。（格式自定）</w:t>
      </w:r>
    </w:p>
    <w:p w14:paraId="004D6C1E" w14:textId="77777777" w:rsidR="00F57215" w:rsidRDefault="00F57215">
      <w:pPr>
        <w:spacing w:line="440" w:lineRule="exact"/>
        <w:outlineLvl w:val="1"/>
        <w:rPr>
          <w:rFonts w:ascii="方正仿宋_GBK" w:eastAsia="方正仿宋_GBK" w:hAnsi="方正仿宋_GBK" w:cs="方正仿宋_GBK" w:hint="eastAsia"/>
          <w:b/>
          <w:bCs/>
          <w:sz w:val="28"/>
          <w:szCs w:val="28"/>
        </w:rPr>
      </w:pPr>
    </w:p>
    <w:p w14:paraId="35396B61" w14:textId="77777777" w:rsidR="00F57215" w:rsidRDefault="00F57215">
      <w:pPr>
        <w:spacing w:line="440" w:lineRule="exact"/>
        <w:outlineLvl w:val="1"/>
        <w:rPr>
          <w:rFonts w:ascii="方正仿宋_GBK" w:eastAsia="方正仿宋_GBK" w:hAnsi="方正仿宋_GBK" w:cs="方正仿宋_GBK" w:hint="eastAsia"/>
          <w:b/>
          <w:bCs/>
          <w:sz w:val="28"/>
          <w:szCs w:val="28"/>
        </w:rPr>
      </w:pPr>
    </w:p>
    <w:p w14:paraId="76D92FB8" w14:textId="77777777" w:rsidR="00F57215" w:rsidRDefault="00000000">
      <w:pPr>
        <w:spacing w:line="440" w:lineRule="exact"/>
        <w:ind w:firstLineChars="100" w:firstLine="281"/>
        <w:outlineLvl w:val="1"/>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（五）</w:t>
      </w:r>
      <w:r>
        <w:rPr>
          <w:rFonts w:ascii="方正仿宋_GBK" w:eastAsia="方正仿宋_GBK" w:hAnsi="宋体" w:hint="eastAsia"/>
          <w:b/>
          <w:bCs/>
          <w:sz w:val="28"/>
          <w:szCs w:val="28"/>
        </w:rPr>
        <w:t>模版格式</w:t>
      </w:r>
      <w:r>
        <w:rPr>
          <w:rFonts w:ascii="方正仿宋_GBK" w:eastAsia="方正仿宋_GBK" w:hAnsi="宋体"/>
          <w:b/>
          <w:bCs/>
          <w:sz w:val="28"/>
          <w:szCs w:val="28"/>
        </w:rPr>
        <w:t>5</w:t>
      </w:r>
      <w:r>
        <w:rPr>
          <w:rFonts w:ascii="方正仿宋_GBK" w:eastAsia="方正仿宋_GBK" w:hAnsi="宋体" w:hint="eastAsia"/>
          <w:b/>
          <w:bCs/>
          <w:sz w:val="28"/>
          <w:szCs w:val="28"/>
        </w:rPr>
        <w:t>：</w:t>
      </w:r>
      <w:r>
        <w:rPr>
          <w:rFonts w:ascii="方正仿宋_GBK" w:eastAsia="方正仿宋_GBK" w:hAnsi="方正仿宋_GBK" w:cs="方正仿宋_GBK" w:hint="eastAsia"/>
          <w:b/>
          <w:bCs/>
          <w:sz w:val="28"/>
          <w:szCs w:val="28"/>
        </w:rPr>
        <w:t>响应产品报价单</w:t>
      </w:r>
    </w:p>
    <w:p w14:paraId="05089903" w14:textId="77777777" w:rsidR="00F57215" w:rsidRDefault="00000000">
      <w:pPr>
        <w:spacing w:line="440" w:lineRule="exact"/>
        <w:ind w:firstLineChars="200" w:firstLine="562"/>
        <w:jc w:val="center"/>
        <w:outlineLvl w:val="1"/>
        <w:rPr>
          <w:rFonts w:ascii="方正仿宋_GBK" w:eastAsia="方正仿宋_GBK" w:hAnsi="方正仿宋_GBK" w:cs="方正仿宋_GBK" w:hint="eastAsia"/>
          <w:b/>
          <w:bCs/>
          <w:sz w:val="28"/>
          <w:szCs w:val="28"/>
        </w:rPr>
      </w:pPr>
      <w:r>
        <w:rPr>
          <w:rFonts w:ascii="方正仿宋_GBK" w:eastAsia="方正仿宋_GBK" w:hAnsi="方正仿宋_GBK" w:cs="方正仿宋_GBK" w:hint="eastAsia"/>
          <w:b/>
          <w:bCs/>
          <w:sz w:val="28"/>
          <w:szCs w:val="28"/>
        </w:rPr>
        <w:t>报价明细表</w:t>
      </w:r>
    </w:p>
    <w:p w14:paraId="35E2C29C" w14:textId="77777777" w:rsidR="00F57215"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遴选采购项目名称：                   项目编号：                       分包号：</w:t>
      </w:r>
    </w:p>
    <w:tbl>
      <w:tblPr>
        <w:tblW w:w="10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396"/>
        <w:gridCol w:w="491"/>
        <w:gridCol w:w="562"/>
        <w:gridCol w:w="948"/>
        <w:gridCol w:w="953"/>
        <w:gridCol w:w="723"/>
        <w:gridCol w:w="792"/>
        <w:gridCol w:w="684"/>
        <w:gridCol w:w="802"/>
        <w:gridCol w:w="887"/>
        <w:gridCol w:w="1214"/>
        <w:gridCol w:w="876"/>
        <w:gridCol w:w="861"/>
      </w:tblGrid>
      <w:tr w:rsidR="00F57215" w14:paraId="1995DBC4" w14:textId="77777777">
        <w:trPr>
          <w:trHeight w:val="618"/>
          <w:jc w:val="center"/>
        </w:trPr>
        <w:tc>
          <w:tcPr>
            <w:tcW w:w="450" w:type="dxa"/>
            <w:vAlign w:val="center"/>
          </w:tcPr>
          <w:p w14:paraId="5750AF31" w14:textId="77777777" w:rsidR="00F57215" w:rsidRDefault="00F57215">
            <w:pPr>
              <w:spacing w:line="440" w:lineRule="exact"/>
              <w:jc w:val="left"/>
              <w:rPr>
                <w:rFonts w:ascii="方正仿宋_GBK" w:eastAsia="方正仿宋_GBK" w:hAnsi="方正仿宋_GBK" w:cs="方正仿宋_GBK" w:hint="eastAsia"/>
                <w:sz w:val="28"/>
                <w:szCs w:val="28"/>
              </w:rPr>
            </w:pPr>
          </w:p>
        </w:tc>
        <w:tc>
          <w:tcPr>
            <w:tcW w:w="3350" w:type="dxa"/>
            <w:gridSpan w:val="5"/>
            <w:vAlign w:val="center"/>
          </w:tcPr>
          <w:p w14:paraId="4D5DC071" w14:textId="77777777" w:rsidR="00F57215" w:rsidRDefault="00000000">
            <w:pPr>
              <w:spacing w:line="44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遴选耗材产品信息</w:t>
            </w:r>
          </w:p>
        </w:tc>
        <w:tc>
          <w:tcPr>
            <w:tcW w:w="6839" w:type="dxa"/>
            <w:gridSpan w:val="8"/>
            <w:vAlign w:val="center"/>
          </w:tcPr>
          <w:p w14:paraId="20ACA07F" w14:textId="77777777" w:rsidR="00F57215" w:rsidRDefault="00000000">
            <w:pPr>
              <w:spacing w:line="440" w:lineRule="exact"/>
              <w:jc w:val="center"/>
              <w:rPr>
                <w:rFonts w:ascii="方正仿宋_GBK" w:eastAsia="方正仿宋_GBK" w:hAnsi="方正仿宋_GBK" w:cs="方正仿宋_GBK" w:hint="eastAsia"/>
                <w:sz w:val="28"/>
                <w:szCs w:val="28"/>
                <w:highlight w:val="yellow"/>
              </w:rPr>
            </w:pPr>
            <w:r>
              <w:rPr>
                <w:rFonts w:ascii="方正仿宋_GBK" w:eastAsia="方正仿宋_GBK" w:hAnsi="方正仿宋_GBK" w:cs="方正仿宋_GBK" w:hint="eastAsia"/>
                <w:sz w:val="28"/>
                <w:szCs w:val="28"/>
              </w:rPr>
              <w:t>响应产品信息</w:t>
            </w:r>
          </w:p>
        </w:tc>
      </w:tr>
      <w:tr w:rsidR="00F57215" w14:paraId="26CB273C" w14:textId="77777777">
        <w:trPr>
          <w:trHeight w:val="2204"/>
          <w:jc w:val="center"/>
        </w:trPr>
        <w:tc>
          <w:tcPr>
            <w:tcW w:w="450" w:type="dxa"/>
            <w:vAlign w:val="center"/>
          </w:tcPr>
          <w:p w14:paraId="251CA773" w14:textId="77777777" w:rsidR="00F57215"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序号</w:t>
            </w:r>
          </w:p>
        </w:tc>
        <w:tc>
          <w:tcPr>
            <w:tcW w:w="396" w:type="dxa"/>
            <w:vAlign w:val="center"/>
          </w:tcPr>
          <w:p w14:paraId="5750B7EC" w14:textId="77777777" w:rsidR="00F57215" w:rsidRDefault="00000000">
            <w:pPr>
              <w:spacing w:line="44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名称</w:t>
            </w:r>
          </w:p>
        </w:tc>
        <w:tc>
          <w:tcPr>
            <w:tcW w:w="491" w:type="dxa"/>
            <w:vAlign w:val="center"/>
          </w:tcPr>
          <w:p w14:paraId="4EACCE12" w14:textId="77777777" w:rsidR="00F57215" w:rsidRDefault="00000000">
            <w:pPr>
              <w:spacing w:line="440" w:lineRule="exact"/>
              <w:rPr>
                <w:rFonts w:ascii="方正仿宋_GBK" w:eastAsia="方正仿宋_GBK" w:hAnsi="方正仿宋_GBK" w:cs="方正仿宋_GBK" w:hint="eastAsia"/>
                <w:sz w:val="28"/>
                <w:szCs w:val="28"/>
              </w:rPr>
            </w:pPr>
            <w:r>
              <w:rPr>
                <w:rFonts w:ascii="方正仿宋_GBK" w:eastAsia="方正仿宋_GBK" w:hAnsi="仿宋" w:hint="eastAsia"/>
                <w:sz w:val="28"/>
                <w:szCs w:val="28"/>
              </w:rPr>
              <w:t>适用规格及要求</w:t>
            </w:r>
          </w:p>
        </w:tc>
        <w:tc>
          <w:tcPr>
            <w:tcW w:w="562" w:type="dxa"/>
            <w:vAlign w:val="center"/>
          </w:tcPr>
          <w:p w14:paraId="566A739C" w14:textId="77777777" w:rsidR="00F57215" w:rsidRDefault="00000000">
            <w:pPr>
              <w:spacing w:line="440" w:lineRule="exac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单位</w:t>
            </w:r>
          </w:p>
        </w:tc>
        <w:tc>
          <w:tcPr>
            <w:tcW w:w="948" w:type="dxa"/>
            <w:vAlign w:val="center"/>
          </w:tcPr>
          <w:p w14:paraId="4CE2172A" w14:textId="77777777" w:rsidR="00F57215"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限价（元）</w:t>
            </w:r>
          </w:p>
        </w:tc>
        <w:tc>
          <w:tcPr>
            <w:tcW w:w="953" w:type="dxa"/>
            <w:vAlign w:val="center"/>
          </w:tcPr>
          <w:p w14:paraId="189F8AE4" w14:textId="77777777" w:rsidR="00F57215"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权重值</w:t>
            </w:r>
          </w:p>
        </w:tc>
        <w:tc>
          <w:tcPr>
            <w:tcW w:w="723" w:type="dxa"/>
            <w:vAlign w:val="center"/>
          </w:tcPr>
          <w:p w14:paraId="3B9FFE22" w14:textId="77777777" w:rsidR="00F57215"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名称</w:t>
            </w:r>
          </w:p>
        </w:tc>
        <w:tc>
          <w:tcPr>
            <w:tcW w:w="792" w:type="dxa"/>
            <w:vAlign w:val="center"/>
          </w:tcPr>
          <w:p w14:paraId="03E525C3" w14:textId="77777777" w:rsidR="00F57215"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规格</w:t>
            </w:r>
          </w:p>
        </w:tc>
        <w:tc>
          <w:tcPr>
            <w:tcW w:w="684" w:type="dxa"/>
            <w:vAlign w:val="center"/>
          </w:tcPr>
          <w:p w14:paraId="08E6614A" w14:textId="77777777" w:rsidR="00F57215"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厂家</w:t>
            </w:r>
          </w:p>
        </w:tc>
        <w:tc>
          <w:tcPr>
            <w:tcW w:w="802" w:type="dxa"/>
            <w:vAlign w:val="center"/>
          </w:tcPr>
          <w:p w14:paraId="092F173F" w14:textId="77777777" w:rsidR="00F57215" w:rsidRDefault="00000000">
            <w:pPr>
              <w:spacing w:line="44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单位</w:t>
            </w:r>
          </w:p>
        </w:tc>
        <w:tc>
          <w:tcPr>
            <w:tcW w:w="887" w:type="dxa"/>
            <w:vAlign w:val="center"/>
          </w:tcPr>
          <w:p w14:paraId="6E9B8AAD" w14:textId="77777777" w:rsidR="00F57215"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报价（元）</w:t>
            </w:r>
          </w:p>
        </w:tc>
        <w:tc>
          <w:tcPr>
            <w:tcW w:w="1214" w:type="dxa"/>
            <w:vAlign w:val="center"/>
          </w:tcPr>
          <w:p w14:paraId="6023F0ED" w14:textId="77777777" w:rsidR="00F57215"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权重值产品报价降幅得分</w:t>
            </w:r>
          </w:p>
        </w:tc>
        <w:tc>
          <w:tcPr>
            <w:tcW w:w="876" w:type="dxa"/>
            <w:vAlign w:val="center"/>
          </w:tcPr>
          <w:p w14:paraId="5DDEAB75" w14:textId="77777777" w:rsidR="00F57215"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药交平台挂网编码</w:t>
            </w:r>
          </w:p>
        </w:tc>
        <w:tc>
          <w:tcPr>
            <w:tcW w:w="861" w:type="dxa"/>
            <w:vAlign w:val="center"/>
          </w:tcPr>
          <w:p w14:paraId="42648EE8" w14:textId="77777777" w:rsidR="00F57215"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27位国家医保编码</w:t>
            </w:r>
          </w:p>
        </w:tc>
      </w:tr>
      <w:tr w:rsidR="00F57215" w14:paraId="4E218308" w14:textId="77777777">
        <w:trPr>
          <w:trHeight w:val="449"/>
          <w:jc w:val="center"/>
        </w:trPr>
        <w:tc>
          <w:tcPr>
            <w:tcW w:w="450" w:type="dxa"/>
            <w:vAlign w:val="center"/>
          </w:tcPr>
          <w:p w14:paraId="5AACF12D" w14:textId="77777777" w:rsidR="00F57215"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1</w:t>
            </w:r>
          </w:p>
        </w:tc>
        <w:tc>
          <w:tcPr>
            <w:tcW w:w="396" w:type="dxa"/>
          </w:tcPr>
          <w:p w14:paraId="37AD3705" w14:textId="77777777" w:rsidR="00F57215" w:rsidRDefault="00000000">
            <w:pPr>
              <w:spacing w:line="44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限</w:t>
            </w:r>
          </w:p>
        </w:tc>
        <w:tc>
          <w:tcPr>
            <w:tcW w:w="491" w:type="dxa"/>
          </w:tcPr>
          <w:p w14:paraId="0B249555"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562" w:type="dxa"/>
          </w:tcPr>
          <w:p w14:paraId="1581A18B"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948" w:type="dxa"/>
          </w:tcPr>
          <w:p w14:paraId="291F05CC"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953" w:type="dxa"/>
          </w:tcPr>
          <w:p w14:paraId="262E34B5"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723" w:type="dxa"/>
          </w:tcPr>
          <w:p w14:paraId="55A8D62D"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792" w:type="dxa"/>
          </w:tcPr>
          <w:p w14:paraId="492D4EB2"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684" w:type="dxa"/>
          </w:tcPr>
          <w:p w14:paraId="6A30CE0A"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802" w:type="dxa"/>
          </w:tcPr>
          <w:p w14:paraId="6D5D4B7E"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887" w:type="dxa"/>
          </w:tcPr>
          <w:p w14:paraId="2F261643"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1214" w:type="dxa"/>
          </w:tcPr>
          <w:p w14:paraId="6330DAFC"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876" w:type="dxa"/>
          </w:tcPr>
          <w:p w14:paraId="644DDCCC"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861" w:type="dxa"/>
          </w:tcPr>
          <w:p w14:paraId="1A1C637D"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r>
      <w:tr w:rsidR="00F57215" w14:paraId="18DC69BC" w14:textId="77777777">
        <w:trPr>
          <w:trHeight w:val="449"/>
          <w:jc w:val="center"/>
        </w:trPr>
        <w:tc>
          <w:tcPr>
            <w:tcW w:w="450" w:type="dxa"/>
            <w:vAlign w:val="center"/>
          </w:tcPr>
          <w:p w14:paraId="76ACB4D3" w14:textId="77777777" w:rsidR="00F57215"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2</w:t>
            </w:r>
          </w:p>
        </w:tc>
        <w:tc>
          <w:tcPr>
            <w:tcW w:w="396" w:type="dxa"/>
          </w:tcPr>
          <w:p w14:paraId="5AA20A92"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491" w:type="dxa"/>
          </w:tcPr>
          <w:p w14:paraId="157C7010"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562" w:type="dxa"/>
          </w:tcPr>
          <w:p w14:paraId="61E3D44D"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948" w:type="dxa"/>
          </w:tcPr>
          <w:p w14:paraId="7C547A8A"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953" w:type="dxa"/>
          </w:tcPr>
          <w:p w14:paraId="4FEE07E7"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723" w:type="dxa"/>
          </w:tcPr>
          <w:p w14:paraId="79B207D9"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792" w:type="dxa"/>
          </w:tcPr>
          <w:p w14:paraId="3DE4155B"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684" w:type="dxa"/>
          </w:tcPr>
          <w:p w14:paraId="721411E8"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802" w:type="dxa"/>
          </w:tcPr>
          <w:p w14:paraId="06FFE6EC"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887" w:type="dxa"/>
          </w:tcPr>
          <w:p w14:paraId="224AA61B"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1214" w:type="dxa"/>
          </w:tcPr>
          <w:p w14:paraId="24D32065"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876" w:type="dxa"/>
          </w:tcPr>
          <w:p w14:paraId="528E7A36"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861" w:type="dxa"/>
          </w:tcPr>
          <w:p w14:paraId="3EF35A4F"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r>
      <w:tr w:rsidR="00F57215" w14:paraId="5E08667D" w14:textId="77777777">
        <w:trPr>
          <w:trHeight w:val="449"/>
          <w:jc w:val="center"/>
        </w:trPr>
        <w:tc>
          <w:tcPr>
            <w:tcW w:w="450" w:type="dxa"/>
            <w:vAlign w:val="center"/>
          </w:tcPr>
          <w:p w14:paraId="5AD10D63" w14:textId="77777777" w:rsidR="00F57215"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w:t>
            </w:r>
          </w:p>
        </w:tc>
        <w:tc>
          <w:tcPr>
            <w:tcW w:w="396" w:type="dxa"/>
          </w:tcPr>
          <w:p w14:paraId="20FB82BB"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491" w:type="dxa"/>
          </w:tcPr>
          <w:p w14:paraId="6BD30BC2"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562" w:type="dxa"/>
          </w:tcPr>
          <w:p w14:paraId="1A770ACA"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948" w:type="dxa"/>
          </w:tcPr>
          <w:p w14:paraId="63E59DDB"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953" w:type="dxa"/>
          </w:tcPr>
          <w:p w14:paraId="7AE5B66B"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723" w:type="dxa"/>
          </w:tcPr>
          <w:p w14:paraId="59941B3C"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792" w:type="dxa"/>
          </w:tcPr>
          <w:p w14:paraId="21E5AA16"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684" w:type="dxa"/>
          </w:tcPr>
          <w:p w14:paraId="02BAC6F1"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802" w:type="dxa"/>
          </w:tcPr>
          <w:p w14:paraId="526EC0D3"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887" w:type="dxa"/>
          </w:tcPr>
          <w:p w14:paraId="7DE83E1C"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1214" w:type="dxa"/>
          </w:tcPr>
          <w:p w14:paraId="51A3B8C0"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876" w:type="dxa"/>
          </w:tcPr>
          <w:p w14:paraId="10F36BE7"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861" w:type="dxa"/>
          </w:tcPr>
          <w:p w14:paraId="657F41B3"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r>
      <w:tr w:rsidR="00F57215" w14:paraId="77DE3849" w14:textId="77777777">
        <w:trPr>
          <w:trHeight w:val="898"/>
          <w:jc w:val="center"/>
        </w:trPr>
        <w:tc>
          <w:tcPr>
            <w:tcW w:w="450" w:type="dxa"/>
            <w:vAlign w:val="center"/>
          </w:tcPr>
          <w:p w14:paraId="0350A9EC" w14:textId="77777777" w:rsidR="00F57215"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合计</w:t>
            </w:r>
          </w:p>
        </w:tc>
        <w:tc>
          <w:tcPr>
            <w:tcW w:w="396" w:type="dxa"/>
          </w:tcPr>
          <w:p w14:paraId="48937469"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491" w:type="dxa"/>
          </w:tcPr>
          <w:p w14:paraId="5BE5CA65"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562" w:type="dxa"/>
          </w:tcPr>
          <w:p w14:paraId="199264E7"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948" w:type="dxa"/>
          </w:tcPr>
          <w:p w14:paraId="2035AE16"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953" w:type="dxa"/>
          </w:tcPr>
          <w:p w14:paraId="4664565D"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723" w:type="dxa"/>
          </w:tcPr>
          <w:p w14:paraId="1251F57F"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792" w:type="dxa"/>
          </w:tcPr>
          <w:p w14:paraId="6D43B617"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684" w:type="dxa"/>
          </w:tcPr>
          <w:p w14:paraId="59AD8FF5"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802" w:type="dxa"/>
          </w:tcPr>
          <w:p w14:paraId="727890BA"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887" w:type="dxa"/>
          </w:tcPr>
          <w:p w14:paraId="165530E6"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1214" w:type="dxa"/>
          </w:tcPr>
          <w:p w14:paraId="5D41AECF"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876" w:type="dxa"/>
          </w:tcPr>
          <w:p w14:paraId="3BDC3170"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c>
          <w:tcPr>
            <w:tcW w:w="861" w:type="dxa"/>
          </w:tcPr>
          <w:p w14:paraId="0961614B"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tc>
      </w:tr>
      <w:tr w:rsidR="00F57215" w14:paraId="619A1ACD" w14:textId="77777777">
        <w:trPr>
          <w:trHeight w:val="898"/>
          <w:jc w:val="center"/>
        </w:trPr>
        <w:tc>
          <w:tcPr>
            <w:tcW w:w="10639" w:type="dxa"/>
            <w:gridSpan w:val="14"/>
            <w:vAlign w:val="center"/>
          </w:tcPr>
          <w:p w14:paraId="232231A5" w14:textId="77777777" w:rsidR="00F57215"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说明：以下数值根据上表准确填报</w:t>
            </w:r>
          </w:p>
          <w:p w14:paraId="71D75AC9" w14:textId="77777777" w:rsidR="00F57215"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权重值产品报价降幅得分合计：</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分</w:t>
            </w:r>
          </w:p>
          <w:p w14:paraId="6DC2B4AC" w14:textId="77777777" w:rsidR="00F57215" w:rsidRDefault="00000000">
            <w:pPr>
              <w:spacing w:line="440" w:lineRule="exact"/>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非权重值产品报价降幅=</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sz w:val="28"/>
                <w:szCs w:val="28"/>
              </w:rPr>
              <w:t>%（1-非权重值产品报价累计总金额/非权重值产品限价累计总金额，</w:t>
            </w:r>
            <w:r>
              <w:rPr>
                <w:rFonts w:ascii="方正仿宋_GBK" w:eastAsia="方正仿宋_GBK" w:hAnsi="方正仿宋_GBK" w:cs="方正仿宋_GBK" w:hint="eastAsia"/>
                <w:color w:val="FF0000"/>
                <w:sz w:val="28"/>
                <w:szCs w:val="28"/>
              </w:rPr>
              <w:t>分包内无非权重值产品在非权重值产品价降幅横线处填</w:t>
            </w:r>
            <w:r>
              <w:rPr>
                <w:rFonts w:ascii="方正仿宋_GBK" w:eastAsia="方正仿宋_GBK" w:hAnsi="方正仿宋_GBK" w:cs="方正仿宋_GBK" w:hint="eastAsia"/>
                <w:color w:val="FF0000"/>
                <w:sz w:val="28"/>
                <w:szCs w:val="28"/>
                <w:u w:val="single"/>
              </w:rPr>
              <w:t xml:space="preserve">“/” </w:t>
            </w:r>
            <w:r>
              <w:rPr>
                <w:rFonts w:ascii="方正仿宋_GBK" w:eastAsia="方正仿宋_GBK" w:hAnsi="方正仿宋_GBK" w:cs="方正仿宋_GBK" w:hint="eastAsia"/>
                <w:color w:val="FF0000"/>
                <w:sz w:val="28"/>
                <w:szCs w:val="28"/>
              </w:rPr>
              <w:t>%</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color w:val="FF0000"/>
                <w:sz w:val="28"/>
                <w:szCs w:val="28"/>
              </w:rPr>
              <w:t xml:space="preserve">    </w:t>
            </w:r>
          </w:p>
        </w:tc>
      </w:tr>
    </w:tbl>
    <w:p w14:paraId="70030F19"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p w14:paraId="4067301D" w14:textId="77777777" w:rsidR="00F57215" w:rsidRDefault="00000000">
      <w:pPr>
        <w:spacing w:line="44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投标人：                       法定代表人授权代表：</w:t>
      </w:r>
    </w:p>
    <w:p w14:paraId="51AD9017" w14:textId="77777777" w:rsidR="00F57215" w:rsidRDefault="00000000">
      <w:pPr>
        <w:spacing w:line="44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（投标人公章）                  （签字和盖章）</w:t>
      </w:r>
    </w:p>
    <w:p w14:paraId="0A7DAE1B"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p w14:paraId="128CFCEE" w14:textId="77777777" w:rsidR="00F57215" w:rsidRDefault="00000000">
      <w:pPr>
        <w:spacing w:line="440" w:lineRule="exact"/>
        <w:ind w:firstLineChars="200" w:firstLine="560"/>
        <w:jc w:val="righ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年   月   日</w:t>
      </w:r>
    </w:p>
    <w:p w14:paraId="45CFF600" w14:textId="77777777" w:rsidR="00F57215" w:rsidRDefault="00000000">
      <w:pPr>
        <w:spacing w:line="44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注：</w:t>
      </w:r>
    </w:p>
    <w:p w14:paraId="561D3909" w14:textId="77777777" w:rsidR="00F57215" w:rsidRDefault="00000000">
      <w:pPr>
        <w:spacing w:line="440" w:lineRule="exact"/>
        <w:ind w:firstLineChars="200" w:firstLine="480"/>
        <w:jc w:val="left"/>
        <w:rPr>
          <w:rFonts w:ascii="方正仿宋_GBK" w:eastAsia="方正仿宋_GBK" w:hAnsi="方正仿宋_GBK" w:cs="方正仿宋_GBK" w:hint="eastAsia"/>
          <w:sz w:val="24"/>
          <w:szCs w:val="24"/>
        </w:rPr>
      </w:pPr>
      <w:r>
        <w:rPr>
          <w:rFonts w:ascii="方正仿宋_GBK" w:eastAsia="方正仿宋_GBK" w:hAnsi="方正仿宋_GBK" w:cs="方正仿宋_GBK"/>
          <w:sz w:val="24"/>
          <w:szCs w:val="24"/>
        </w:rPr>
        <w:t>（1）</w:t>
      </w:r>
      <w:r>
        <w:rPr>
          <w:rFonts w:ascii="方正仿宋_GBK" w:eastAsia="方正仿宋_GBK" w:hAnsi="方正仿宋_GBK" w:cs="方正仿宋_GBK" w:hint="eastAsia"/>
          <w:sz w:val="24"/>
          <w:szCs w:val="24"/>
        </w:rPr>
        <w:t>请遴选参与人按采购人提供的清单明细表中的信息进行报价，</w:t>
      </w:r>
      <w:r>
        <w:rPr>
          <w:rFonts w:ascii="方正仿宋_GBK" w:eastAsia="方正仿宋_GBK" w:hAnsi="方正仿宋_GBK" w:hint="eastAsia"/>
          <w:sz w:val="24"/>
          <w:szCs w:val="24"/>
          <w:lang w:val="zh-CN"/>
        </w:rPr>
        <w:t>不得随意更改《</w:t>
      </w:r>
      <w:r>
        <w:rPr>
          <w:rFonts w:ascii="方正仿宋_GBK" w:eastAsia="方正仿宋_GBK" w:hAnsi="方正仿宋_GBK" w:cs="方正仿宋_GBK" w:hint="eastAsia"/>
          <w:sz w:val="24"/>
          <w:szCs w:val="24"/>
        </w:rPr>
        <w:t>报价明细表</w:t>
      </w:r>
      <w:r>
        <w:rPr>
          <w:rFonts w:ascii="方正仿宋_GBK" w:eastAsia="方正仿宋_GBK" w:hAnsi="方正仿宋_GBK" w:hint="eastAsia"/>
          <w:sz w:val="24"/>
          <w:szCs w:val="24"/>
          <w:lang w:val="zh-CN"/>
        </w:rPr>
        <w:t>》格式、</w:t>
      </w:r>
      <w:r>
        <w:rPr>
          <w:rFonts w:ascii="方正仿宋_GBK" w:eastAsia="方正仿宋_GBK" w:hAnsi="方正仿宋_GBK" w:cs="方正仿宋_GBK" w:hint="eastAsia"/>
          <w:sz w:val="24"/>
          <w:szCs w:val="24"/>
          <w:lang w:val="zh-CN"/>
        </w:rPr>
        <w:t>项目清单顺序和留空。</w:t>
      </w:r>
      <w:r>
        <w:rPr>
          <w:rFonts w:ascii="方正仿宋_GBK" w:eastAsia="方正仿宋_GBK" w:hAnsi="方正仿宋_GBK" w:cs="方正仿宋_GBK" w:hint="eastAsia"/>
          <w:sz w:val="24"/>
          <w:szCs w:val="24"/>
        </w:rPr>
        <w:t>所有产品报价不得高于最高限价，且必须为一个有效报价。</w:t>
      </w:r>
    </w:p>
    <w:p w14:paraId="3A2202B5" w14:textId="77777777" w:rsidR="00F57215" w:rsidRDefault="00000000">
      <w:pPr>
        <w:spacing w:line="440" w:lineRule="exact"/>
        <w:ind w:firstLineChars="200" w:firstLine="480"/>
        <w:jc w:val="left"/>
        <w:rPr>
          <w:rFonts w:ascii="方正仿宋_GBK" w:eastAsia="方正仿宋_GBK" w:hAnsi="方正仿宋_GBK" w:hint="eastAsia"/>
          <w:sz w:val="24"/>
          <w:szCs w:val="24"/>
        </w:rPr>
      </w:pPr>
      <w:r>
        <w:rPr>
          <w:rFonts w:ascii="方正仿宋_GBK" w:eastAsia="方正仿宋_GBK" w:hAnsi="方正仿宋_GBK" w:cs="Times New Roman"/>
          <w:sz w:val="24"/>
          <w:szCs w:val="24"/>
        </w:rPr>
        <w:t>（2）</w:t>
      </w:r>
      <w:r>
        <w:rPr>
          <w:rFonts w:ascii="方正仿宋_GBK" w:eastAsia="方正仿宋_GBK" w:hAnsi="方正仿宋_GBK" w:cs="方正仿宋_GBK" w:hint="eastAsia"/>
          <w:sz w:val="24"/>
          <w:szCs w:val="24"/>
        </w:rPr>
        <w:t>所有产品在重庆市药品和医用耗材招采平台进行交易（非挂网交易品类</w:t>
      </w:r>
      <w:r>
        <w:rPr>
          <w:rFonts w:ascii="方正仿宋_GBK" w:eastAsia="方正仿宋_GBK" w:hAnsi="方正仿宋_GBK" w:cs="方正仿宋_GBK" w:hint="eastAsia"/>
          <w:sz w:val="24"/>
          <w:szCs w:val="24"/>
        </w:rPr>
        <w:lastRenderedPageBreak/>
        <w:t>除外），挂网产品</w:t>
      </w:r>
      <w:r>
        <w:rPr>
          <w:rFonts w:ascii="方正仿宋_GBK" w:eastAsia="方正仿宋_GBK" w:hAnsi="方正仿宋_GBK" w:hint="eastAsia"/>
          <w:sz w:val="24"/>
          <w:szCs w:val="24"/>
          <w:lang w:val="zh-CN"/>
        </w:rPr>
        <w:t>须</w:t>
      </w:r>
      <w:r>
        <w:rPr>
          <w:rFonts w:ascii="方正仿宋_GBK" w:eastAsia="方正仿宋_GBK" w:hAnsi="方正仿宋_GBK" w:cs="方正仿宋_GBK" w:hint="eastAsia"/>
          <w:sz w:val="24"/>
          <w:szCs w:val="24"/>
        </w:rPr>
        <w:t>在</w:t>
      </w:r>
      <w:r>
        <w:rPr>
          <w:rFonts w:ascii="方正仿宋_GBK" w:eastAsia="方正仿宋_GBK" w:hAnsi="方正仿宋_GBK" w:hint="eastAsia"/>
          <w:sz w:val="24"/>
          <w:szCs w:val="24"/>
          <w:lang w:val="zh-CN"/>
        </w:rPr>
        <w:t>《</w:t>
      </w:r>
      <w:r>
        <w:rPr>
          <w:rFonts w:ascii="方正仿宋_GBK" w:eastAsia="方正仿宋_GBK" w:hAnsi="方正仿宋_GBK" w:cs="方正仿宋_GBK" w:hint="eastAsia"/>
          <w:sz w:val="24"/>
          <w:szCs w:val="24"/>
        </w:rPr>
        <w:t>报价明细表</w:t>
      </w:r>
      <w:r>
        <w:rPr>
          <w:rFonts w:ascii="方正仿宋_GBK" w:eastAsia="方正仿宋_GBK" w:hAnsi="方正仿宋_GBK" w:hint="eastAsia"/>
          <w:sz w:val="24"/>
          <w:szCs w:val="24"/>
          <w:lang w:val="zh-CN"/>
        </w:rPr>
        <w:t>》</w:t>
      </w:r>
      <w:r>
        <w:rPr>
          <w:rFonts w:ascii="方正仿宋_GBK" w:eastAsia="方正仿宋_GBK" w:hAnsi="方正仿宋_GBK" w:cs="方正仿宋_GBK" w:hint="eastAsia"/>
          <w:sz w:val="24"/>
          <w:szCs w:val="24"/>
        </w:rPr>
        <w:t>表</w:t>
      </w:r>
      <w:r>
        <w:rPr>
          <w:rFonts w:ascii="方正仿宋_GBK" w:eastAsia="方正仿宋_GBK" w:hAnsi="方正仿宋_GBK" w:hint="eastAsia"/>
          <w:sz w:val="24"/>
          <w:szCs w:val="24"/>
          <w:lang w:val="zh-CN"/>
        </w:rPr>
        <w:t>中填写</w:t>
      </w:r>
      <w:r>
        <w:rPr>
          <w:rFonts w:ascii="方正仿宋_GBK" w:eastAsia="方正仿宋_GBK" w:hAnsi="方正仿宋_GBK" w:cs="方正仿宋_GBK" w:hint="eastAsia"/>
          <w:sz w:val="24"/>
          <w:szCs w:val="24"/>
        </w:rPr>
        <w:t>药交平台挂网编码，未挂网写“未挂网”。</w:t>
      </w:r>
    </w:p>
    <w:p w14:paraId="45CEBDEF" w14:textId="77777777" w:rsidR="00F57215" w:rsidRDefault="00000000">
      <w:pPr>
        <w:spacing w:line="440" w:lineRule="exact"/>
        <w:ind w:firstLineChars="200" w:firstLine="480"/>
        <w:jc w:val="lef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（3）供应商权重值产品报价降幅得分计算方式：</w:t>
      </w:r>
    </w:p>
    <w:p w14:paraId="27594E0C" w14:textId="77777777" w:rsidR="00F57215" w:rsidRDefault="00000000">
      <w:pPr>
        <w:spacing w:line="440" w:lineRule="exact"/>
        <w:ind w:firstLineChars="200" w:firstLine="480"/>
        <w:jc w:val="lef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例：权重值产品1报价降幅得分=【1%+（产品1最高限价-产品1报价）/产品1最高限价】*产品1权重。权重值产品报价降幅得分只保留小数点后2位（四舍五入）。</w:t>
      </w:r>
    </w:p>
    <w:p w14:paraId="2813DC22" w14:textId="77777777" w:rsidR="00F57215" w:rsidRDefault="00000000">
      <w:pPr>
        <w:spacing w:line="440" w:lineRule="exact"/>
        <w:ind w:firstLineChars="200" w:firstLine="480"/>
        <w:jc w:val="left"/>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 xml:space="preserve">   权重值产品报价降幅合计得分=权重值产品1报价降幅得分+权重值产品2报价降幅得分+权重值产品3报价降幅得分 +·····（所有全权重值产品报价降幅得分累计总和）。</w:t>
      </w:r>
    </w:p>
    <w:p w14:paraId="1CF0B98E" w14:textId="77777777" w:rsidR="00F57215" w:rsidRDefault="00000000">
      <w:pPr>
        <w:spacing w:line="440" w:lineRule="exact"/>
        <w:ind w:firstLineChars="200" w:firstLine="482"/>
        <w:jc w:val="left"/>
        <w:rPr>
          <w:rFonts w:ascii="方正仿宋_GBK" w:eastAsia="方正仿宋_GBK" w:hAnsi="方正仿宋_GBK" w:cs="方正仿宋_GBK" w:hint="eastAsia"/>
          <w:b/>
          <w:bCs/>
          <w:sz w:val="24"/>
          <w:szCs w:val="24"/>
        </w:rPr>
      </w:pPr>
      <w:r>
        <w:rPr>
          <w:rFonts w:ascii="方正仿宋_GBK" w:eastAsia="方正仿宋_GBK" w:hAnsi="方正仿宋_GBK" w:cs="方正仿宋_GBK" w:hint="eastAsia"/>
          <w:b/>
          <w:bCs/>
          <w:sz w:val="24"/>
          <w:szCs w:val="24"/>
        </w:rPr>
        <w:t>（4）供应商报价产品规格、单位应与限价产品一致，如果规格、单位不一致时，应在满足使用需求的前提下进行同量折算，权重值产品报价降幅得分也应同步折算，如遴选产品需求规格10g/支，限价10元，投标产品规格为5g/支，报价为N元，则响应产品报价为10g/5g x N元（不能超最高限价10元），权重值降幅得分为{1%+【10元-（10g/5g x N元）】/10元}*权重值，且未折算的视为无效响应。</w:t>
      </w:r>
    </w:p>
    <w:p w14:paraId="5A0B2EB6" w14:textId="77777777" w:rsidR="00F57215" w:rsidRDefault="00F57215">
      <w:pPr>
        <w:spacing w:line="440" w:lineRule="exact"/>
        <w:ind w:leftChars="200" w:left="420"/>
        <w:jc w:val="left"/>
        <w:rPr>
          <w:rFonts w:ascii="方正仿宋_GBK" w:eastAsia="方正仿宋_GBK" w:hAnsi="方正仿宋_GBK" w:cs="方正仿宋_GBK" w:hint="eastAsia"/>
          <w:sz w:val="24"/>
          <w:szCs w:val="24"/>
        </w:rPr>
      </w:pPr>
    </w:p>
    <w:p w14:paraId="7A0BE9CF" w14:textId="77777777" w:rsidR="00F57215" w:rsidRDefault="00F57215">
      <w:pPr>
        <w:spacing w:line="440" w:lineRule="exact"/>
        <w:ind w:leftChars="200" w:left="420"/>
        <w:jc w:val="left"/>
        <w:rPr>
          <w:rFonts w:ascii="方正仿宋_GBK" w:eastAsia="方正仿宋_GBK" w:hAnsi="方正仿宋_GBK" w:cs="方正仿宋_GBK" w:hint="eastAsia"/>
          <w:sz w:val="24"/>
          <w:szCs w:val="24"/>
        </w:rPr>
      </w:pPr>
    </w:p>
    <w:p w14:paraId="3615A768" w14:textId="77777777" w:rsidR="00F57215" w:rsidRDefault="00F57215">
      <w:pPr>
        <w:spacing w:line="440" w:lineRule="exact"/>
        <w:ind w:leftChars="200" w:left="420"/>
        <w:jc w:val="left"/>
        <w:rPr>
          <w:rFonts w:ascii="方正仿宋_GBK" w:eastAsia="方正仿宋_GBK" w:hAnsi="方正仿宋_GBK" w:cs="方正仿宋_GBK" w:hint="eastAsia"/>
          <w:sz w:val="24"/>
          <w:szCs w:val="24"/>
        </w:rPr>
      </w:pPr>
    </w:p>
    <w:p w14:paraId="77C40856" w14:textId="77777777" w:rsidR="00F57215" w:rsidRDefault="00F57215">
      <w:pPr>
        <w:spacing w:line="440" w:lineRule="exact"/>
        <w:ind w:leftChars="200" w:left="420"/>
        <w:jc w:val="left"/>
        <w:rPr>
          <w:rFonts w:ascii="方正仿宋_GBK" w:eastAsia="方正仿宋_GBK" w:hAnsi="方正仿宋_GBK" w:cs="方正仿宋_GBK" w:hint="eastAsia"/>
          <w:sz w:val="24"/>
          <w:szCs w:val="24"/>
        </w:rPr>
      </w:pPr>
    </w:p>
    <w:p w14:paraId="3680B6FD" w14:textId="77777777" w:rsidR="00F57215" w:rsidRDefault="00F57215">
      <w:pPr>
        <w:spacing w:line="440" w:lineRule="exact"/>
        <w:ind w:leftChars="200" w:left="420"/>
        <w:jc w:val="left"/>
        <w:rPr>
          <w:rFonts w:ascii="方正仿宋_GBK" w:eastAsia="方正仿宋_GBK" w:hAnsi="方正仿宋_GBK" w:cs="方正仿宋_GBK" w:hint="eastAsia"/>
          <w:sz w:val="24"/>
          <w:szCs w:val="24"/>
        </w:rPr>
      </w:pPr>
    </w:p>
    <w:p w14:paraId="02F8E98C" w14:textId="77777777" w:rsidR="00F57215" w:rsidRDefault="00F57215">
      <w:pPr>
        <w:spacing w:line="440" w:lineRule="exact"/>
        <w:ind w:leftChars="200" w:left="420"/>
        <w:jc w:val="left"/>
        <w:rPr>
          <w:rFonts w:ascii="方正仿宋_GBK" w:eastAsia="方正仿宋_GBK" w:hAnsi="方正仿宋_GBK" w:cs="方正仿宋_GBK" w:hint="eastAsia"/>
          <w:sz w:val="24"/>
          <w:szCs w:val="24"/>
        </w:rPr>
      </w:pPr>
    </w:p>
    <w:p w14:paraId="222446F9" w14:textId="77777777" w:rsidR="00F57215" w:rsidRDefault="00F57215">
      <w:pPr>
        <w:spacing w:line="440" w:lineRule="exact"/>
        <w:ind w:leftChars="200" w:left="420"/>
        <w:jc w:val="left"/>
        <w:rPr>
          <w:rFonts w:ascii="方正仿宋_GBK" w:eastAsia="方正仿宋_GBK" w:hAnsi="方正仿宋_GBK" w:cs="方正仿宋_GBK" w:hint="eastAsia"/>
          <w:sz w:val="24"/>
          <w:szCs w:val="24"/>
        </w:rPr>
      </w:pPr>
    </w:p>
    <w:p w14:paraId="64C39141" w14:textId="77777777" w:rsidR="00F57215" w:rsidRDefault="00F57215">
      <w:pPr>
        <w:spacing w:line="440" w:lineRule="exact"/>
        <w:ind w:leftChars="200" w:left="420"/>
        <w:jc w:val="left"/>
        <w:rPr>
          <w:rFonts w:ascii="方正仿宋_GBK" w:eastAsia="方正仿宋_GBK" w:hAnsi="方正仿宋_GBK" w:cs="方正仿宋_GBK" w:hint="eastAsia"/>
          <w:sz w:val="24"/>
          <w:szCs w:val="24"/>
        </w:rPr>
      </w:pPr>
    </w:p>
    <w:p w14:paraId="3DA85071" w14:textId="77777777" w:rsidR="00F57215" w:rsidRDefault="00F57215">
      <w:pPr>
        <w:spacing w:line="440" w:lineRule="exact"/>
        <w:ind w:leftChars="200" w:left="420"/>
        <w:jc w:val="left"/>
        <w:rPr>
          <w:rFonts w:ascii="方正仿宋_GBK" w:eastAsia="方正仿宋_GBK" w:hAnsi="方正仿宋_GBK" w:cs="方正仿宋_GBK" w:hint="eastAsia"/>
          <w:sz w:val="24"/>
          <w:szCs w:val="24"/>
        </w:rPr>
      </w:pPr>
    </w:p>
    <w:p w14:paraId="7D22D31E" w14:textId="77777777" w:rsidR="00F57215" w:rsidRDefault="00F57215">
      <w:pPr>
        <w:spacing w:line="440" w:lineRule="exact"/>
        <w:ind w:leftChars="200" w:left="420"/>
        <w:jc w:val="left"/>
        <w:rPr>
          <w:rFonts w:ascii="方正仿宋_GBK" w:eastAsia="方正仿宋_GBK" w:hAnsi="方正仿宋_GBK" w:cs="方正仿宋_GBK" w:hint="eastAsia"/>
          <w:sz w:val="24"/>
          <w:szCs w:val="24"/>
        </w:rPr>
      </w:pPr>
    </w:p>
    <w:p w14:paraId="3C0A1E75" w14:textId="77777777" w:rsidR="00F57215" w:rsidRDefault="00F57215">
      <w:pPr>
        <w:spacing w:line="440" w:lineRule="exact"/>
        <w:ind w:leftChars="200" w:left="420"/>
        <w:jc w:val="left"/>
        <w:rPr>
          <w:rFonts w:ascii="方正仿宋_GBK" w:eastAsia="方正仿宋_GBK" w:hAnsi="方正仿宋_GBK" w:cs="方正仿宋_GBK" w:hint="eastAsia"/>
          <w:sz w:val="24"/>
          <w:szCs w:val="24"/>
        </w:rPr>
      </w:pPr>
    </w:p>
    <w:p w14:paraId="6B3F5262" w14:textId="77777777" w:rsidR="00F57215" w:rsidRDefault="00F57215">
      <w:pPr>
        <w:spacing w:line="440" w:lineRule="exact"/>
        <w:ind w:leftChars="200" w:left="420"/>
        <w:jc w:val="left"/>
        <w:rPr>
          <w:rFonts w:ascii="方正仿宋_GBK" w:eastAsia="方正仿宋_GBK" w:hAnsi="方正仿宋_GBK" w:cs="方正仿宋_GBK" w:hint="eastAsia"/>
          <w:sz w:val="24"/>
          <w:szCs w:val="24"/>
        </w:rPr>
      </w:pPr>
    </w:p>
    <w:p w14:paraId="7748584F" w14:textId="77777777" w:rsidR="00F57215" w:rsidRDefault="00F57215">
      <w:pPr>
        <w:spacing w:line="440" w:lineRule="exact"/>
        <w:ind w:leftChars="200" w:left="420"/>
        <w:jc w:val="left"/>
        <w:rPr>
          <w:rFonts w:ascii="方正仿宋_GBK" w:eastAsia="方正仿宋_GBK" w:hAnsi="方正仿宋_GBK" w:cs="方正仿宋_GBK" w:hint="eastAsia"/>
          <w:sz w:val="24"/>
          <w:szCs w:val="24"/>
        </w:rPr>
      </w:pPr>
    </w:p>
    <w:p w14:paraId="2D70BF51" w14:textId="77777777" w:rsidR="00F57215" w:rsidRDefault="00F57215">
      <w:pPr>
        <w:spacing w:line="440" w:lineRule="exact"/>
        <w:ind w:leftChars="200" w:left="420"/>
        <w:jc w:val="left"/>
        <w:rPr>
          <w:rFonts w:ascii="方正仿宋_GBK" w:eastAsia="方正仿宋_GBK" w:hAnsi="方正仿宋_GBK" w:cs="方正仿宋_GBK" w:hint="eastAsia"/>
          <w:sz w:val="24"/>
          <w:szCs w:val="24"/>
        </w:rPr>
      </w:pPr>
    </w:p>
    <w:p w14:paraId="59686090" w14:textId="77777777" w:rsidR="00F57215" w:rsidRDefault="00F57215">
      <w:pPr>
        <w:spacing w:line="440" w:lineRule="exact"/>
        <w:ind w:leftChars="200" w:left="420"/>
        <w:jc w:val="left"/>
        <w:rPr>
          <w:rFonts w:ascii="方正仿宋_GBK" w:eastAsia="方正仿宋_GBK" w:hAnsi="方正仿宋_GBK" w:cs="方正仿宋_GBK" w:hint="eastAsia"/>
          <w:sz w:val="24"/>
          <w:szCs w:val="24"/>
        </w:rPr>
      </w:pPr>
    </w:p>
    <w:p w14:paraId="144D61DC" w14:textId="77777777" w:rsidR="00F57215" w:rsidRDefault="00F57215">
      <w:pPr>
        <w:spacing w:line="440" w:lineRule="exact"/>
        <w:ind w:leftChars="200" w:left="420"/>
        <w:jc w:val="left"/>
        <w:rPr>
          <w:rFonts w:ascii="方正仿宋_GBK" w:eastAsia="方正仿宋_GBK" w:hAnsi="方正仿宋_GBK" w:cs="方正仿宋_GBK" w:hint="eastAsia"/>
          <w:sz w:val="24"/>
          <w:szCs w:val="24"/>
        </w:rPr>
      </w:pPr>
    </w:p>
    <w:p w14:paraId="77AFFDD3" w14:textId="77777777" w:rsidR="00F57215" w:rsidRDefault="00F57215">
      <w:pPr>
        <w:spacing w:line="440" w:lineRule="exact"/>
        <w:ind w:leftChars="200" w:left="420"/>
        <w:jc w:val="left"/>
        <w:rPr>
          <w:rFonts w:ascii="方正仿宋_GBK" w:eastAsia="方正仿宋_GBK" w:hAnsi="方正仿宋_GBK" w:cs="方正仿宋_GBK" w:hint="eastAsia"/>
          <w:sz w:val="24"/>
          <w:szCs w:val="24"/>
        </w:rPr>
      </w:pPr>
    </w:p>
    <w:p w14:paraId="35A97DBE" w14:textId="77777777" w:rsidR="00F57215" w:rsidRDefault="00F57215">
      <w:pPr>
        <w:spacing w:line="440" w:lineRule="exact"/>
        <w:ind w:leftChars="200" w:left="420"/>
        <w:jc w:val="left"/>
        <w:rPr>
          <w:rFonts w:ascii="方正仿宋_GBK" w:eastAsia="方正仿宋_GBK" w:hAnsi="方正仿宋_GBK" w:cs="方正仿宋_GBK" w:hint="eastAsia"/>
          <w:sz w:val="24"/>
          <w:szCs w:val="24"/>
        </w:rPr>
      </w:pPr>
    </w:p>
    <w:p w14:paraId="42499FB1" w14:textId="77777777" w:rsidR="00F57215" w:rsidRDefault="00F57215">
      <w:pPr>
        <w:spacing w:line="440" w:lineRule="exact"/>
        <w:ind w:leftChars="200" w:left="420"/>
        <w:jc w:val="left"/>
        <w:rPr>
          <w:rFonts w:ascii="方正仿宋_GBK" w:eastAsia="方正仿宋_GBK" w:hAnsi="方正仿宋_GBK" w:cs="方正仿宋_GBK" w:hint="eastAsia"/>
          <w:sz w:val="24"/>
          <w:szCs w:val="24"/>
        </w:rPr>
      </w:pPr>
    </w:p>
    <w:p w14:paraId="1D800F96" w14:textId="77777777" w:rsidR="00F57215" w:rsidRDefault="00F57215">
      <w:pPr>
        <w:spacing w:line="440" w:lineRule="exact"/>
        <w:ind w:leftChars="200" w:left="420"/>
        <w:jc w:val="left"/>
        <w:rPr>
          <w:rFonts w:ascii="方正仿宋_GBK" w:eastAsia="方正仿宋_GBK" w:hAnsi="方正仿宋_GBK" w:cs="方正仿宋_GBK" w:hint="eastAsia"/>
          <w:sz w:val="24"/>
          <w:szCs w:val="24"/>
        </w:rPr>
      </w:pPr>
    </w:p>
    <w:p w14:paraId="54E2AF81" w14:textId="77777777" w:rsidR="00F57215" w:rsidRDefault="00000000">
      <w:pPr>
        <w:pStyle w:val="aa"/>
        <w:spacing w:line="594" w:lineRule="exact"/>
        <w:ind w:leftChars="95" w:left="199" w:firstLineChars="100" w:firstLine="281"/>
        <w:rPr>
          <w:rFonts w:ascii="方正仿宋_GBK" w:eastAsia="方正仿宋_GBK" w:hAnsi="宋体" w:hint="eastAsia"/>
          <w:b/>
          <w:bCs/>
          <w:kern w:val="2"/>
          <w:szCs w:val="28"/>
          <w:lang w:eastAsia="zh-CN" w:bidi="ar-SA"/>
        </w:rPr>
      </w:pPr>
      <w:r>
        <w:rPr>
          <w:rFonts w:ascii="方正仿宋_GBK" w:eastAsia="方正仿宋_GBK" w:hAnsi="宋体" w:hint="eastAsia"/>
          <w:b/>
          <w:bCs/>
          <w:kern w:val="2"/>
          <w:szCs w:val="28"/>
          <w:lang w:eastAsia="zh-CN" w:bidi="ar-SA"/>
        </w:rPr>
        <w:t>（六）模版格式6：遴选产品样品提供清单</w:t>
      </w:r>
    </w:p>
    <w:p w14:paraId="1773C2AE" w14:textId="77777777" w:rsidR="00F57215" w:rsidRDefault="00000000">
      <w:pPr>
        <w:snapToGrid w:val="0"/>
        <w:spacing w:line="400" w:lineRule="exact"/>
        <w:rPr>
          <w:rFonts w:ascii="方正仿宋_GBK" w:eastAsia="方正仿宋_GBK" w:hAnsi="宋体" w:hint="eastAsia"/>
          <w:sz w:val="28"/>
          <w:szCs w:val="28"/>
        </w:rPr>
      </w:pPr>
      <w:r>
        <w:rPr>
          <w:rFonts w:ascii="方正仿宋_GBK" w:eastAsia="方正仿宋_GBK" w:hAnsi="宋体" w:hint="eastAsia"/>
          <w:sz w:val="28"/>
          <w:szCs w:val="28"/>
        </w:rPr>
        <w:t>项目名称：          项目编号：          项目分包号：</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1910"/>
        <w:gridCol w:w="2173"/>
        <w:gridCol w:w="643"/>
        <w:gridCol w:w="933"/>
        <w:gridCol w:w="2667"/>
      </w:tblGrid>
      <w:tr w:rsidR="00F57215" w14:paraId="7D01652B" w14:textId="77777777">
        <w:trPr>
          <w:trHeight w:val="516"/>
          <w:jc w:val="center"/>
        </w:trPr>
        <w:tc>
          <w:tcPr>
            <w:tcW w:w="620" w:type="dxa"/>
            <w:vAlign w:val="center"/>
          </w:tcPr>
          <w:p w14:paraId="4F004661" w14:textId="77777777" w:rsidR="00F57215" w:rsidRDefault="00000000">
            <w:pPr>
              <w:tabs>
                <w:tab w:val="left" w:pos="6300"/>
              </w:tabs>
              <w:snapToGrid w:val="0"/>
              <w:spacing w:line="500" w:lineRule="exact"/>
              <w:jc w:val="center"/>
              <w:outlineLvl w:val="0"/>
              <w:rPr>
                <w:rFonts w:ascii="方正仿宋_GBK" w:eastAsia="方正仿宋_GBK" w:hAnsi="仿宋" w:hint="eastAsia"/>
                <w:sz w:val="28"/>
                <w:szCs w:val="28"/>
              </w:rPr>
            </w:pPr>
            <w:r>
              <w:rPr>
                <w:rFonts w:ascii="方正仿宋_GBK" w:eastAsia="方正仿宋_GBK" w:hAnsi="仿宋" w:hint="eastAsia"/>
                <w:sz w:val="28"/>
                <w:szCs w:val="28"/>
              </w:rPr>
              <w:t>序号</w:t>
            </w:r>
          </w:p>
        </w:tc>
        <w:tc>
          <w:tcPr>
            <w:tcW w:w="1910" w:type="dxa"/>
            <w:vAlign w:val="center"/>
          </w:tcPr>
          <w:p w14:paraId="5898E7C8" w14:textId="77777777" w:rsidR="00F57215" w:rsidRDefault="00000000">
            <w:pPr>
              <w:tabs>
                <w:tab w:val="left" w:pos="6300"/>
              </w:tabs>
              <w:snapToGrid w:val="0"/>
              <w:spacing w:line="500" w:lineRule="exact"/>
              <w:jc w:val="center"/>
              <w:outlineLvl w:val="0"/>
              <w:rPr>
                <w:rFonts w:ascii="方正仿宋_GBK" w:eastAsia="方正仿宋_GBK" w:hAnsi="仿宋" w:hint="eastAsia"/>
                <w:sz w:val="28"/>
                <w:szCs w:val="28"/>
              </w:rPr>
            </w:pPr>
            <w:r>
              <w:rPr>
                <w:rFonts w:ascii="方正仿宋_GBK" w:eastAsia="方正仿宋_GBK" w:hAnsi="仿宋" w:hint="eastAsia"/>
                <w:sz w:val="28"/>
                <w:szCs w:val="28"/>
              </w:rPr>
              <w:t>样品名称</w:t>
            </w:r>
          </w:p>
        </w:tc>
        <w:tc>
          <w:tcPr>
            <w:tcW w:w="2173" w:type="dxa"/>
            <w:vAlign w:val="center"/>
          </w:tcPr>
          <w:p w14:paraId="7D00B6C0" w14:textId="77777777" w:rsidR="00F57215" w:rsidRDefault="00000000">
            <w:pPr>
              <w:tabs>
                <w:tab w:val="left" w:pos="6300"/>
              </w:tabs>
              <w:snapToGrid w:val="0"/>
              <w:spacing w:line="500" w:lineRule="exact"/>
              <w:jc w:val="center"/>
              <w:outlineLvl w:val="0"/>
              <w:rPr>
                <w:rFonts w:ascii="方正仿宋_GBK" w:eastAsia="方正仿宋_GBK" w:hAnsi="仿宋" w:hint="eastAsia"/>
                <w:sz w:val="28"/>
                <w:szCs w:val="28"/>
              </w:rPr>
            </w:pPr>
            <w:r>
              <w:rPr>
                <w:rFonts w:ascii="方正仿宋_GBK" w:eastAsia="方正仿宋_GBK" w:hAnsi="仿宋" w:hint="eastAsia"/>
                <w:sz w:val="28"/>
                <w:szCs w:val="28"/>
              </w:rPr>
              <w:t>规格型号</w:t>
            </w:r>
          </w:p>
        </w:tc>
        <w:tc>
          <w:tcPr>
            <w:tcW w:w="643" w:type="dxa"/>
            <w:vAlign w:val="center"/>
          </w:tcPr>
          <w:p w14:paraId="1F6FCE73" w14:textId="77777777" w:rsidR="00F57215" w:rsidRDefault="00000000">
            <w:pPr>
              <w:tabs>
                <w:tab w:val="left" w:pos="6300"/>
              </w:tabs>
              <w:snapToGrid w:val="0"/>
              <w:spacing w:line="500" w:lineRule="exact"/>
              <w:jc w:val="center"/>
              <w:outlineLvl w:val="0"/>
              <w:rPr>
                <w:rFonts w:ascii="方正仿宋_GBK" w:eastAsia="方正仿宋_GBK" w:hAnsi="仿宋" w:hint="eastAsia"/>
                <w:sz w:val="28"/>
                <w:szCs w:val="28"/>
              </w:rPr>
            </w:pPr>
            <w:r>
              <w:rPr>
                <w:rFonts w:ascii="方正仿宋_GBK" w:eastAsia="方正仿宋_GBK" w:hAnsi="仿宋" w:hint="eastAsia"/>
                <w:sz w:val="28"/>
                <w:szCs w:val="28"/>
              </w:rPr>
              <w:t>单位</w:t>
            </w:r>
          </w:p>
        </w:tc>
        <w:tc>
          <w:tcPr>
            <w:tcW w:w="933" w:type="dxa"/>
            <w:vAlign w:val="center"/>
          </w:tcPr>
          <w:p w14:paraId="1F4FDE6E" w14:textId="77777777" w:rsidR="00F57215" w:rsidRDefault="00000000">
            <w:pPr>
              <w:tabs>
                <w:tab w:val="left" w:pos="6300"/>
              </w:tabs>
              <w:snapToGrid w:val="0"/>
              <w:spacing w:line="500" w:lineRule="exact"/>
              <w:jc w:val="center"/>
              <w:outlineLvl w:val="0"/>
              <w:rPr>
                <w:rFonts w:ascii="方正仿宋_GBK" w:eastAsia="方正仿宋_GBK" w:hAnsi="仿宋" w:hint="eastAsia"/>
                <w:sz w:val="28"/>
                <w:szCs w:val="28"/>
              </w:rPr>
            </w:pPr>
            <w:r>
              <w:rPr>
                <w:rFonts w:ascii="方正仿宋_GBK" w:eastAsia="方正仿宋_GBK" w:hAnsi="仿宋" w:hint="eastAsia"/>
                <w:sz w:val="28"/>
                <w:szCs w:val="28"/>
              </w:rPr>
              <w:t>数量</w:t>
            </w:r>
          </w:p>
        </w:tc>
        <w:tc>
          <w:tcPr>
            <w:tcW w:w="2667" w:type="dxa"/>
            <w:vAlign w:val="center"/>
          </w:tcPr>
          <w:p w14:paraId="5614F4D5" w14:textId="77777777" w:rsidR="00F57215" w:rsidRDefault="00000000">
            <w:pPr>
              <w:tabs>
                <w:tab w:val="left" w:pos="6300"/>
              </w:tabs>
              <w:snapToGrid w:val="0"/>
              <w:spacing w:line="500" w:lineRule="exact"/>
              <w:jc w:val="center"/>
              <w:outlineLvl w:val="0"/>
              <w:rPr>
                <w:rFonts w:ascii="方正仿宋_GBK" w:eastAsia="方正仿宋_GBK" w:hAnsi="仿宋" w:hint="eastAsia"/>
                <w:sz w:val="28"/>
                <w:szCs w:val="28"/>
              </w:rPr>
            </w:pPr>
            <w:r>
              <w:rPr>
                <w:rFonts w:ascii="方正仿宋_GBK" w:eastAsia="方正仿宋_GBK" w:hAnsi="仿宋" w:hint="eastAsia"/>
                <w:sz w:val="28"/>
                <w:szCs w:val="28"/>
              </w:rPr>
              <w:t>生产厂家</w:t>
            </w:r>
          </w:p>
        </w:tc>
      </w:tr>
      <w:tr w:rsidR="00F57215" w14:paraId="49379D27" w14:textId="77777777">
        <w:trPr>
          <w:trHeight w:val="600"/>
          <w:jc w:val="center"/>
        </w:trPr>
        <w:tc>
          <w:tcPr>
            <w:tcW w:w="620" w:type="dxa"/>
            <w:vAlign w:val="center"/>
          </w:tcPr>
          <w:p w14:paraId="39932200"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5C8C2BBF"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08771EC0"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5CE34F7D" w14:textId="77777777" w:rsidR="00F57215" w:rsidRDefault="00F57215">
            <w:pPr>
              <w:tabs>
                <w:tab w:val="left" w:pos="6300"/>
              </w:tabs>
              <w:snapToGrid w:val="0"/>
              <w:spacing w:line="500" w:lineRule="exact"/>
              <w:outlineLvl w:val="0"/>
              <w:rPr>
                <w:rFonts w:ascii="方正仿宋_GBK" w:eastAsia="方正仿宋_GBK" w:hAnsi="仿宋" w:hint="eastAsia"/>
                <w:sz w:val="28"/>
                <w:szCs w:val="28"/>
              </w:rPr>
            </w:pPr>
          </w:p>
        </w:tc>
        <w:tc>
          <w:tcPr>
            <w:tcW w:w="933" w:type="dxa"/>
            <w:vAlign w:val="center"/>
          </w:tcPr>
          <w:p w14:paraId="176D60E7" w14:textId="77777777" w:rsidR="00F57215" w:rsidRDefault="00F57215">
            <w:pPr>
              <w:tabs>
                <w:tab w:val="left" w:pos="6300"/>
              </w:tabs>
              <w:snapToGrid w:val="0"/>
              <w:spacing w:line="500" w:lineRule="exact"/>
              <w:outlineLvl w:val="0"/>
              <w:rPr>
                <w:rFonts w:ascii="方正仿宋_GBK" w:eastAsia="方正仿宋_GBK" w:hAnsi="仿宋" w:hint="eastAsia"/>
                <w:sz w:val="28"/>
                <w:szCs w:val="28"/>
              </w:rPr>
            </w:pPr>
          </w:p>
        </w:tc>
        <w:tc>
          <w:tcPr>
            <w:tcW w:w="2667" w:type="dxa"/>
            <w:vAlign w:val="center"/>
          </w:tcPr>
          <w:p w14:paraId="5A2B465F"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r>
      <w:tr w:rsidR="00F57215" w14:paraId="219D4435" w14:textId="77777777">
        <w:trPr>
          <w:trHeight w:val="600"/>
          <w:jc w:val="center"/>
        </w:trPr>
        <w:tc>
          <w:tcPr>
            <w:tcW w:w="620" w:type="dxa"/>
            <w:vAlign w:val="center"/>
          </w:tcPr>
          <w:p w14:paraId="7594B78F"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6552D358"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3582D479"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771E094F"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5658165B"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0C5E883D"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r>
      <w:tr w:rsidR="00F57215" w14:paraId="71B8C6F4" w14:textId="77777777">
        <w:trPr>
          <w:trHeight w:val="600"/>
          <w:jc w:val="center"/>
        </w:trPr>
        <w:tc>
          <w:tcPr>
            <w:tcW w:w="620" w:type="dxa"/>
            <w:vAlign w:val="center"/>
          </w:tcPr>
          <w:p w14:paraId="294E7A00"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42AB162F"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387EEE27"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78832947"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5AD38433"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7F8378A8"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r>
      <w:tr w:rsidR="00F57215" w14:paraId="583495AA" w14:textId="77777777">
        <w:trPr>
          <w:trHeight w:val="600"/>
          <w:jc w:val="center"/>
        </w:trPr>
        <w:tc>
          <w:tcPr>
            <w:tcW w:w="620" w:type="dxa"/>
            <w:vAlign w:val="center"/>
          </w:tcPr>
          <w:p w14:paraId="58B57DA5"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45A1F849"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71BEDE16"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425ADC77"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32C89F6B"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55988BB6"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r>
      <w:tr w:rsidR="00F57215" w14:paraId="35D7E769" w14:textId="77777777">
        <w:trPr>
          <w:trHeight w:val="600"/>
          <w:jc w:val="center"/>
        </w:trPr>
        <w:tc>
          <w:tcPr>
            <w:tcW w:w="620" w:type="dxa"/>
            <w:vAlign w:val="center"/>
          </w:tcPr>
          <w:p w14:paraId="745E7EB6"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682FF1CB"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125BE552"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6A7935D5"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47130B50"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40A5DB39"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r>
      <w:tr w:rsidR="00F57215" w14:paraId="1AE3EE5A" w14:textId="77777777">
        <w:trPr>
          <w:trHeight w:val="600"/>
          <w:jc w:val="center"/>
        </w:trPr>
        <w:tc>
          <w:tcPr>
            <w:tcW w:w="620" w:type="dxa"/>
            <w:vAlign w:val="center"/>
          </w:tcPr>
          <w:p w14:paraId="36D5687C"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34161F82"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4FC39C7C"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1E572E38"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1194E6C6"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1865F7E6"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r>
      <w:tr w:rsidR="00F57215" w14:paraId="3A6A7E87" w14:textId="77777777">
        <w:trPr>
          <w:trHeight w:val="600"/>
          <w:jc w:val="center"/>
        </w:trPr>
        <w:tc>
          <w:tcPr>
            <w:tcW w:w="620" w:type="dxa"/>
            <w:vAlign w:val="center"/>
          </w:tcPr>
          <w:p w14:paraId="353BA439"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4C17FB05"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4F05C043"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2AADB530"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650CCD06"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3722502C"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r>
      <w:tr w:rsidR="00F57215" w14:paraId="5090F7D7" w14:textId="77777777">
        <w:trPr>
          <w:trHeight w:val="600"/>
          <w:jc w:val="center"/>
        </w:trPr>
        <w:tc>
          <w:tcPr>
            <w:tcW w:w="620" w:type="dxa"/>
            <w:vAlign w:val="center"/>
          </w:tcPr>
          <w:p w14:paraId="2284D304"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5CA00F5A"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0379D3CE"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73BF2CB9"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08239977"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58C31F34"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r>
      <w:tr w:rsidR="00F57215" w14:paraId="08001F37" w14:textId="77777777">
        <w:trPr>
          <w:trHeight w:val="600"/>
          <w:jc w:val="center"/>
        </w:trPr>
        <w:tc>
          <w:tcPr>
            <w:tcW w:w="620" w:type="dxa"/>
            <w:vAlign w:val="center"/>
          </w:tcPr>
          <w:p w14:paraId="6480C6CC"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3B577C31"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264435D9"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21D29BB4"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27AC0203"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0CD5FAB8"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r>
      <w:tr w:rsidR="00F57215" w14:paraId="4E1B5ECC" w14:textId="77777777">
        <w:trPr>
          <w:trHeight w:val="600"/>
          <w:jc w:val="center"/>
        </w:trPr>
        <w:tc>
          <w:tcPr>
            <w:tcW w:w="620" w:type="dxa"/>
            <w:vAlign w:val="center"/>
          </w:tcPr>
          <w:p w14:paraId="07BA4791"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1910" w:type="dxa"/>
            <w:vAlign w:val="center"/>
          </w:tcPr>
          <w:p w14:paraId="10583D33"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173" w:type="dxa"/>
            <w:vAlign w:val="center"/>
          </w:tcPr>
          <w:p w14:paraId="243097DC"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643" w:type="dxa"/>
            <w:vAlign w:val="center"/>
          </w:tcPr>
          <w:p w14:paraId="773E8D96"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933" w:type="dxa"/>
            <w:vAlign w:val="center"/>
          </w:tcPr>
          <w:p w14:paraId="35CABC50"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c>
          <w:tcPr>
            <w:tcW w:w="2667" w:type="dxa"/>
            <w:vAlign w:val="center"/>
          </w:tcPr>
          <w:p w14:paraId="3DA7169D" w14:textId="77777777" w:rsidR="00F57215" w:rsidRDefault="00F57215">
            <w:pPr>
              <w:tabs>
                <w:tab w:val="left" w:pos="6300"/>
              </w:tabs>
              <w:snapToGrid w:val="0"/>
              <w:spacing w:line="500" w:lineRule="exact"/>
              <w:jc w:val="center"/>
              <w:outlineLvl w:val="0"/>
              <w:rPr>
                <w:rFonts w:ascii="方正仿宋_GBK" w:eastAsia="方正仿宋_GBK" w:hAnsi="仿宋" w:hint="eastAsia"/>
                <w:sz w:val="28"/>
                <w:szCs w:val="28"/>
              </w:rPr>
            </w:pPr>
          </w:p>
        </w:tc>
      </w:tr>
    </w:tbl>
    <w:p w14:paraId="0B10A92E" w14:textId="77777777" w:rsidR="00F57215" w:rsidRDefault="00000000">
      <w:pPr>
        <w:spacing w:line="500" w:lineRule="exact"/>
        <w:rPr>
          <w:rFonts w:ascii="方正仿宋_GBK" w:eastAsia="方正仿宋_GBK" w:hAnsi="仿宋" w:hint="eastAsia"/>
          <w:sz w:val="28"/>
          <w:szCs w:val="28"/>
        </w:rPr>
      </w:pPr>
      <w:r>
        <w:rPr>
          <w:rFonts w:ascii="方正仿宋_GBK" w:eastAsia="方正仿宋_GBK" w:hAnsi="仿宋" w:hint="eastAsia"/>
          <w:sz w:val="28"/>
          <w:szCs w:val="28"/>
        </w:rPr>
        <w:t>投标人：            法定代表人（或法定代表人授权代表）或自然人：</w:t>
      </w:r>
    </w:p>
    <w:p w14:paraId="193700DC" w14:textId="77777777" w:rsidR="00F57215" w:rsidRDefault="00000000">
      <w:pPr>
        <w:spacing w:line="500" w:lineRule="exact"/>
        <w:rPr>
          <w:rFonts w:ascii="方正仿宋_GBK" w:eastAsia="方正仿宋_GBK" w:hAnsi="仿宋" w:hint="eastAsia"/>
          <w:sz w:val="28"/>
          <w:szCs w:val="28"/>
        </w:rPr>
      </w:pPr>
      <w:r>
        <w:rPr>
          <w:rFonts w:ascii="方正仿宋_GBK" w:eastAsia="方正仿宋_GBK" w:hAnsi="仿宋" w:hint="eastAsia"/>
          <w:sz w:val="28"/>
          <w:szCs w:val="28"/>
        </w:rPr>
        <w:t xml:space="preserve">    </w:t>
      </w:r>
    </w:p>
    <w:p w14:paraId="6E28C5C5" w14:textId="77777777" w:rsidR="00F57215" w:rsidRDefault="00000000">
      <w:pPr>
        <w:spacing w:line="500" w:lineRule="exact"/>
        <w:ind w:firstLineChars="300" w:firstLine="840"/>
        <w:rPr>
          <w:rFonts w:ascii="方正仿宋_GBK" w:eastAsia="方正仿宋_GBK" w:hAnsi="仿宋" w:hint="eastAsia"/>
          <w:sz w:val="28"/>
          <w:szCs w:val="28"/>
        </w:rPr>
      </w:pPr>
      <w:r>
        <w:rPr>
          <w:rFonts w:ascii="方正仿宋_GBK" w:eastAsia="方正仿宋_GBK" w:hAnsi="仿宋" w:hint="eastAsia"/>
          <w:sz w:val="28"/>
          <w:szCs w:val="28"/>
        </w:rPr>
        <w:t>（投标人公章）                               （签署和盖章）</w:t>
      </w:r>
    </w:p>
    <w:p w14:paraId="2D380C35" w14:textId="77777777" w:rsidR="00F57215" w:rsidRDefault="00000000">
      <w:pPr>
        <w:tabs>
          <w:tab w:val="left" w:pos="6300"/>
        </w:tabs>
        <w:snapToGrid w:val="0"/>
        <w:spacing w:line="500" w:lineRule="exact"/>
        <w:ind w:firstLine="570"/>
        <w:rPr>
          <w:rFonts w:ascii="方正仿宋_GBK" w:eastAsia="方正仿宋_GBK" w:hAnsi="仿宋" w:hint="eastAsia"/>
          <w:sz w:val="28"/>
          <w:szCs w:val="28"/>
        </w:rPr>
      </w:pPr>
      <w:r>
        <w:rPr>
          <w:rFonts w:ascii="方正仿宋_GBK" w:eastAsia="方正仿宋_GBK" w:hAnsi="仿宋" w:hint="eastAsia"/>
          <w:sz w:val="28"/>
          <w:szCs w:val="28"/>
        </w:rPr>
        <w:t xml:space="preserve">                                  年     月     日</w:t>
      </w:r>
    </w:p>
    <w:p w14:paraId="5A39079F" w14:textId="77777777" w:rsidR="00F57215" w:rsidRDefault="00000000">
      <w:pPr>
        <w:tabs>
          <w:tab w:val="left" w:pos="6300"/>
        </w:tabs>
        <w:snapToGrid w:val="0"/>
        <w:spacing w:line="500" w:lineRule="exact"/>
        <w:ind w:firstLine="570"/>
        <w:rPr>
          <w:rFonts w:ascii="方正仿宋_GBK" w:eastAsia="方正仿宋_GBK" w:hAnsi="仿宋" w:hint="eastAsia"/>
          <w:sz w:val="28"/>
          <w:szCs w:val="28"/>
        </w:rPr>
      </w:pPr>
      <w:r>
        <w:rPr>
          <w:rFonts w:ascii="方正仿宋_GBK" w:eastAsia="方正仿宋_GBK" w:hAnsi="仿宋" w:hint="eastAsia"/>
          <w:sz w:val="28"/>
          <w:szCs w:val="28"/>
        </w:rPr>
        <w:t>注：（1）本表即为对本项目“</w:t>
      </w:r>
      <w:r>
        <w:rPr>
          <w:rFonts w:ascii="方正仿宋_GBK" w:eastAsia="方正仿宋_GBK" w:hAnsi="仿宋" w:hint="eastAsia"/>
          <w:sz w:val="28"/>
          <w:szCs w:val="28"/>
          <w:lang w:val="zh-CN"/>
        </w:rPr>
        <w:t>本次遴选的医用耗材项目清单</w:t>
      </w:r>
      <w:r>
        <w:rPr>
          <w:rFonts w:ascii="方正仿宋_GBK" w:eastAsia="方正仿宋_GBK" w:hAnsi="仿宋" w:hint="eastAsia"/>
          <w:sz w:val="28"/>
          <w:szCs w:val="28"/>
        </w:rPr>
        <w:t>”中所列权重值产品逐一提供样品；</w:t>
      </w:r>
    </w:p>
    <w:p w14:paraId="58E64BB5" w14:textId="77777777" w:rsidR="00F57215" w:rsidRDefault="00000000">
      <w:pPr>
        <w:numPr>
          <w:ilvl w:val="0"/>
          <w:numId w:val="2"/>
        </w:numPr>
        <w:tabs>
          <w:tab w:val="left" w:pos="6300"/>
        </w:tabs>
        <w:snapToGrid w:val="0"/>
        <w:spacing w:line="500" w:lineRule="exact"/>
        <w:ind w:firstLine="570"/>
        <w:rPr>
          <w:rFonts w:ascii="方正仿宋_GBK" w:eastAsia="方正仿宋_GBK" w:hAnsi="仿宋" w:hint="eastAsia"/>
          <w:sz w:val="28"/>
          <w:szCs w:val="28"/>
        </w:rPr>
      </w:pPr>
      <w:r>
        <w:rPr>
          <w:rFonts w:ascii="方正仿宋_GBK" w:eastAsia="方正仿宋_GBK" w:hAnsi="仿宋" w:hint="eastAsia"/>
          <w:sz w:val="28"/>
          <w:szCs w:val="28"/>
        </w:rPr>
        <w:t>本表可扩展；</w:t>
      </w:r>
    </w:p>
    <w:p w14:paraId="15F33CA4" w14:textId="77777777" w:rsidR="00F57215" w:rsidRDefault="00F57215">
      <w:pPr>
        <w:tabs>
          <w:tab w:val="left" w:pos="6300"/>
        </w:tabs>
        <w:snapToGrid w:val="0"/>
        <w:spacing w:line="500" w:lineRule="exact"/>
        <w:rPr>
          <w:rFonts w:ascii="方正仿宋_GBK" w:eastAsia="方正仿宋_GBK" w:hAnsi="仿宋" w:hint="eastAsia"/>
          <w:sz w:val="28"/>
          <w:szCs w:val="28"/>
        </w:rPr>
      </w:pPr>
    </w:p>
    <w:p w14:paraId="2F6A29E9" w14:textId="77777777" w:rsidR="00F57215" w:rsidRDefault="00F57215">
      <w:pPr>
        <w:tabs>
          <w:tab w:val="left" w:pos="6300"/>
        </w:tabs>
        <w:snapToGrid w:val="0"/>
        <w:spacing w:line="500" w:lineRule="exact"/>
        <w:rPr>
          <w:rFonts w:ascii="方正仿宋_GBK" w:eastAsia="方正仿宋_GBK" w:hAnsi="仿宋" w:hint="eastAsia"/>
          <w:sz w:val="28"/>
          <w:szCs w:val="28"/>
        </w:rPr>
      </w:pPr>
    </w:p>
    <w:p w14:paraId="16D68A51" w14:textId="77777777" w:rsidR="00F57215" w:rsidRDefault="00F57215">
      <w:pPr>
        <w:tabs>
          <w:tab w:val="left" w:pos="6300"/>
        </w:tabs>
        <w:snapToGrid w:val="0"/>
        <w:spacing w:line="500" w:lineRule="exact"/>
        <w:rPr>
          <w:rFonts w:ascii="方正仿宋_GBK" w:eastAsia="方正仿宋_GBK" w:hAnsi="仿宋" w:hint="eastAsia"/>
          <w:sz w:val="28"/>
          <w:szCs w:val="28"/>
        </w:rPr>
      </w:pPr>
    </w:p>
    <w:p w14:paraId="3F850185" w14:textId="77777777" w:rsidR="00F57215" w:rsidRDefault="00F57215">
      <w:pPr>
        <w:tabs>
          <w:tab w:val="left" w:pos="6300"/>
        </w:tabs>
        <w:snapToGrid w:val="0"/>
        <w:spacing w:line="500" w:lineRule="exact"/>
        <w:rPr>
          <w:rFonts w:ascii="方正仿宋_GBK" w:eastAsia="方正仿宋_GBK" w:hAnsi="仿宋" w:hint="eastAsia"/>
          <w:sz w:val="28"/>
          <w:szCs w:val="28"/>
        </w:rPr>
      </w:pPr>
    </w:p>
    <w:p w14:paraId="6C9818B7" w14:textId="77777777" w:rsidR="00F57215" w:rsidRDefault="00000000">
      <w:pPr>
        <w:pStyle w:val="3"/>
        <w:ind w:firstLineChars="200" w:firstLine="562"/>
        <w:rPr>
          <w:rFonts w:ascii="方正仿宋_GBK" w:eastAsia="方正仿宋_GBK" w:hAnsi="方正仿宋_GBK" w:cs="方正仿宋_GBK" w:hint="eastAsia"/>
          <w:sz w:val="28"/>
          <w:szCs w:val="28"/>
          <w:lang w:eastAsia="zh-CN"/>
        </w:rPr>
      </w:pPr>
      <w:r>
        <w:rPr>
          <w:rFonts w:ascii="方正仿宋_GBK" w:eastAsia="方正仿宋_GBK" w:hAnsi="方正仿宋_GBK" w:cs="方正仿宋_GBK" w:hint="eastAsia"/>
          <w:sz w:val="28"/>
          <w:szCs w:val="28"/>
          <w:lang w:eastAsia="zh-CN"/>
        </w:rPr>
        <w:lastRenderedPageBreak/>
        <w:t xml:space="preserve">（七） </w:t>
      </w:r>
      <w:r>
        <w:rPr>
          <w:rFonts w:ascii="方正仿宋_GBK" w:eastAsia="方正仿宋_GBK" w:hAnsi="宋体" w:hint="eastAsia"/>
          <w:bCs w:val="0"/>
          <w:sz w:val="28"/>
          <w:szCs w:val="28"/>
          <w:lang w:eastAsia="zh-CN"/>
        </w:rPr>
        <w:t>模版格式</w:t>
      </w:r>
      <w:r>
        <w:rPr>
          <w:rFonts w:ascii="方正仿宋_GBK" w:eastAsia="方正仿宋_GBK" w:hAnsi="宋体"/>
          <w:bCs w:val="0"/>
          <w:sz w:val="28"/>
          <w:szCs w:val="28"/>
          <w:lang w:eastAsia="zh-CN"/>
        </w:rPr>
        <w:t>7</w:t>
      </w:r>
      <w:r>
        <w:rPr>
          <w:rFonts w:ascii="方正仿宋_GBK" w:eastAsia="方正仿宋_GBK" w:hAnsi="宋体" w:hint="eastAsia"/>
          <w:bCs w:val="0"/>
          <w:sz w:val="28"/>
          <w:szCs w:val="28"/>
          <w:lang w:eastAsia="zh-CN"/>
        </w:rPr>
        <w:t>：</w:t>
      </w:r>
      <w:r>
        <w:rPr>
          <w:rFonts w:ascii="方正仿宋_GBK" w:eastAsia="方正仿宋_GBK" w:hAnsi="方正仿宋_GBK" w:cs="方正仿宋_GBK" w:hint="eastAsia"/>
          <w:sz w:val="28"/>
          <w:szCs w:val="28"/>
          <w:lang w:eastAsia="zh-CN"/>
        </w:rPr>
        <w:t>报名资料</w:t>
      </w:r>
    </w:p>
    <w:p w14:paraId="21F916AC" w14:textId="77777777" w:rsidR="00F57215" w:rsidRDefault="00000000">
      <w:pPr>
        <w:spacing w:line="440" w:lineRule="exact"/>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sz w:val="28"/>
          <w:szCs w:val="28"/>
        </w:rPr>
        <w:t>报名资料</w:t>
      </w:r>
    </w:p>
    <w:p w14:paraId="6BE7976D" w14:textId="77777777" w:rsidR="00F57215" w:rsidRDefault="00F57215">
      <w:pPr>
        <w:spacing w:line="480" w:lineRule="auto"/>
        <w:outlineLvl w:val="1"/>
        <w:rPr>
          <w:rFonts w:ascii="方正仿宋_GBK" w:eastAsia="方正仿宋_GBK" w:hAnsi="方正仿宋_GBK" w:cs="方正仿宋_GBK" w:hint="eastAsia"/>
          <w:b/>
          <w:bCs/>
          <w:sz w:val="28"/>
          <w:szCs w:val="28"/>
        </w:rPr>
      </w:pPr>
    </w:p>
    <w:p w14:paraId="2EA933B9" w14:textId="77777777" w:rsidR="00F57215" w:rsidRDefault="00000000">
      <w:pPr>
        <w:spacing w:line="480" w:lineRule="auto"/>
        <w:outlineLvl w:val="1"/>
        <w:rPr>
          <w:rFonts w:ascii="方正仿宋_GBK" w:eastAsia="方正仿宋_GBK" w:hAnsi="方正仿宋_GBK" w:cs="方正仿宋_GBK" w:hint="eastAsia"/>
          <w:b/>
          <w:bCs/>
          <w:sz w:val="28"/>
          <w:szCs w:val="28"/>
          <w:u w:val="single"/>
        </w:rPr>
      </w:pPr>
      <w:r>
        <w:rPr>
          <w:rFonts w:ascii="方正仿宋_GBK" w:eastAsia="方正仿宋_GBK" w:hAnsi="方正仿宋_GBK" w:cs="方正仿宋_GBK" w:hint="eastAsia"/>
          <w:b/>
          <w:bCs/>
          <w:sz w:val="28"/>
          <w:szCs w:val="28"/>
        </w:rPr>
        <w:t>项目编号：</w:t>
      </w:r>
      <w:r>
        <w:rPr>
          <w:rFonts w:ascii="方正仿宋_GBK" w:eastAsia="方正仿宋_GBK" w:hAnsi="方正仿宋_GBK" w:cs="方正仿宋_GBK" w:hint="eastAsia"/>
          <w:b/>
          <w:bCs/>
          <w:sz w:val="28"/>
          <w:szCs w:val="28"/>
          <w:u w:val="single"/>
        </w:rPr>
        <w:tab/>
        <w:t xml:space="preserve"> </w:t>
      </w:r>
      <w:r>
        <w:rPr>
          <w:rFonts w:ascii="方正仿宋_GBK" w:eastAsia="方正仿宋_GBK" w:hAnsi="方正仿宋_GBK" w:cs="方正仿宋_GBK" w:hint="eastAsia"/>
          <w:sz w:val="28"/>
          <w:szCs w:val="28"/>
          <w:u w:val="single"/>
        </w:rPr>
        <w:t xml:space="preserve"> </w:t>
      </w:r>
      <w:r>
        <w:rPr>
          <w:rFonts w:ascii="方正仿宋_GBK" w:eastAsia="方正仿宋_GBK" w:hAnsi="方正仿宋_GBK" w:cs="方正仿宋_GBK" w:hint="eastAsia"/>
          <w:b/>
          <w:bCs/>
          <w:sz w:val="28"/>
          <w:szCs w:val="28"/>
          <w:u w:val="single"/>
        </w:rPr>
        <w:t xml:space="preserve">                       </w:t>
      </w:r>
    </w:p>
    <w:p w14:paraId="2C321541" w14:textId="77777777" w:rsidR="00F57215" w:rsidRDefault="00000000">
      <w:pPr>
        <w:spacing w:line="480" w:lineRule="auto"/>
        <w:outlineLvl w:val="1"/>
        <w:rPr>
          <w:rFonts w:ascii="方正仿宋_GBK" w:eastAsia="方正仿宋_GBK" w:hAnsi="方正仿宋_GBK" w:cs="方正仿宋_GBK" w:hint="eastAsia"/>
          <w:b/>
          <w:bCs/>
          <w:sz w:val="28"/>
          <w:szCs w:val="28"/>
          <w:u w:val="single"/>
        </w:rPr>
      </w:pPr>
      <w:r>
        <w:rPr>
          <w:rFonts w:ascii="方正仿宋_GBK" w:eastAsia="方正仿宋_GBK" w:hAnsi="方正仿宋_GBK" w:cs="方正仿宋_GBK" w:hint="eastAsia"/>
          <w:b/>
          <w:bCs/>
          <w:sz w:val="28"/>
          <w:szCs w:val="28"/>
        </w:rPr>
        <w:t>项目名称：</w:t>
      </w:r>
      <w:r>
        <w:rPr>
          <w:rFonts w:ascii="方正仿宋_GBK" w:eastAsia="方正仿宋_GBK" w:hAnsi="方正仿宋_GBK" w:cs="方正仿宋_GBK" w:hint="eastAsia"/>
          <w:b/>
          <w:bCs/>
          <w:sz w:val="28"/>
          <w:szCs w:val="28"/>
          <w:u w:val="single"/>
        </w:rPr>
        <w:tab/>
        <w:t xml:space="preserve">    </w:t>
      </w:r>
      <w:r>
        <w:rPr>
          <w:rFonts w:ascii="方正仿宋_GBK" w:eastAsia="方正仿宋_GBK" w:hAnsi="方正仿宋_GBK" w:cs="方正仿宋_GBK" w:hint="eastAsia"/>
          <w:spacing w:val="-11"/>
          <w:sz w:val="28"/>
          <w:szCs w:val="28"/>
          <w:u w:val="single"/>
        </w:rPr>
        <w:t xml:space="preserve">   耗材一批</w:t>
      </w:r>
      <w:r>
        <w:rPr>
          <w:rFonts w:ascii="方正仿宋_GBK" w:eastAsia="方正仿宋_GBK" w:hAnsi="方正仿宋_GBK" w:cs="方正仿宋_GBK" w:hint="eastAsia"/>
          <w:b/>
          <w:bCs/>
          <w:sz w:val="28"/>
          <w:szCs w:val="28"/>
          <w:u w:val="single"/>
        </w:rPr>
        <w:t xml:space="preserve">     包XX  </w:t>
      </w:r>
    </w:p>
    <w:tbl>
      <w:tblPr>
        <w:tblW w:w="9760" w:type="dxa"/>
        <w:jc w:val="center"/>
        <w:tblLayout w:type="fixed"/>
        <w:tblLook w:val="04A0" w:firstRow="1" w:lastRow="0" w:firstColumn="1" w:lastColumn="0" w:noHBand="0" w:noVBand="1"/>
      </w:tblPr>
      <w:tblGrid>
        <w:gridCol w:w="1672"/>
        <w:gridCol w:w="2000"/>
        <w:gridCol w:w="1550"/>
        <w:gridCol w:w="3217"/>
        <w:gridCol w:w="1321"/>
      </w:tblGrid>
      <w:tr w:rsidR="00F57215" w14:paraId="0C5110DC" w14:textId="77777777">
        <w:trPr>
          <w:trHeight w:val="390"/>
          <w:jc w:val="center"/>
        </w:trPr>
        <w:tc>
          <w:tcPr>
            <w:tcW w:w="8439" w:type="dxa"/>
            <w:gridSpan w:val="4"/>
            <w:tcBorders>
              <w:top w:val="single" w:sz="4" w:space="0" w:color="000000"/>
              <w:left w:val="single" w:sz="4" w:space="0" w:color="000000"/>
              <w:bottom w:val="single" w:sz="4" w:space="0" w:color="000000"/>
              <w:right w:val="nil"/>
            </w:tcBorders>
            <w:noWrap/>
            <w:vAlign w:val="center"/>
          </w:tcPr>
          <w:p w14:paraId="18661850" w14:textId="77777777" w:rsidR="00F57215" w:rsidRDefault="00000000">
            <w:pPr>
              <w:widowControl/>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b/>
                <w:bCs/>
                <w:kern w:val="0"/>
                <w:sz w:val="28"/>
                <w:szCs w:val="28"/>
                <w:lang w:bidi="ar"/>
              </w:rPr>
              <w:t>报名公司信息</w:t>
            </w:r>
          </w:p>
        </w:tc>
        <w:tc>
          <w:tcPr>
            <w:tcW w:w="1321" w:type="dxa"/>
            <w:tcBorders>
              <w:top w:val="single" w:sz="4" w:space="0" w:color="000000"/>
              <w:left w:val="nil"/>
              <w:bottom w:val="single" w:sz="4" w:space="0" w:color="000000"/>
              <w:right w:val="single" w:sz="4" w:space="0" w:color="000000"/>
            </w:tcBorders>
            <w:noWrap/>
            <w:vAlign w:val="center"/>
          </w:tcPr>
          <w:p w14:paraId="1FBF634C" w14:textId="77777777" w:rsidR="00F57215" w:rsidRDefault="00F57215">
            <w:pPr>
              <w:widowControl/>
              <w:jc w:val="center"/>
              <w:rPr>
                <w:rFonts w:ascii="方正仿宋_GBK" w:eastAsia="方正仿宋_GBK" w:hAnsi="方正仿宋_GBK" w:cs="方正仿宋_GBK" w:hint="eastAsia"/>
                <w:sz w:val="28"/>
                <w:szCs w:val="28"/>
              </w:rPr>
            </w:pPr>
          </w:p>
        </w:tc>
      </w:tr>
      <w:tr w:rsidR="00F57215" w14:paraId="5E9D0E1B" w14:textId="77777777">
        <w:trPr>
          <w:trHeight w:val="390"/>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14:paraId="1D008EE2" w14:textId="77777777" w:rsidR="00F57215" w:rsidRDefault="00000000">
            <w:pPr>
              <w:widowControl/>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kern w:val="0"/>
                <w:sz w:val="28"/>
                <w:szCs w:val="28"/>
                <w:lang w:bidi="ar"/>
              </w:rPr>
              <w:t>报名企业名称</w:t>
            </w:r>
          </w:p>
        </w:tc>
        <w:tc>
          <w:tcPr>
            <w:tcW w:w="2000" w:type="dxa"/>
            <w:tcBorders>
              <w:top w:val="single" w:sz="4" w:space="0" w:color="000000"/>
              <w:left w:val="single" w:sz="4" w:space="0" w:color="000000"/>
              <w:bottom w:val="single" w:sz="4" w:space="0" w:color="000000"/>
              <w:right w:val="single" w:sz="4" w:space="0" w:color="000000"/>
            </w:tcBorders>
            <w:noWrap/>
            <w:vAlign w:val="center"/>
          </w:tcPr>
          <w:p w14:paraId="3976281A" w14:textId="77777777" w:rsidR="00F57215" w:rsidRDefault="00000000">
            <w:pPr>
              <w:widowControl/>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kern w:val="0"/>
                <w:sz w:val="28"/>
                <w:szCs w:val="28"/>
                <w:lang w:bidi="ar"/>
              </w:rPr>
              <w:t>法定代表人</w:t>
            </w:r>
          </w:p>
        </w:tc>
        <w:tc>
          <w:tcPr>
            <w:tcW w:w="1550" w:type="dxa"/>
            <w:tcBorders>
              <w:top w:val="single" w:sz="4" w:space="0" w:color="000000"/>
              <w:left w:val="single" w:sz="4" w:space="0" w:color="000000"/>
              <w:bottom w:val="single" w:sz="4" w:space="0" w:color="000000"/>
              <w:right w:val="single" w:sz="4" w:space="0" w:color="000000"/>
            </w:tcBorders>
            <w:noWrap/>
            <w:vAlign w:val="center"/>
          </w:tcPr>
          <w:p w14:paraId="04ED4989" w14:textId="77777777" w:rsidR="00F57215" w:rsidRDefault="00000000">
            <w:pPr>
              <w:widowControl/>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kern w:val="0"/>
                <w:sz w:val="28"/>
                <w:szCs w:val="28"/>
                <w:lang w:bidi="ar"/>
              </w:rPr>
              <w:t>经办联系人</w:t>
            </w:r>
          </w:p>
        </w:tc>
        <w:tc>
          <w:tcPr>
            <w:tcW w:w="3217" w:type="dxa"/>
            <w:tcBorders>
              <w:top w:val="single" w:sz="4" w:space="0" w:color="000000"/>
              <w:left w:val="single" w:sz="4" w:space="0" w:color="000000"/>
              <w:bottom w:val="single" w:sz="4" w:space="0" w:color="000000"/>
              <w:right w:val="single" w:sz="4" w:space="0" w:color="000000"/>
            </w:tcBorders>
            <w:noWrap/>
            <w:vAlign w:val="center"/>
          </w:tcPr>
          <w:p w14:paraId="1E2AC950" w14:textId="77777777" w:rsidR="00F57215" w:rsidRDefault="00000000">
            <w:pPr>
              <w:widowControl/>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kern w:val="0"/>
                <w:sz w:val="28"/>
                <w:szCs w:val="28"/>
                <w:lang w:bidi="ar"/>
              </w:rPr>
              <w:t>联系电话</w:t>
            </w:r>
          </w:p>
        </w:tc>
        <w:tc>
          <w:tcPr>
            <w:tcW w:w="1321" w:type="dxa"/>
            <w:tcBorders>
              <w:top w:val="single" w:sz="4" w:space="0" w:color="000000"/>
              <w:left w:val="single" w:sz="4" w:space="0" w:color="000000"/>
              <w:bottom w:val="single" w:sz="4" w:space="0" w:color="000000"/>
              <w:right w:val="single" w:sz="4" w:space="0" w:color="000000"/>
            </w:tcBorders>
            <w:noWrap/>
            <w:vAlign w:val="center"/>
          </w:tcPr>
          <w:p w14:paraId="6A79D2E8" w14:textId="77777777" w:rsidR="00F57215" w:rsidRDefault="00000000">
            <w:pPr>
              <w:widowControl/>
              <w:jc w:val="center"/>
              <w:rPr>
                <w:rFonts w:ascii="方正仿宋_GBK" w:eastAsia="方正仿宋_GBK" w:hAnsi="方正仿宋_GBK" w:cs="方正仿宋_GBK" w:hint="eastAsia"/>
                <w:sz w:val="28"/>
                <w:szCs w:val="28"/>
              </w:rPr>
            </w:pPr>
            <w:r>
              <w:rPr>
                <w:rFonts w:ascii="方正仿宋_GBK" w:eastAsia="方正仿宋_GBK" w:hAnsi="方正仿宋_GBK" w:cs="方正仿宋_GBK" w:hint="eastAsia"/>
                <w:kern w:val="0"/>
                <w:sz w:val="28"/>
                <w:szCs w:val="28"/>
                <w:lang w:bidi="ar"/>
              </w:rPr>
              <w:t>备注</w:t>
            </w:r>
          </w:p>
        </w:tc>
      </w:tr>
      <w:tr w:rsidR="00F57215" w14:paraId="73F27194" w14:textId="77777777">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14:paraId="4A331D5D" w14:textId="77777777" w:rsidR="00F57215" w:rsidRDefault="00F57215">
            <w:pPr>
              <w:jc w:val="center"/>
              <w:rPr>
                <w:rFonts w:ascii="宋体" w:hAnsi="宋体" w:cs="宋体" w:hint="eastAsia"/>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14:paraId="25FA66C8" w14:textId="77777777" w:rsidR="00F57215" w:rsidRDefault="00F57215">
            <w:pPr>
              <w:jc w:val="center"/>
              <w:rPr>
                <w:rFonts w:ascii="宋体" w:hAnsi="宋体" w:cs="宋体" w:hint="eastAsia"/>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14:paraId="1245D303" w14:textId="77777777" w:rsidR="00F57215" w:rsidRDefault="00F57215">
            <w:pPr>
              <w:jc w:val="center"/>
              <w:rPr>
                <w:rFonts w:ascii="宋体" w:hAnsi="宋体" w:cs="宋体" w:hint="eastAsia"/>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14:paraId="1BBCD117" w14:textId="77777777" w:rsidR="00F57215" w:rsidRDefault="00F57215">
            <w:pPr>
              <w:jc w:val="center"/>
              <w:rPr>
                <w:rFonts w:ascii="宋体" w:hAnsi="宋体" w:cs="宋体" w:hint="eastAsia"/>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14:paraId="35AE1F45" w14:textId="77777777" w:rsidR="00F57215" w:rsidRDefault="00F57215">
            <w:pPr>
              <w:jc w:val="center"/>
              <w:rPr>
                <w:rFonts w:ascii="宋体" w:hAnsi="宋体" w:cs="宋体" w:hint="eastAsia"/>
                <w:sz w:val="28"/>
                <w:szCs w:val="28"/>
              </w:rPr>
            </w:pPr>
          </w:p>
        </w:tc>
      </w:tr>
      <w:tr w:rsidR="00F57215" w14:paraId="33526C7C" w14:textId="77777777">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14:paraId="36FC40F7" w14:textId="77777777" w:rsidR="00F57215" w:rsidRDefault="00F57215">
            <w:pPr>
              <w:jc w:val="center"/>
              <w:rPr>
                <w:rFonts w:ascii="宋体" w:hAnsi="宋体" w:cs="宋体" w:hint="eastAsia"/>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14:paraId="06550380" w14:textId="77777777" w:rsidR="00F57215" w:rsidRDefault="00F57215">
            <w:pPr>
              <w:jc w:val="center"/>
              <w:rPr>
                <w:rFonts w:ascii="宋体" w:hAnsi="宋体" w:cs="宋体" w:hint="eastAsia"/>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14:paraId="0673E8B8" w14:textId="77777777" w:rsidR="00F57215" w:rsidRDefault="00F57215">
            <w:pPr>
              <w:jc w:val="center"/>
              <w:rPr>
                <w:rFonts w:ascii="宋体" w:hAnsi="宋体" w:cs="宋体" w:hint="eastAsia"/>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14:paraId="27B39C8F" w14:textId="77777777" w:rsidR="00F57215" w:rsidRDefault="00F57215">
            <w:pPr>
              <w:jc w:val="center"/>
              <w:rPr>
                <w:rFonts w:ascii="宋体" w:hAnsi="宋体" w:cs="宋体" w:hint="eastAsia"/>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14:paraId="3089D8E4" w14:textId="77777777" w:rsidR="00F57215" w:rsidRDefault="00F57215">
            <w:pPr>
              <w:jc w:val="center"/>
              <w:rPr>
                <w:rFonts w:ascii="宋体" w:hAnsi="宋体" w:cs="宋体" w:hint="eastAsia"/>
                <w:sz w:val="28"/>
                <w:szCs w:val="28"/>
              </w:rPr>
            </w:pPr>
          </w:p>
        </w:tc>
      </w:tr>
      <w:tr w:rsidR="00F57215" w14:paraId="66CD53C8" w14:textId="77777777">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14:paraId="7C1899B9" w14:textId="77777777" w:rsidR="00F57215" w:rsidRDefault="00F57215">
            <w:pPr>
              <w:jc w:val="center"/>
              <w:rPr>
                <w:rFonts w:ascii="宋体" w:hAnsi="宋体" w:cs="宋体" w:hint="eastAsia"/>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14:paraId="56CE55C0" w14:textId="77777777" w:rsidR="00F57215" w:rsidRDefault="00F57215">
            <w:pPr>
              <w:jc w:val="center"/>
              <w:rPr>
                <w:rFonts w:ascii="宋体" w:hAnsi="宋体" w:cs="宋体" w:hint="eastAsia"/>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14:paraId="44BC9738" w14:textId="77777777" w:rsidR="00F57215" w:rsidRDefault="00F57215">
            <w:pPr>
              <w:jc w:val="center"/>
              <w:rPr>
                <w:rFonts w:ascii="宋体" w:hAnsi="宋体" w:cs="宋体" w:hint="eastAsia"/>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14:paraId="12020B79" w14:textId="77777777" w:rsidR="00F57215" w:rsidRDefault="00F57215">
            <w:pPr>
              <w:jc w:val="center"/>
              <w:rPr>
                <w:rFonts w:ascii="宋体" w:hAnsi="宋体" w:cs="宋体" w:hint="eastAsia"/>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14:paraId="737EE969" w14:textId="77777777" w:rsidR="00F57215" w:rsidRDefault="00F57215">
            <w:pPr>
              <w:jc w:val="center"/>
              <w:rPr>
                <w:rFonts w:ascii="宋体" w:hAnsi="宋体" w:cs="宋体" w:hint="eastAsia"/>
                <w:sz w:val="28"/>
                <w:szCs w:val="28"/>
              </w:rPr>
            </w:pPr>
          </w:p>
        </w:tc>
      </w:tr>
      <w:tr w:rsidR="00F57215" w14:paraId="25F02433" w14:textId="77777777">
        <w:trPr>
          <w:trHeight w:val="285"/>
          <w:jc w:val="center"/>
        </w:trPr>
        <w:tc>
          <w:tcPr>
            <w:tcW w:w="1672" w:type="dxa"/>
            <w:tcBorders>
              <w:top w:val="single" w:sz="4" w:space="0" w:color="000000"/>
              <w:left w:val="single" w:sz="4" w:space="0" w:color="000000"/>
              <w:bottom w:val="single" w:sz="4" w:space="0" w:color="000000"/>
              <w:right w:val="single" w:sz="4" w:space="0" w:color="000000"/>
            </w:tcBorders>
            <w:noWrap/>
            <w:vAlign w:val="center"/>
          </w:tcPr>
          <w:p w14:paraId="6E141C8F" w14:textId="77777777" w:rsidR="00F57215" w:rsidRDefault="00F57215">
            <w:pPr>
              <w:jc w:val="center"/>
              <w:rPr>
                <w:rFonts w:ascii="宋体" w:hAnsi="宋体" w:cs="宋体" w:hint="eastAsia"/>
                <w:sz w:val="28"/>
                <w:szCs w:val="28"/>
              </w:rPr>
            </w:pPr>
          </w:p>
        </w:tc>
        <w:tc>
          <w:tcPr>
            <w:tcW w:w="2000" w:type="dxa"/>
            <w:tcBorders>
              <w:top w:val="single" w:sz="4" w:space="0" w:color="000000"/>
              <w:left w:val="single" w:sz="4" w:space="0" w:color="000000"/>
              <w:bottom w:val="single" w:sz="4" w:space="0" w:color="000000"/>
              <w:right w:val="single" w:sz="4" w:space="0" w:color="000000"/>
            </w:tcBorders>
            <w:noWrap/>
            <w:vAlign w:val="center"/>
          </w:tcPr>
          <w:p w14:paraId="14989249" w14:textId="77777777" w:rsidR="00F57215" w:rsidRDefault="00F57215">
            <w:pPr>
              <w:jc w:val="center"/>
              <w:rPr>
                <w:rFonts w:ascii="宋体" w:hAnsi="宋体" w:cs="宋体" w:hint="eastAsia"/>
                <w:sz w:val="28"/>
                <w:szCs w:val="28"/>
              </w:rPr>
            </w:pPr>
          </w:p>
        </w:tc>
        <w:tc>
          <w:tcPr>
            <w:tcW w:w="1550" w:type="dxa"/>
            <w:tcBorders>
              <w:top w:val="single" w:sz="4" w:space="0" w:color="000000"/>
              <w:left w:val="single" w:sz="4" w:space="0" w:color="000000"/>
              <w:bottom w:val="single" w:sz="4" w:space="0" w:color="000000"/>
              <w:right w:val="single" w:sz="4" w:space="0" w:color="000000"/>
            </w:tcBorders>
            <w:noWrap/>
            <w:vAlign w:val="center"/>
          </w:tcPr>
          <w:p w14:paraId="3C30C992" w14:textId="77777777" w:rsidR="00F57215" w:rsidRDefault="00F57215">
            <w:pPr>
              <w:jc w:val="center"/>
              <w:rPr>
                <w:rFonts w:ascii="宋体" w:hAnsi="宋体" w:cs="宋体" w:hint="eastAsia"/>
                <w:sz w:val="28"/>
                <w:szCs w:val="28"/>
              </w:rPr>
            </w:pPr>
          </w:p>
        </w:tc>
        <w:tc>
          <w:tcPr>
            <w:tcW w:w="3217" w:type="dxa"/>
            <w:tcBorders>
              <w:top w:val="single" w:sz="4" w:space="0" w:color="000000"/>
              <w:left w:val="single" w:sz="4" w:space="0" w:color="000000"/>
              <w:bottom w:val="single" w:sz="4" w:space="0" w:color="000000"/>
              <w:right w:val="single" w:sz="4" w:space="0" w:color="000000"/>
            </w:tcBorders>
            <w:noWrap/>
            <w:vAlign w:val="center"/>
          </w:tcPr>
          <w:p w14:paraId="36B1B1B8" w14:textId="77777777" w:rsidR="00F57215" w:rsidRDefault="00F57215">
            <w:pPr>
              <w:jc w:val="center"/>
              <w:rPr>
                <w:rFonts w:ascii="宋体" w:hAnsi="宋体" w:cs="宋体" w:hint="eastAsia"/>
                <w:sz w:val="28"/>
                <w:szCs w:val="28"/>
              </w:rPr>
            </w:pPr>
          </w:p>
        </w:tc>
        <w:tc>
          <w:tcPr>
            <w:tcW w:w="1321" w:type="dxa"/>
            <w:tcBorders>
              <w:top w:val="single" w:sz="4" w:space="0" w:color="000000"/>
              <w:left w:val="single" w:sz="4" w:space="0" w:color="000000"/>
              <w:bottom w:val="single" w:sz="4" w:space="0" w:color="000000"/>
              <w:right w:val="single" w:sz="4" w:space="0" w:color="000000"/>
            </w:tcBorders>
            <w:noWrap/>
            <w:vAlign w:val="center"/>
          </w:tcPr>
          <w:p w14:paraId="59FBA4DA" w14:textId="77777777" w:rsidR="00F57215" w:rsidRDefault="00F57215">
            <w:pPr>
              <w:jc w:val="center"/>
              <w:rPr>
                <w:rFonts w:ascii="宋体" w:hAnsi="宋体" w:cs="宋体" w:hint="eastAsia"/>
                <w:sz w:val="28"/>
                <w:szCs w:val="28"/>
              </w:rPr>
            </w:pPr>
          </w:p>
        </w:tc>
      </w:tr>
    </w:tbl>
    <w:p w14:paraId="08A98CAD"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p w14:paraId="6B867BA6" w14:textId="77777777" w:rsidR="00F57215" w:rsidRDefault="00000000">
      <w:pPr>
        <w:spacing w:line="440" w:lineRule="exact"/>
        <w:ind w:firstLineChars="200" w:firstLine="5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                         法定代表人或授权代表：</w:t>
      </w:r>
    </w:p>
    <w:p w14:paraId="21426EFE" w14:textId="77777777" w:rsidR="00F57215" w:rsidRDefault="00000000">
      <w:pPr>
        <w:spacing w:line="440" w:lineRule="exact"/>
        <w:ind w:firstLineChars="700" w:firstLine="1960"/>
        <w:jc w:val="lef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 xml:space="preserve">                  （签字及盖章）</w:t>
      </w:r>
    </w:p>
    <w:p w14:paraId="0CA8B81B" w14:textId="77777777" w:rsidR="00F57215" w:rsidRDefault="00F57215">
      <w:pPr>
        <w:spacing w:line="440" w:lineRule="exact"/>
        <w:ind w:firstLineChars="200" w:firstLine="560"/>
        <w:jc w:val="left"/>
        <w:rPr>
          <w:rFonts w:ascii="方正仿宋_GBK" w:eastAsia="方正仿宋_GBK" w:hAnsi="方正仿宋_GBK" w:cs="方正仿宋_GBK" w:hint="eastAsia"/>
          <w:sz w:val="28"/>
          <w:szCs w:val="28"/>
        </w:rPr>
      </w:pPr>
    </w:p>
    <w:p w14:paraId="3FAB8F44" w14:textId="77777777" w:rsidR="00F57215" w:rsidRDefault="00000000">
      <w:pPr>
        <w:spacing w:line="440" w:lineRule="exact"/>
        <w:ind w:firstLineChars="200" w:firstLine="560"/>
        <w:jc w:val="right"/>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年   月   日</w:t>
      </w:r>
    </w:p>
    <w:p w14:paraId="33A40B08" w14:textId="77777777" w:rsidR="00F57215" w:rsidRDefault="00000000">
      <w:pPr>
        <w:pStyle w:val="21"/>
        <w:spacing w:line="594" w:lineRule="exact"/>
        <w:ind w:leftChars="-190" w:left="-5" w:hangingChars="164" w:hanging="394"/>
        <w:rPr>
          <w:rFonts w:ascii="方正仿宋_GBK" w:eastAsia="方正仿宋_GBK" w:hAnsi="方正仿宋_GBK" w:cs="方正仿宋_GBK" w:hint="eastAsia"/>
          <w:szCs w:val="28"/>
          <w:lang w:eastAsia="zh-CN"/>
        </w:rPr>
      </w:pPr>
      <w:r>
        <w:rPr>
          <w:rFonts w:ascii="方正仿宋_GBK" w:eastAsia="方正仿宋_GBK" w:hAnsi="方正仿宋_GBK" w:cs="方正仿宋_GBK" w:hint="eastAsia"/>
          <w:szCs w:val="28"/>
          <w:lang w:eastAsia="zh-CN"/>
        </w:rPr>
        <w:t>报名企业需提供资质：</w:t>
      </w:r>
    </w:p>
    <w:p w14:paraId="3747F7E4" w14:textId="77777777" w:rsidR="00F57215" w:rsidRDefault="00000000">
      <w:pPr>
        <w:pStyle w:val="21"/>
        <w:spacing w:line="594" w:lineRule="exact"/>
        <w:rPr>
          <w:rFonts w:ascii="方正仿宋_GBK" w:eastAsia="方正仿宋_GBK" w:hAnsi="宋体" w:hint="eastAsia"/>
          <w:lang w:eastAsia="zh-CN"/>
        </w:rPr>
      </w:pPr>
      <w:r>
        <w:rPr>
          <w:rFonts w:ascii="方正仿宋_GBK" w:eastAsia="方正仿宋_GBK" w:hAnsi="宋体" w:hint="eastAsia"/>
          <w:lang w:eastAsia="zh-CN"/>
        </w:rPr>
        <w:t>1.法人营业执照（副本）或事业单位法人证书（副本）或个体工商户营业执照或有效的自然人身份证明或社会团体法人登记证书复印件</w:t>
      </w:r>
    </w:p>
    <w:p w14:paraId="5EFDB254" w14:textId="77777777" w:rsidR="00F57215" w:rsidRDefault="00000000">
      <w:pPr>
        <w:pStyle w:val="21"/>
        <w:spacing w:line="594" w:lineRule="exact"/>
        <w:rPr>
          <w:rFonts w:ascii="方正仿宋_GBK" w:eastAsia="方正仿宋_GBK" w:hAnsi="宋体" w:hint="eastAsia"/>
          <w:lang w:eastAsia="zh-CN"/>
        </w:rPr>
      </w:pPr>
      <w:r>
        <w:rPr>
          <w:rFonts w:ascii="方正仿宋_GBK" w:eastAsia="方正仿宋_GBK" w:hAnsi="宋体"/>
          <w:lang w:eastAsia="zh-CN"/>
        </w:rPr>
        <w:t>2</w:t>
      </w:r>
      <w:r>
        <w:rPr>
          <w:rFonts w:ascii="方正仿宋_GBK" w:eastAsia="方正仿宋_GBK" w:hAnsi="宋体" w:hint="eastAsia"/>
          <w:lang w:eastAsia="zh-CN"/>
        </w:rPr>
        <w:t>.法定代表人身份证复印件</w:t>
      </w:r>
    </w:p>
    <w:p w14:paraId="45AF2BD0" w14:textId="77777777" w:rsidR="00F57215" w:rsidRDefault="00000000">
      <w:pPr>
        <w:pStyle w:val="21"/>
        <w:spacing w:line="594" w:lineRule="exact"/>
        <w:rPr>
          <w:rFonts w:ascii="方正仿宋_GBK" w:eastAsia="方正仿宋_GBK" w:hAnsi="宋体" w:hint="eastAsia"/>
          <w:lang w:eastAsia="zh-CN"/>
        </w:rPr>
      </w:pPr>
      <w:r>
        <w:rPr>
          <w:rFonts w:ascii="方正仿宋_GBK" w:eastAsia="方正仿宋_GBK" w:hAnsi="宋体"/>
          <w:lang w:eastAsia="zh-CN"/>
        </w:rPr>
        <w:t>3</w:t>
      </w:r>
      <w:r>
        <w:rPr>
          <w:rFonts w:ascii="方正仿宋_GBK" w:eastAsia="方正仿宋_GBK" w:hAnsi="宋体" w:hint="eastAsia"/>
          <w:lang w:eastAsia="zh-CN"/>
        </w:rPr>
        <w:t>.委托报名提供法定代表人授权委托书和报名人身份证复印件</w:t>
      </w:r>
    </w:p>
    <w:p w14:paraId="6C30A898" w14:textId="77777777" w:rsidR="00F57215" w:rsidRDefault="00000000">
      <w:pPr>
        <w:rPr>
          <w:rFonts w:ascii="方正仿宋_GBK" w:eastAsia="方正仿宋_GBK" w:hAnsi="方正仿宋_GBK" w:cs="方正仿宋_GBK" w:hint="eastAsia"/>
          <w:sz w:val="28"/>
          <w:szCs w:val="28"/>
        </w:rPr>
      </w:pPr>
      <w:r>
        <w:rPr>
          <w:rFonts w:ascii="方正仿宋_GBK" w:eastAsia="方正仿宋_GBK" w:hAnsi="宋体" w:cs="Times New Roman" w:hint="eastAsia"/>
          <w:kern w:val="0"/>
          <w:sz w:val="28"/>
          <w:szCs w:val="20"/>
        </w:rPr>
        <w:t>注：本次报名提供的相关资质仅为报名收取，不能替代遴选响应文件和遴选资格审核。</w:t>
      </w:r>
    </w:p>
    <w:p w14:paraId="21C0CDDA" w14:textId="77777777" w:rsidR="00F57215" w:rsidRDefault="00F57215">
      <w:pPr>
        <w:rPr>
          <w:rFonts w:ascii="方正仿宋_GBK" w:eastAsia="方正仿宋_GBK" w:hAnsi="方正仿宋_GBK" w:cs="方正仿宋_GBK" w:hint="eastAsia"/>
          <w:sz w:val="28"/>
          <w:szCs w:val="28"/>
        </w:rPr>
      </w:pPr>
    </w:p>
    <w:sectPr w:rsidR="00F57215">
      <w:pgSz w:w="11906" w:h="16838"/>
      <w:pgMar w:top="1134" w:right="1588" w:bottom="1134" w:left="1588"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61B29" w14:textId="77777777" w:rsidR="0039456C" w:rsidRDefault="0039456C">
      <w:pPr>
        <w:spacing w:line="240" w:lineRule="auto"/>
      </w:pPr>
      <w:r>
        <w:separator/>
      </w:r>
    </w:p>
  </w:endnote>
  <w:endnote w:type="continuationSeparator" w:id="0">
    <w:p w14:paraId="3B73E4C0" w14:textId="77777777" w:rsidR="0039456C" w:rsidRDefault="003945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default"/>
    <w:sig w:usb0="E4002EFF" w:usb1="C000247B" w:usb2="00000009" w:usb3="00000000" w:csb0="2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Arial Unicode MS">
    <w:panose1 w:val="020B0604020202020204"/>
    <w:charset w:val="86"/>
    <w:family w:val="swiss"/>
    <w:pitch w:val="default"/>
    <w:sig w:usb0="00000000" w:usb1="00000000" w:usb2="0000003F" w:usb3="00000000" w:csb0="603F01FF" w:csb1="FFFF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embedRegular r:id="rId1" w:subsetted="1" w:fontKey="{ED344B06-3D63-4DEA-AE32-0B5EB3D0E9FD}"/>
    <w:embedBold r:id="rId2" w:subsetted="1" w:fontKey="{9403B919-430B-4F45-AABA-65B995230752}"/>
  </w:font>
  <w:font w:name="仿宋">
    <w:panose1 w:val="02010609060101010101"/>
    <w:charset w:val="86"/>
    <w:family w:val="modern"/>
    <w:pitch w:val="fixed"/>
    <w:sig w:usb0="800002BF" w:usb1="38CF7CFA" w:usb2="00000016" w:usb3="00000000" w:csb0="00040001" w:csb1="00000000"/>
    <w:embedRegular r:id="rId3" w:subsetted="1" w:fontKey="{8BC0B5AB-4D23-4FC9-9EAF-BC1A9644D71D}"/>
    <w:embedBold r:id="rId4" w:subsetted="1" w:fontKey="{610F9302-8BBD-4B2E-9764-3A6165A77CD6}"/>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default"/>
    <w:sig w:usb0="80000287" w:usb1="2ACF3C50" w:usb2="00000016" w:usb3="00000000" w:csb0="0004001F" w:csb1="00000000"/>
  </w:font>
  <w:font w:name="方正大标宋简体">
    <w:charset w:val="86"/>
    <w:family w:val="script"/>
    <w:pitch w:val="default"/>
    <w:sig w:usb0="A00002BF" w:usb1="184F6CFA" w:usb2="00000012" w:usb3="00000000" w:csb0="00040001" w:csb1="00000000"/>
  </w:font>
  <w:font w:name="??">
    <w:altName w:val="Times New Roman"/>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宋体! important">
    <w:altName w:val="宋体"/>
    <w:charset w:val="86"/>
    <w:family w:val="roma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entury Gothic">
    <w:altName w:val="Yu Gothic UI"/>
    <w:panose1 w:val="020B0502020202020204"/>
    <w:charset w:val="00"/>
    <w:family w:val="swiss"/>
    <w:pitch w:val="default"/>
    <w:sig w:usb0="00000000" w:usb1="00000000" w:usb2="00000000" w:usb3="00000000" w:csb0="2000009F" w:csb1="DFD7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embedBold r:id="rId5" w:subsetted="1" w:fontKey="{E66142BB-A79B-4D80-BBFE-13A2D19A6212}"/>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5E04A" w14:textId="77777777" w:rsidR="0039456C" w:rsidRDefault="0039456C">
      <w:pPr>
        <w:spacing w:line="240" w:lineRule="auto"/>
      </w:pPr>
      <w:r>
        <w:separator/>
      </w:r>
    </w:p>
  </w:footnote>
  <w:footnote w:type="continuationSeparator" w:id="0">
    <w:p w14:paraId="4B8E9598" w14:textId="77777777" w:rsidR="0039456C" w:rsidRDefault="003945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DFFAA5"/>
    <w:multiLevelType w:val="singleLevel"/>
    <w:tmpl w:val="D0DFFAA5"/>
    <w:lvl w:ilvl="0">
      <w:start w:val="1"/>
      <w:numFmt w:val="decimal"/>
      <w:suff w:val="nothing"/>
      <w:lvlText w:val="%1、"/>
      <w:lvlJc w:val="left"/>
    </w:lvl>
  </w:abstractNum>
  <w:abstractNum w:abstractNumId="1" w15:restartNumberingAfterBreak="0">
    <w:nsid w:val="0D8C01C2"/>
    <w:multiLevelType w:val="singleLevel"/>
    <w:tmpl w:val="0D8C01C2"/>
    <w:lvl w:ilvl="0">
      <w:start w:val="2"/>
      <w:numFmt w:val="decimal"/>
      <w:suff w:val="nothing"/>
      <w:lvlText w:val="（%1）"/>
      <w:lvlJc w:val="left"/>
    </w:lvl>
  </w:abstractNum>
  <w:num w:numId="1" w16cid:durableId="771435772">
    <w:abstractNumId w:val="0"/>
  </w:num>
  <w:num w:numId="2" w16cid:durableId="881750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3NmQwNDFkYWNmMDI1MWE3MWY4NDJiODQ4MTRhNWEifQ=="/>
  </w:docVars>
  <w:rsids>
    <w:rsidRoot w:val="00471282"/>
    <w:rsid w:val="0004390B"/>
    <w:rsid w:val="000869DD"/>
    <w:rsid w:val="000D69A0"/>
    <w:rsid w:val="00101786"/>
    <w:rsid w:val="001436F8"/>
    <w:rsid w:val="001502AD"/>
    <w:rsid w:val="00153801"/>
    <w:rsid w:val="00164C26"/>
    <w:rsid w:val="00185610"/>
    <w:rsid w:val="001C1E78"/>
    <w:rsid w:val="001D292A"/>
    <w:rsid w:val="001F6CC3"/>
    <w:rsid w:val="0020176E"/>
    <w:rsid w:val="00205F64"/>
    <w:rsid w:val="00210F47"/>
    <w:rsid w:val="002649BB"/>
    <w:rsid w:val="00290C68"/>
    <w:rsid w:val="002A0ACF"/>
    <w:rsid w:val="002B232A"/>
    <w:rsid w:val="002E2B17"/>
    <w:rsid w:val="003026F4"/>
    <w:rsid w:val="003336DE"/>
    <w:rsid w:val="00335D51"/>
    <w:rsid w:val="00335E20"/>
    <w:rsid w:val="003442F8"/>
    <w:rsid w:val="0039456C"/>
    <w:rsid w:val="003E0D99"/>
    <w:rsid w:val="00471282"/>
    <w:rsid w:val="00492E2D"/>
    <w:rsid w:val="004E17C2"/>
    <w:rsid w:val="004F67FA"/>
    <w:rsid w:val="00505DB4"/>
    <w:rsid w:val="005128CD"/>
    <w:rsid w:val="005418EE"/>
    <w:rsid w:val="0057620C"/>
    <w:rsid w:val="00600C3F"/>
    <w:rsid w:val="00631CE0"/>
    <w:rsid w:val="00661F7E"/>
    <w:rsid w:val="006B29DD"/>
    <w:rsid w:val="006F0834"/>
    <w:rsid w:val="007341A5"/>
    <w:rsid w:val="007A24FB"/>
    <w:rsid w:val="007B5404"/>
    <w:rsid w:val="007D5EDE"/>
    <w:rsid w:val="007F338A"/>
    <w:rsid w:val="00822D1D"/>
    <w:rsid w:val="008873E2"/>
    <w:rsid w:val="008B1E1D"/>
    <w:rsid w:val="008C4A89"/>
    <w:rsid w:val="008D3C24"/>
    <w:rsid w:val="008F4689"/>
    <w:rsid w:val="00956E3D"/>
    <w:rsid w:val="0096398D"/>
    <w:rsid w:val="00992332"/>
    <w:rsid w:val="009D61AB"/>
    <w:rsid w:val="00A14337"/>
    <w:rsid w:val="00A94AC4"/>
    <w:rsid w:val="00AD3E4D"/>
    <w:rsid w:val="00AE36EC"/>
    <w:rsid w:val="00B32F81"/>
    <w:rsid w:val="00B33059"/>
    <w:rsid w:val="00B81C0B"/>
    <w:rsid w:val="00B86848"/>
    <w:rsid w:val="00BD5BBE"/>
    <w:rsid w:val="00C05192"/>
    <w:rsid w:val="00C53BC5"/>
    <w:rsid w:val="00C71CCA"/>
    <w:rsid w:val="00C73B16"/>
    <w:rsid w:val="00CA552E"/>
    <w:rsid w:val="00CD1C9F"/>
    <w:rsid w:val="00CD6366"/>
    <w:rsid w:val="00CF10D3"/>
    <w:rsid w:val="00D33B0F"/>
    <w:rsid w:val="00D40284"/>
    <w:rsid w:val="00DE28F6"/>
    <w:rsid w:val="00E36624"/>
    <w:rsid w:val="00E3779D"/>
    <w:rsid w:val="00E569AC"/>
    <w:rsid w:val="00E64AD8"/>
    <w:rsid w:val="00E82E35"/>
    <w:rsid w:val="00E9212C"/>
    <w:rsid w:val="00E92401"/>
    <w:rsid w:val="00F40DDE"/>
    <w:rsid w:val="00F57215"/>
    <w:rsid w:val="00F617C9"/>
    <w:rsid w:val="00F84A2B"/>
    <w:rsid w:val="00F84DB2"/>
    <w:rsid w:val="00FA1C84"/>
    <w:rsid w:val="00FC3BB5"/>
    <w:rsid w:val="01BD7F56"/>
    <w:rsid w:val="02645D34"/>
    <w:rsid w:val="02721B0F"/>
    <w:rsid w:val="02A604E3"/>
    <w:rsid w:val="02CF4893"/>
    <w:rsid w:val="0381443D"/>
    <w:rsid w:val="03E33699"/>
    <w:rsid w:val="047F2327"/>
    <w:rsid w:val="05AE688C"/>
    <w:rsid w:val="05DA70F3"/>
    <w:rsid w:val="064A4FE3"/>
    <w:rsid w:val="06D43901"/>
    <w:rsid w:val="072860DC"/>
    <w:rsid w:val="084C0FDA"/>
    <w:rsid w:val="08640462"/>
    <w:rsid w:val="096113D7"/>
    <w:rsid w:val="09926A53"/>
    <w:rsid w:val="09D978FA"/>
    <w:rsid w:val="0A3754F4"/>
    <w:rsid w:val="0A9A3FC2"/>
    <w:rsid w:val="0AE20A96"/>
    <w:rsid w:val="0B8B35B0"/>
    <w:rsid w:val="0CFB591A"/>
    <w:rsid w:val="0D3B209F"/>
    <w:rsid w:val="0D9452B3"/>
    <w:rsid w:val="0DD56120"/>
    <w:rsid w:val="0EAC56B3"/>
    <w:rsid w:val="0EBE103C"/>
    <w:rsid w:val="0EFC3704"/>
    <w:rsid w:val="0F835012"/>
    <w:rsid w:val="0FCD552C"/>
    <w:rsid w:val="0FE32D76"/>
    <w:rsid w:val="11052DBB"/>
    <w:rsid w:val="11631C8B"/>
    <w:rsid w:val="118E75C9"/>
    <w:rsid w:val="12324976"/>
    <w:rsid w:val="125C6E10"/>
    <w:rsid w:val="13BE1659"/>
    <w:rsid w:val="14323366"/>
    <w:rsid w:val="14752057"/>
    <w:rsid w:val="14926099"/>
    <w:rsid w:val="15D35851"/>
    <w:rsid w:val="164756E1"/>
    <w:rsid w:val="16D226A9"/>
    <w:rsid w:val="17746BC4"/>
    <w:rsid w:val="17F65611"/>
    <w:rsid w:val="18085F55"/>
    <w:rsid w:val="180C6024"/>
    <w:rsid w:val="189637E5"/>
    <w:rsid w:val="189C277A"/>
    <w:rsid w:val="18AA2595"/>
    <w:rsid w:val="190907FF"/>
    <w:rsid w:val="1A5D792D"/>
    <w:rsid w:val="1A692A71"/>
    <w:rsid w:val="1A7A7E33"/>
    <w:rsid w:val="1AA54F63"/>
    <w:rsid w:val="1B7A0D5C"/>
    <w:rsid w:val="1BE83282"/>
    <w:rsid w:val="1C2C1601"/>
    <w:rsid w:val="1C655F34"/>
    <w:rsid w:val="1C873A44"/>
    <w:rsid w:val="1CAF0190"/>
    <w:rsid w:val="1CB569EE"/>
    <w:rsid w:val="1CCE587B"/>
    <w:rsid w:val="1D845892"/>
    <w:rsid w:val="1D9B6AF1"/>
    <w:rsid w:val="1DFE11CF"/>
    <w:rsid w:val="1E722427"/>
    <w:rsid w:val="1EC644B1"/>
    <w:rsid w:val="1EF06916"/>
    <w:rsid w:val="1F706E43"/>
    <w:rsid w:val="20B101FC"/>
    <w:rsid w:val="21964D05"/>
    <w:rsid w:val="220F79FB"/>
    <w:rsid w:val="2272750C"/>
    <w:rsid w:val="22985FA5"/>
    <w:rsid w:val="22AA11B9"/>
    <w:rsid w:val="23755835"/>
    <w:rsid w:val="2399198B"/>
    <w:rsid w:val="23BA6DD7"/>
    <w:rsid w:val="244D0366"/>
    <w:rsid w:val="25E130B2"/>
    <w:rsid w:val="27084367"/>
    <w:rsid w:val="27373F48"/>
    <w:rsid w:val="27B771DD"/>
    <w:rsid w:val="282B151E"/>
    <w:rsid w:val="289C18BC"/>
    <w:rsid w:val="2913264C"/>
    <w:rsid w:val="2AAB5EED"/>
    <w:rsid w:val="2BE83AF2"/>
    <w:rsid w:val="2C813049"/>
    <w:rsid w:val="2D054BD5"/>
    <w:rsid w:val="2D18164E"/>
    <w:rsid w:val="2D195FB1"/>
    <w:rsid w:val="2D35408E"/>
    <w:rsid w:val="2DA86B57"/>
    <w:rsid w:val="2EA46C8A"/>
    <w:rsid w:val="2EBC4A66"/>
    <w:rsid w:val="2EEB6455"/>
    <w:rsid w:val="2F44735F"/>
    <w:rsid w:val="2F8C4439"/>
    <w:rsid w:val="30C43387"/>
    <w:rsid w:val="30F03022"/>
    <w:rsid w:val="31CD6FBF"/>
    <w:rsid w:val="31D87491"/>
    <w:rsid w:val="32632FC7"/>
    <w:rsid w:val="33FF4AE1"/>
    <w:rsid w:val="340C3147"/>
    <w:rsid w:val="34545741"/>
    <w:rsid w:val="350B56E3"/>
    <w:rsid w:val="355B5F78"/>
    <w:rsid w:val="35E709B7"/>
    <w:rsid w:val="363311B6"/>
    <w:rsid w:val="363B0967"/>
    <w:rsid w:val="36650FD7"/>
    <w:rsid w:val="36F65158"/>
    <w:rsid w:val="37615524"/>
    <w:rsid w:val="37B0048F"/>
    <w:rsid w:val="37B26A07"/>
    <w:rsid w:val="37E377C1"/>
    <w:rsid w:val="38C16F08"/>
    <w:rsid w:val="38D64A00"/>
    <w:rsid w:val="39C06171"/>
    <w:rsid w:val="39D71ECA"/>
    <w:rsid w:val="3A780FF8"/>
    <w:rsid w:val="3BC0486E"/>
    <w:rsid w:val="3C1726CB"/>
    <w:rsid w:val="3D1D5255"/>
    <w:rsid w:val="3E5D7DE2"/>
    <w:rsid w:val="3E854E75"/>
    <w:rsid w:val="3F2C5CE1"/>
    <w:rsid w:val="3F6C7184"/>
    <w:rsid w:val="3F8150C2"/>
    <w:rsid w:val="3FBB26E6"/>
    <w:rsid w:val="3FC10278"/>
    <w:rsid w:val="40747CE6"/>
    <w:rsid w:val="41B45A71"/>
    <w:rsid w:val="41D919E2"/>
    <w:rsid w:val="424B7898"/>
    <w:rsid w:val="444B2629"/>
    <w:rsid w:val="44694527"/>
    <w:rsid w:val="44E30CCC"/>
    <w:rsid w:val="455870C9"/>
    <w:rsid w:val="47482EE3"/>
    <w:rsid w:val="47D60E16"/>
    <w:rsid w:val="4804565F"/>
    <w:rsid w:val="49C752E0"/>
    <w:rsid w:val="49FF132D"/>
    <w:rsid w:val="4A290CD2"/>
    <w:rsid w:val="4ACC74B1"/>
    <w:rsid w:val="4ACE680F"/>
    <w:rsid w:val="4AEA1F89"/>
    <w:rsid w:val="4B422FAD"/>
    <w:rsid w:val="4C045102"/>
    <w:rsid w:val="4CE65164"/>
    <w:rsid w:val="4CEE62DB"/>
    <w:rsid w:val="4DF0398D"/>
    <w:rsid w:val="4EFF221D"/>
    <w:rsid w:val="516E1BB1"/>
    <w:rsid w:val="51AB2613"/>
    <w:rsid w:val="51BA0DD4"/>
    <w:rsid w:val="51F85A79"/>
    <w:rsid w:val="537D2167"/>
    <w:rsid w:val="53824AAE"/>
    <w:rsid w:val="542D111C"/>
    <w:rsid w:val="54FD6BF4"/>
    <w:rsid w:val="55051315"/>
    <w:rsid w:val="56392D07"/>
    <w:rsid w:val="56551F80"/>
    <w:rsid w:val="56671FDA"/>
    <w:rsid w:val="56A261FC"/>
    <w:rsid w:val="571C57F3"/>
    <w:rsid w:val="578330BC"/>
    <w:rsid w:val="5784551E"/>
    <w:rsid w:val="58134AA6"/>
    <w:rsid w:val="585C60F9"/>
    <w:rsid w:val="5866766D"/>
    <w:rsid w:val="589E1648"/>
    <w:rsid w:val="58A3441E"/>
    <w:rsid w:val="595E12A5"/>
    <w:rsid w:val="5A5028C5"/>
    <w:rsid w:val="5A937BC6"/>
    <w:rsid w:val="5AF74C94"/>
    <w:rsid w:val="5B1C54C5"/>
    <w:rsid w:val="5B484E08"/>
    <w:rsid w:val="5B95575D"/>
    <w:rsid w:val="5BD348F5"/>
    <w:rsid w:val="5C607386"/>
    <w:rsid w:val="5C6B48E2"/>
    <w:rsid w:val="5C6E438A"/>
    <w:rsid w:val="5C735E7A"/>
    <w:rsid w:val="5D6F7070"/>
    <w:rsid w:val="5D79250E"/>
    <w:rsid w:val="5DC263E9"/>
    <w:rsid w:val="5DE3706A"/>
    <w:rsid w:val="5EF8607A"/>
    <w:rsid w:val="5EFC1745"/>
    <w:rsid w:val="5F610658"/>
    <w:rsid w:val="5F870D59"/>
    <w:rsid w:val="60305C48"/>
    <w:rsid w:val="609714FC"/>
    <w:rsid w:val="60BA21ED"/>
    <w:rsid w:val="61B92A85"/>
    <w:rsid w:val="622A4338"/>
    <w:rsid w:val="62B42452"/>
    <w:rsid w:val="62C0797A"/>
    <w:rsid w:val="637C7623"/>
    <w:rsid w:val="63D672B1"/>
    <w:rsid w:val="646661E3"/>
    <w:rsid w:val="6518031C"/>
    <w:rsid w:val="6558033E"/>
    <w:rsid w:val="65CC417E"/>
    <w:rsid w:val="66501BF0"/>
    <w:rsid w:val="66783757"/>
    <w:rsid w:val="667C4B8E"/>
    <w:rsid w:val="66E20CD1"/>
    <w:rsid w:val="67560D3B"/>
    <w:rsid w:val="676E07CA"/>
    <w:rsid w:val="67740661"/>
    <w:rsid w:val="67885E31"/>
    <w:rsid w:val="678C33A6"/>
    <w:rsid w:val="686F6420"/>
    <w:rsid w:val="68DB64BA"/>
    <w:rsid w:val="6919320C"/>
    <w:rsid w:val="69880307"/>
    <w:rsid w:val="698E7322"/>
    <w:rsid w:val="69AD03FA"/>
    <w:rsid w:val="69E76493"/>
    <w:rsid w:val="6A1C4534"/>
    <w:rsid w:val="6A775815"/>
    <w:rsid w:val="6B2C5E3E"/>
    <w:rsid w:val="6B4E0BF7"/>
    <w:rsid w:val="6B773085"/>
    <w:rsid w:val="6BEB4B13"/>
    <w:rsid w:val="6C07661A"/>
    <w:rsid w:val="6C802B73"/>
    <w:rsid w:val="6C8D58DB"/>
    <w:rsid w:val="6CD735B2"/>
    <w:rsid w:val="6CEC331B"/>
    <w:rsid w:val="6D7B1A58"/>
    <w:rsid w:val="6E4B1862"/>
    <w:rsid w:val="6E621119"/>
    <w:rsid w:val="6F905E23"/>
    <w:rsid w:val="70651644"/>
    <w:rsid w:val="70ED5704"/>
    <w:rsid w:val="71D022E5"/>
    <w:rsid w:val="71E773CD"/>
    <w:rsid w:val="71EE061F"/>
    <w:rsid w:val="72733450"/>
    <w:rsid w:val="72D1593F"/>
    <w:rsid w:val="7399049F"/>
    <w:rsid w:val="73C34233"/>
    <w:rsid w:val="73F3099E"/>
    <w:rsid w:val="74094AF3"/>
    <w:rsid w:val="746423AA"/>
    <w:rsid w:val="74963504"/>
    <w:rsid w:val="76612128"/>
    <w:rsid w:val="768C4D30"/>
    <w:rsid w:val="76B349DE"/>
    <w:rsid w:val="76DB0D15"/>
    <w:rsid w:val="76DD4817"/>
    <w:rsid w:val="773F7CB5"/>
    <w:rsid w:val="774C456C"/>
    <w:rsid w:val="777F31EA"/>
    <w:rsid w:val="77980A6E"/>
    <w:rsid w:val="77AD1BC0"/>
    <w:rsid w:val="77CF0C42"/>
    <w:rsid w:val="77D70AE3"/>
    <w:rsid w:val="77F23BA3"/>
    <w:rsid w:val="781F0DF4"/>
    <w:rsid w:val="78A163FA"/>
    <w:rsid w:val="7945331C"/>
    <w:rsid w:val="798E2128"/>
    <w:rsid w:val="79C54584"/>
    <w:rsid w:val="79E1494E"/>
    <w:rsid w:val="7A1F35F4"/>
    <w:rsid w:val="7B2726C7"/>
    <w:rsid w:val="7B5E079D"/>
    <w:rsid w:val="7B976CE9"/>
    <w:rsid w:val="7C673344"/>
    <w:rsid w:val="7C9D3DD1"/>
    <w:rsid w:val="7CA5640C"/>
    <w:rsid w:val="7CAB1B19"/>
    <w:rsid w:val="7D4A2E89"/>
    <w:rsid w:val="7DFE168A"/>
    <w:rsid w:val="7E016171"/>
    <w:rsid w:val="7F42202F"/>
    <w:rsid w:val="7F9D1D52"/>
    <w:rsid w:val="7F9D2528"/>
    <w:rsid w:val="7FDD4790"/>
    <w:rsid w:val="7FE87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98F5C"/>
  <w15:docId w15:val="{36D98F1C-FB2D-4D3E-AE15-3B4CDF45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0"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unhideWhenUsed="1"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40" w:lineRule="exact"/>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widowControl/>
      <w:spacing w:before="240" w:after="60" w:line="240" w:lineRule="auto"/>
      <w:jc w:val="left"/>
      <w:outlineLvl w:val="0"/>
    </w:pPr>
    <w:rPr>
      <w:rFonts w:asciiTheme="majorHAnsi" w:eastAsiaTheme="majorEastAsia" w:hAnsiTheme="majorHAnsi" w:cstheme="majorBidi"/>
      <w:b/>
      <w:bCs/>
      <w:kern w:val="32"/>
      <w:sz w:val="32"/>
      <w:szCs w:val="32"/>
      <w:lang w:eastAsia="en-US" w:bidi="en-US"/>
    </w:rPr>
  </w:style>
  <w:style w:type="paragraph" w:styleId="2">
    <w:name w:val="heading 2"/>
    <w:basedOn w:val="a"/>
    <w:next w:val="a"/>
    <w:link w:val="20"/>
    <w:uiPriority w:val="9"/>
    <w:unhideWhenUsed/>
    <w:qFormat/>
    <w:pPr>
      <w:keepNext/>
      <w:widowControl/>
      <w:spacing w:before="240" w:after="60" w:line="240" w:lineRule="auto"/>
      <w:jc w:val="left"/>
      <w:outlineLvl w:val="1"/>
    </w:pPr>
    <w:rPr>
      <w:rFonts w:asciiTheme="majorHAnsi" w:eastAsiaTheme="majorEastAsia" w:hAnsiTheme="majorHAnsi" w:cstheme="majorBidi"/>
      <w:b/>
      <w:bCs/>
      <w:i/>
      <w:iCs/>
      <w:kern w:val="0"/>
      <w:sz w:val="28"/>
      <w:szCs w:val="28"/>
      <w:lang w:eastAsia="en-US" w:bidi="en-US"/>
    </w:rPr>
  </w:style>
  <w:style w:type="paragraph" w:styleId="3">
    <w:name w:val="heading 3"/>
    <w:basedOn w:val="a"/>
    <w:next w:val="a"/>
    <w:link w:val="30"/>
    <w:uiPriority w:val="9"/>
    <w:unhideWhenUsed/>
    <w:qFormat/>
    <w:pPr>
      <w:keepNext/>
      <w:widowControl/>
      <w:spacing w:before="240" w:after="60" w:line="240" w:lineRule="auto"/>
      <w:jc w:val="left"/>
      <w:outlineLvl w:val="2"/>
    </w:pPr>
    <w:rPr>
      <w:rFonts w:asciiTheme="majorHAnsi" w:eastAsiaTheme="majorEastAsia" w:hAnsiTheme="majorHAnsi" w:cstheme="majorBidi"/>
      <w:b/>
      <w:bCs/>
      <w:kern w:val="0"/>
      <w:sz w:val="26"/>
      <w:szCs w:val="26"/>
      <w:lang w:eastAsia="en-US" w:bidi="en-US"/>
    </w:rPr>
  </w:style>
  <w:style w:type="paragraph" w:styleId="4">
    <w:name w:val="heading 4"/>
    <w:basedOn w:val="a"/>
    <w:next w:val="a"/>
    <w:link w:val="40"/>
    <w:unhideWhenUsed/>
    <w:qFormat/>
    <w:pPr>
      <w:keepNext/>
      <w:widowControl/>
      <w:spacing w:before="240" w:after="60" w:line="240" w:lineRule="auto"/>
      <w:jc w:val="left"/>
      <w:outlineLvl w:val="3"/>
    </w:pPr>
    <w:rPr>
      <w:rFonts w:cstheme="majorBidi"/>
      <w:b/>
      <w:bCs/>
      <w:kern w:val="0"/>
      <w:sz w:val="28"/>
      <w:szCs w:val="28"/>
      <w:lang w:eastAsia="en-US" w:bidi="en-US"/>
    </w:rPr>
  </w:style>
  <w:style w:type="paragraph" w:styleId="5">
    <w:name w:val="heading 5"/>
    <w:basedOn w:val="a"/>
    <w:next w:val="a"/>
    <w:link w:val="50"/>
    <w:uiPriority w:val="9"/>
    <w:unhideWhenUsed/>
    <w:qFormat/>
    <w:pPr>
      <w:widowControl/>
      <w:spacing w:before="240" w:after="60" w:line="240" w:lineRule="auto"/>
      <w:jc w:val="left"/>
      <w:outlineLvl w:val="4"/>
    </w:pPr>
    <w:rPr>
      <w:rFonts w:cstheme="majorBidi"/>
      <w:b/>
      <w:bCs/>
      <w:i/>
      <w:iCs/>
      <w:kern w:val="0"/>
      <w:sz w:val="26"/>
      <w:szCs w:val="26"/>
      <w:lang w:eastAsia="en-US" w:bidi="en-US"/>
    </w:rPr>
  </w:style>
  <w:style w:type="paragraph" w:styleId="6">
    <w:name w:val="heading 6"/>
    <w:basedOn w:val="a"/>
    <w:next w:val="a"/>
    <w:link w:val="60"/>
    <w:uiPriority w:val="9"/>
    <w:unhideWhenUsed/>
    <w:qFormat/>
    <w:pPr>
      <w:widowControl/>
      <w:spacing w:before="240" w:after="60" w:line="240" w:lineRule="auto"/>
      <w:jc w:val="left"/>
      <w:outlineLvl w:val="5"/>
    </w:pPr>
    <w:rPr>
      <w:rFonts w:cstheme="majorBidi"/>
      <w:b/>
      <w:bCs/>
      <w:kern w:val="0"/>
      <w:sz w:val="22"/>
      <w:lang w:eastAsia="en-US" w:bidi="en-US"/>
    </w:rPr>
  </w:style>
  <w:style w:type="paragraph" w:styleId="7">
    <w:name w:val="heading 7"/>
    <w:basedOn w:val="a"/>
    <w:next w:val="a"/>
    <w:link w:val="70"/>
    <w:uiPriority w:val="9"/>
    <w:unhideWhenUsed/>
    <w:qFormat/>
    <w:pPr>
      <w:widowControl/>
      <w:spacing w:before="240" w:after="60" w:line="240" w:lineRule="auto"/>
      <w:jc w:val="left"/>
      <w:outlineLvl w:val="6"/>
    </w:pPr>
    <w:rPr>
      <w:rFonts w:cstheme="majorBidi"/>
      <w:kern w:val="0"/>
      <w:sz w:val="24"/>
      <w:szCs w:val="24"/>
      <w:lang w:eastAsia="en-US" w:bidi="en-US"/>
    </w:rPr>
  </w:style>
  <w:style w:type="paragraph" w:styleId="8">
    <w:name w:val="heading 8"/>
    <w:basedOn w:val="a"/>
    <w:next w:val="a"/>
    <w:link w:val="80"/>
    <w:uiPriority w:val="9"/>
    <w:unhideWhenUsed/>
    <w:qFormat/>
    <w:pPr>
      <w:widowControl/>
      <w:spacing w:before="240" w:after="60" w:line="240" w:lineRule="auto"/>
      <w:jc w:val="left"/>
      <w:outlineLvl w:val="7"/>
    </w:pPr>
    <w:rPr>
      <w:rFonts w:cstheme="majorBidi"/>
      <w:i/>
      <w:iCs/>
      <w:kern w:val="0"/>
      <w:sz w:val="24"/>
      <w:szCs w:val="24"/>
      <w:lang w:eastAsia="en-US" w:bidi="en-US"/>
    </w:rPr>
  </w:style>
  <w:style w:type="paragraph" w:styleId="9">
    <w:name w:val="heading 9"/>
    <w:basedOn w:val="a"/>
    <w:next w:val="a"/>
    <w:link w:val="90"/>
    <w:uiPriority w:val="9"/>
    <w:unhideWhenUsed/>
    <w:qFormat/>
    <w:pPr>
      <w:widowControl/>
      <w:spacing w:before="240" w:after="60" w:line="240" w:lineRule="auto"/>
      <w:jc w:val="left"/>
      <w:outlineLvl w:val="8"/>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nhideWhenUsed/>
    <w:qFormat/>
    <w:pPr>
      <w:widowControl/>
      <w:spacing w:beforeLines="50" w:line="240" w:lineRule="auto"/>
      <w:ind w:left="1440"/>
      <w:jc w:val="left"/>
    </w:pPr>
    <w:rPr>
      <w:rFonts w:ascii="Calibri" w:eastAsia="宋体" w:hAnsi="Calibri" w:cs="Times New Roman"/>
      <w:kern w:val="0"/>
      <w:sz w:val="18"/>
      <w:szCs w:val="18"/>
      <w:lang w:eastAsia="en-US" w:bidi="en-US"/>
    </w:rPr>
  </w:style>
  <w:style w:type="paragraph" w:styleId="a3">
    <w:name w:val="table of authorities"/>
    <w:basedOn w:val="a"/>
    <w:next w:val="a"/>
    <w:qFormat/>
    <w:pPr>
      <w:widowControl/>
      <w:spacing w:line="360" w:lineRule="auto"/>
      <w:ind w:leftChars="200" w:left="420"/>
      <w:jc w:val="left"/>
    </w:pPr>
    <w:rPr>
      <w:rFonts w:ascii="Times New Roman" w:eastAsia="宋体" w:hAnsi="Times New Roman" w:cs="Times New Roman"/>
      <w:kern w:val="0"/>
      <w:sz w:val="24"/>
      <w:szCs w:val="24"/>
      <w:lang w:eastAsia="en-US" w:bidi="en-US"/>
    </w:rPr>
  </w:style>
  <w:style w:type="paragraph" w:styleId="a4">
    <w:name w:val="Normal Indent"/>
    <w:basedOn w:val="a"/>
    <w:qFormat/>
    <w:pPr>
      <w:widowControl/>
      <w:spacing w:line="240" w:lineRule="auto"/>
      <w:ind w:firstLine="420"/>
      <w:jc w:val="left"/>
    </w:pPr>
    <w:rPr>
      <w:rFonts w:ascii="Times New Roman" w:eastAsia="宋体" w:hAnsi="Times New Roman" w:cs="Times New Roman"/>
      <w:kern w:val="0"/>
      <w:sz w:val="24"/>
      <w:szCs w:val="20"/>
      <w:lang w:eastAsia="en-US" w:bidi="en-US"/>
    </w:rPr>
  </w:style>
  <w:style w:type="paragraph" w:styleId="a5">
    <w:name w:val="caption"/>
    <w:basedOn w:val="a"/>
    <w:next w:val="a"/>
    <w:qFormat/>
    <w:pPr>
      <w:widowControl/>
      <w:spacing w:line="440" w:lineRule="exact"/>
      <w:ind w:firstLineChars="200" w:firstLine="480"/>
      <w:jc w:val="left"/>
    </w:pPr>
    <w:rPr>
      <w:rFonts w:ascii="Calibri Light" w:eastAsia="黑体" w:hAnsi="Calibri Light" w:cs="Times New Roman"/>
      <w:kern w:val="0"/>
      <w:sz w:val="20"/>
      <w:szCs w:val="20"/>
      <w:lang w:eastAsia="en-US" w:bidi="en-US"/>
    </w:rPr>
  </w:style>
  <w:style w:type="paragraph" w:styleId="a6">
    <w:name w:val="Document Map"/>
    <w:basedOn w:val="a"/>
    <w:link w:val="a7"/>
    <w:unhideWhenUsed/>
    <w:qFormat/>
    <w:pPr>
      <w:widowControl/>
      <w:snapToGrid w:val="0"/>
      <w:spacing w:line="420" w:lineRule="atLeast"/>
      <w:ind w:firstLineChars="200" w:firstLine="480"/>
      <w:jc w:val="left"/>
    </w:pPr>
    <w:rPr>
      <w:rFonts w:ascii="宋体" w:eastAsia="宋体" w:hAnsi="宋体" w:cs="Times New Roman"/>
      <w:kern w:val="0"/>
      <w:sz w:val="18"/>
      <w:szCs w:val="18"/>
      <w:lang w:eastAsia="en-US" w:bidi="en-US"/>
    </w:rPr>
  </w:style>
  <w:style w:type="paragraph" w:styleId="a8">
    <w:name w:val="annotation text"/>
    <w:basedOn w:val="a"/>
    <w:link w:val="a9"/>
    <w:unhideWhenUsed/>
    <w:qFormat/>
    <w:pPr>
      <w:widowControl/>
      <w:snapToGrid w:val="0"/>
      <w:spacing w:line="420" w:lineRule="atLeast"/>
      <w:ind w:firstLineChars="200" w:firstLine="480"/>
      <w:jc w:val="left"/>
    </w:pPr>
    <w:rPr>
      <w:rFonts w:ascii="宋体" w:eastAsia="宋体" w:hAnsi="宋体" w:cs="Times New Roman"/>
      <w:kern w:val="0"/>
      <w:sz w:val="24"/>
      <w:szCs w:val="24"/>
      <w:lang w:eastAsia="en-US" w:bidi="en-US"/>
    </w:rPr>
  </w:style>
  <w:style w:type="paragraph" w:styleId="31">
    <w:name w:val="Body Text 3"/>
    <w:basedOn w:val="a"/>
    <w:link w:val="32"/>
    <w:qFormat/>
    <w:pPr>
      <w:widowControl/>
      <w:spacing w:after="120" w:line="360" w:lineRule="auto"/>
      <w:ind w:leftChars="200" w:left="200"/>
      <w:jc w:val="left"/>
    </w:pPr>
    <w:rPr>
      <w:rFonts w:ascii="Times New Roman" w:eastAsia="宋体" w:hAnsi="Times New Roman" w:cs="Times New Roman"/>
      <w:kern w:val="0"/>
      <w:sz w:val="16"/>
      <w:szCs w:val="16"/>
      <w:lang w:eastAsia="en-US" w:bidi="en-US"/>
    </w:rPr>
  </w:style>
  <w:style w:type="paragraph" w:styleId="aa">
    <w:name w:val="Body Text"/>
    <w:basedOn w:val="a"/>
    <w:link w:val="ab"/>
    <w:qFormat/>
    <w:pPr>
      <w:widowControl/>
      <w:spacing w:line="360" w:lineRule="auto"/>
      <w:ind w:leftChars="200" w:left="200"/>
      <w:jc w:val="left"/>
    </w:pPr>
    <w:rPr>
      <w:rFonts w:ascii="Times New Roman" w:eastAsia="黑体" w:hAnsi="Times New Roman" w:cs="Times New Roman"/>
      <w:kern w:val="0"/>
      <w:sz w:val="28"/>
      <w:szCs w:val="24"/>
      <w:lang w:eastAsia="en-US" w:bidi="en-US"/>
    </w:rPr>
  </w:style>
  <w:style w:type="paragraph" w:styleId="ac">
    <w:name w:val="Body Text Indent"/>
    <w:basedOn w:val="a"/>
    <w:link w:val="ad"/>
    <w:uiPriority w:val="99"/>
    <w:qFormat/>
    <w:pPr>
      <w:widowControl/>
      <w:spacing w:after="120" w:line="360" w:lineRule="auto"/>
      <w:ind w:leftChars="200" w:left="420"/>
      <w:jc w:val="left"/>
    </w:pPr>
    <w:rPr>
      <w:rFonts w:ascii="Times New Roman" w:eastAsia="宋体" w:hAnsi="Times New Roman" w:cs="Times New Roman"/>
      <w:kern w:val="0"/>
      <w:sz w:val="24"/>
      <w:szCs w:val="24"/>
      <w:lang w:eastAsia="en-US" w:bidi="en-US"/>
    </w:rPr>
  </w:style>
  <w:style w:type="paragraph" w:styleId="ae">
    <w:name w:val="Block Text"/>
    <w:basedOn w:val="a"/>
    <w:qFormat/>
    <w:pPr>
      <w:widowControl/>
      <w:spacing w:line="460" w:lineRule="exact"/>
      <w:ind w:leftChars="200" w:left="113" w:right="113"/>
      <w:jc w:val="left"/>
    </w:pPr>
    <w:rPr>
      <w:rFonts w:ascii="Times New Roman" w:eastAsia="宋体" w:hAnsi="Times New Roman" w:cs="Times New Roman"/>
      <w:kern w:val="0"/>
      <w:sz w:val="24"/>
      <w:szCs w:val="24"/>
      <w:lang w:eastAsia="en-US" w:bidi="en-US"/>
    </w:rPr>
  </w:style>
  <w:style w:type="paragraph" w:styleId="TOC5">
    <w:name w:val="toc 5"/>
    <w:basedOn w:val="a"/>
    <w:next w:val="a"/>
    <w:unhideWhenUsed/>
    <w:qFormat/>
    <w:pPr>
      <w:widowControl/>
      <w:spacing w:beforeLines="50" w:line="240" w:lineRule="auto"/>
      <w:ind w:left="960"/>
      <w:jc w:val="left"/>
    </w:pPr>
    <w:rPr>
      <w:rFonts w:ascii="Calibri" w:eastAsia="宋体" w:hAnsi="Calibri" w:cs="Times New Roman"/>
      <w:kern w:val="0"/>
      <w:sz w:val="18"/>
      <w:szCs w:val="18"/>
      <w:lang w:eastAsia="en-US" w:bidi="en-US"/>
    </w:rPr>
  </w:style>
  <w:style w:type="paragraph" w:styleId="TOC3">
    <w:name w:val="toc 3"/>
    <w:basedOn w:val="a"/>
    <w:next w:val="a"/>
    <w:unhideWhenUsed/>
    <w:qFormat/>
    <w:pPr>
      <w:widowControl/>
      <w:spacing w:line="360" w:lineRule="auto"/>
      <w:ind w:leftChars="400" w:left="400"/>
      <w:jc w:val="left"/>
    </w:pPr>
    <w:rPr>
      <w:rFonts w:cs="Times New Roman"/>
      <w:kern w:val="0"/>
      <w:sz w:val="24"/>
      <w:szCs w:val="24"/>
      <w:lang w:eastAsia="en-US" w:bidi="en-US"/>
    </w:rPr>
  </w:style>
  <w:style w:type="paragraph" w:styleId="af">
    <w:name w:val="Plain Text"/>
    <w:basedOn w:val="a"/>
    <w:link w:val="af0"/>
    <w:qFormat/>
    <w:pPr>
      <w:widowControl/>
      <w:spacing w:line="360" w:lineRule="auto"/>
      <w:ind w:leftChars="200" w:left="200"/>
      <w:jc w:val="left"/>
    </w:pPr>
    <w:rPr>
      <w:rFonts w:ascii="宋体" w:eastAsia="宋体" w:hAnsi="Courier New" w:cs="Times New Roman"/>
      <w:kern w:val="0"/>
      <w:sz w:val="24"/>
      <w:szCs w:val="21"/>
      <w:lang w:eastAsia="en-US" w:bidi="en-US"/>
    </w:rPr>
  </w:style>
  <w:style w:type="paragraph" w:styleId="TOC8">
    <w:name w:val="toc 8"/>
    <w:basedOn w:val="a"/>
    <w:next w:val="a"/>
    <w:unhideWhenUsed/>
    <w:qFormat/>
    <w:pPr>
      <w:widowControl/>
      <w:spacing w:beforeLines="50" w:line="240" w:lineRule="auto"/>
      <w:ind w:left="1680"/>
      <w:jc w:val="left"/>
    </w:pPr>
    <w:rPr>
      <w:rFonts w:ascii="Calibri" w:eastAsia="宋体" w:hAnsi="Calibri" w:cs="Times New Roman"/>
      <w:kern w:val="0"/>
      <w:sz w:val="18"/>
      <w:szCs w:val="18"/>
      <w:lang w:eastAsia="en-US" w:bidi="en-US"/>
    </w:rPr>
  </w:style>
  <w:style w:type="paragraph" w:styleId="af1">
    <w:name w:val="Date"/>
    <w:basedOn w:val="a"/>
    <w:next w:val="a"/>
    <w:link w:val="af2"/>
    <w:uiPriority w:val="99"/>
    <w:unhideWhenUsed/>
    <w:qFormat/>
    <w:pPr>
      <w:widowControl/>
      <w:spacing w:line="240" w:lineRule="auto"/>
      <w:ind w:leftChars="2500" w:left="100"/>
      <w:jc w:val="left"/>
    </w:pPr>
    <w:rPr>
      <w:rFonts w:ascii="Calibri" w:eastAsia="宋体" w:hAnsi="Calibri" w:cs="Times New Roman"/>
      <w:kern w:val="0"/>
      <w:sz w:val="24"/>
      <w:szCs w:val="24"/>
      <w:lang w:eastAsia="en-US" w:bidi="en-US"/>
    </w:rPr>
  </w:style>
  <w:style w:type="paragraph" w:styleId="21">
    <w:name w:val="Body Text Indent 2"/>
    <w:basedOn w:val="a"/>
    <w:link w:val="22"/>
    <w:qFormat/>
    <w:pPr>
      <w:widowControl/>
      <w:spacing w:after="120" w:line="480" w:lineRule="auto"/>
      <w:ind w:leftChars="200" w:left="420"/>
      <w:jc w:val="left"/>
    </w:pPr>
    <w:rPr>
      <w:rFonts w:ascii="Times New Roman" w:eastAsia="宋体" w:hAnsi="Times New Roman" w:cs="Times New Roman"/>
      <w:kern w:val="0"/>
      <w:sz w:val="24"/>
      <w:szCs w:val="24"/>
      <w:lang w:eastAsia="en-US" w:bidi="en-US"/>
    </w:rPr>
  </w:style>
  <w:style w:type="paragraph" w:styleId="af3">
    <w:name w:val="Balloon Text"/>
    <w:basedOn w:val="a"/>
    <w:link w:val="af4"/>
    <w:uiPriority w:val="99"/>
    <w:unhideWhenUsed/>
    <w:qFormat/>
    <w:pPr>
      <w:widowControl/>
      <w:snapToGrid w:val="0"/>
      <w:spacing w:line="420" w:lineRule="atLeast"/>
      <w:ind w:firstLineChars="200" w:firstLine="480"/>
      <w:jc w:val="left"/>
    </w:pPr>
    <w:rPr>
      <w:rFonts w:ascii="宋体" w:eastAsia="宋体" w:hAnsi="宋体" w:cs="Times New Roman"/>
      <w:kern w:val="0"/>
      <w:sz w:val="18"/>
      <w:szCs w:val="18"/>
      <w:lang w:eastAsia="en-US" w:bidi="en-US"/>
    </w:rPr>
  </w:style>
  <w:style w:type="paragraph" w:styleId="af5">
    <w:name w:val="footer"/>
    <w:basedOn w:val="a"/>
    <w:link w:val="af6"/>
    <w:uiPriority w:val="99"/>
    <w:unhideWhenUsed/>
    <w:qFormat/>
    <w:pPr>
      <w:tabs>
        <w:tab w:val="center" w:pos="4153"/>
        <w:tab w:val="right" w:pos="8306"/>
      </w:tabs>
      <w:snapToGrid w:val="0"/>
      <w:jc w:val="left"/>
    </w:pPr>
    <w:rPr>
      <w:sz w:val="18"/>
      <w:szCs w:val="18"/>
    </w:rPr>
  </w:style>
  <w:style w:type="paragraph" w:styleId="af7">
    <w:name w:val="header"/>
    <w:basedOn w:val="a"/>
    <w:link w:val="af8"/>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nhideWhenUsed/>
    <w:qFormat/>
    <w:pPr>
      <w:widowControl/>
      <w:spacing w:line="360" w:lineRule="auto"/>
      <w:jc w:val="left"/>
    </w:pPr>
    <w:rPr>
      <w:rFonts w:cs="Times New Roman"/>
      <w:kern w:val="0"/>
      <w:sz w:val="24"/>
      <w:szCs w:val="24"/>
      <w:lang w:eastAsia="en-US" w:bidi="en-US"/>
    </w:rPr>
  </w:style>
  <w:style w:type="paragraph" w:styleId="TOC4">
    <w:name w:val="toc 4"/>
    <w:basedOn w:val="a"/>
    <w:next w:val="a"/>
    <w:unhideWhenUsed/>
    <w:qFormat/>
    <w:pPr>
      <w:widowControl/>
      <w:spacing w:beforeLines="50" w:line="240" w:lineRule="auto"/>
      <w:ind w:left="720"/>
      <w:jc w:val="left"/>
    </w:pPr>
    <w:rPr>
      <w:rFonts w:ascii="Calibri" w:eastAsia="宋体" w:hAnsi="Calibri" w:cs="Times New Roman"/>
      <w:kern w:val="0"/>
      <w:sz w:val="18"/>
      <w:szCs w:val="18"/>
      <w:lang w:eastAsia="en-US" w:bidi="en-US"/>
    </w:rPr>
  </w:style>
  <w:style w:type="paragraph" w:styleId="af9">
    <w:name w:val="Subtitle"/>
    <w:basedOn w:val="a"/>
    <w:link w:val="afa"/>
    <w:uiPriority w:val="11"/>
    <w:qFormat/>
    <w:pPr>
      <w:widowControl/>
      <w:spacing w:after="60" w:line="240" w:lineRule="auto"/>
      <w:jc w:val="center"/>
      <w:outlineLvl w:val="1"/>
    </w:pPr>
    <w:rPr>
      <w:rFonts w:asciiTheme="majorHAnsi" w:eastAsiaTheme="majorEastAsia" w:hAnsiTheme="majorHAnsi" w:cstheme="majorBidi"/>
      <w:kern w:val="0"/>
      <w:sz w:val="24"/>
      <w:szCs w:val="24"/>
      <w:lang w:eastAsia="en-US" w:bidi="en-US"/>
    </w:rPr>
  </w:style>
  <w:style w:type="paragraph" w:styleId="afb">
    <w:name w:val="footnote text"/>
    <w:basedOn w:val="a"/>
    <w:link w:val="afc"/>
    <w:qFormat/>
    <w:pPr>
      <w:widowControl/>
      <w:snapToGrid w:val="0"/>
      <w:spacing w:line="240" w:lineRule="auto"/>
      <w:jc w:val="left"/>
    </w:pPr>
    <w:rPr>
      <w:rFonts w:ascii="Times New Roman" w:hAnsi="Times New Roman" w:cs="Times New Roman"/>
      <w:kern w:val="0"/>
      <w:sz w:val="18"/>
      <w:szCs w:val="18"/>
      <w:lang w:eastAsia="en-US" w:bidi="en-US"/>
    </w:rPr>
  </w:style>
  <w:style w:type="paragraph" w:styleId="TOC6">
    <w:name w:val="toc 6"/>
    <w:basedOn w:val="a"/>
    <w:next w:val="a"/>
    <w:unhideWhenUsed/>
    <w:qFormat/>
    <w:pPr>
      <w:widowControl/>
      <w:spacing w:beforeLines="50" w:line="240" w:lineRule="auto"/>
      <w:ind w:left="1200"/>
      <w:jc w:val="left"/>
    </w:pPr>
    <w:rPr>
      <w:rFonts w:ascii="Calibri" w:eastAsia="宋体" w:hAnsi="Calibri" w:cs="Times New Roman"/>
      <w:kern w:val="0"/>
      <w:sz w:val="18"/>
      <w:szCs w:val="18"/>
      <w:lang w:eastAsia="en-US" w:bidi="en-US"/>
    </w:rPr>
  </w:style>
  <w:style w:type="paragraph" w:styleId="33">
    <w:name w:val="Body Text Indent 3"/>
    <w:basedOn w:val="a"/>
    <w:link w:val="34"/>
    <w:qFormat/>
    <w:pPr>
      <w:widowControl/>
      <w:spacing w:after="120" w:line="360" w:lineRule="auto"/>
      <w:ind w:leftChars="200" w:left="420"/>
      <w:jc w:val="left"/>
    </w:pPr>
    <w:rPr>
      <w:rFonts w:ascii="Times New Roman" w:eastAsia="宋体" w:hAnsi="Times New Roman" w:cs="Times New Roman"/>
      <w:kern w:val="0"/>
      <w:sz w:val="16"/>
      <w:szCs w:val="16"/>
      <w:lang w:eastAsia="en-US" w:bidi="en-US"/>
    </w:rPr>
  </w:style>
  <w:style w:type="paragraph" w:styleId="TOC2">
    <w:name w:val="toc 2"/>
    <w:basedOn w:val="a"/>
    <w:next w:val="a"/>
    <w:unhideWhenUsed/>
    <w:qFormat/>
    <w:pPr>
      <w:widowControl/>
      <w:spacing w:line="360" w:lineRule="auto"/>
      <w:ind w:leftChars="200" w:left="200"/>
      <w:jc w:val="left"/>
    </w:pPr>
    <w:rPr>
      <w:rFonts w:cs="Times New Roman"/>
      <w:kern w:val="0"/>
      <w:sz w:val="24"/>
      <w:szCs w:val="24"/>
      <w:lang w:eastAsia="en-US" w:bidi="en-US"/>
    </w:rPr>
  </w:style>
  <w:style w:type="paragraph" w:styleId="TOC9">
    <w:name w:val="toc 9"/>
    <w:basedOn w:val="a"/>
    <w:next w:val="a"/>
    <w:unhideWhenUsed/>
    <w:qFormat/>
    <w:pPr>
      <w:widowControl/>
      <w:spacing w:beforeLines="50" w:line="240" w:lineRule="auto"/>
      <w:ind w:left="1920"/>
      <w:jc w:val="left"/>
    </w:pPr>
    <w:rPr>
      <w:rFonts w:ascii="Calibri" w:eastAsia="宋体" w:hAnsi="Calibri" w:cs="Times New Roman"/>
      <w:kern w:val="0"/>
      <w:sz w:val="18"/>
      <w:szCs w:val="18"/>
      <w:lang w:eastAsia="en-US" w:bidi="en-US"/>
    </w:rPr>
  </w:style>
  <w:style w:type="paragraph" w:styleId="23">
    <w:name w:val="Body Text 2"/>
    <w:basedOn w:val="a"/>
    <w:link w:val="24"/>
    <w:qFormat/>
    <w:pPr>
      <w:widowControl/>
      <w:spacing w:after="120" w:line="480" w:lineRule="auto"/>
      <w:jc w:val="left"/>
    </w:pPr>
    <w:rPr>
      <w:rFonts w:ascii="Times New Roman" w:eastAsia="宋体" w:hAnsi="Times New Roman" w:cs="Times New Roman"/>
      <w:kern w:val="0"/>
      <w:sz w:val="24"/>
      <w:szCs w:val="24"/>
      <w:lang w:eastAsia="en-US" w:bidi="en-US"/>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kern w:val="0"/>
      <w:sz w:val="18"/>
      <w:szCs w:val="18"/>
      <w:lang w:eastAsia="en-US" w:bidi="en-US"/>
    </w:rPr>
  </w:style>
  <w:style w:type="paragraph" w:styleId="afd">
    <w:name w:val="Normal (Web)"/>
    <w:basedOn w:val="a"/>
    <w:unhideWhenUsed/>
    <w:qFormat/>
    <w:pPr>
      <w:widowControl/>
      <w:spacing w:before="100" w:beforeAutospacing="1" w:after="100" w:afterAutospacing="1" w:line="240" w:lineRule="auto"/>
      <w:jc w:val="left"/>
    </w:pPr>
    <w:rPr>
      <w:rFonts w:ascii="宋体" w:eastAsia="宋体" w:hAnsi="宋体" w:cs="宋体"/>
      <w:kern w:val="0"/>
      <w:sz w:val="24"/>
      <w:szCs w:val="24"/>
      <w:lang w:eastAsia="en-US" w:bidi="en-US"/>
    </w:rPr>
  </w:style>
  <w:style w:type="paragraph" w:styleId="11">
    <w:name w:val="index 1"/>
    <w:basedOn w:val="a"/>
    <w:next w:val="a"/>
    <w:qFormat/>
    <w:pPr>
      <w:widowControl/>
      <w:spacing w:line="240" w:lineRule="auto"/>
      <w:jc w:val="left"/>
    </w:pPr>
    <w:rPr>
      <w:rFonts w:ascii="Times New Roman" w:eastAsia="宋体" w:hAnsi="Times New Roman" w:cs="Times New Roman"/>
      <w:kern w:val="0"/>
      <w:sz w:val="24"/>
      <w:szCs w:val="24"/>
      <w:lang w:eastAsia="en-US" w:bidi="en-US"/>
    </w:rPr>
  </w:style>
  <w:style w:type="paragraph" w:styleId="afe">
    <w:name w:val="Title"/>
    <w:basedOn w:val="a"/>
    <w:link w:val="aff"/>
    <w:qFormat/>
    <w:pPr>
      <w:widowControl/>
      <w:spacing w:before="240" w:after="60" w:line="240" w:lineRule="auto"/>
      <w:jc w:val="center"/>
      <w:outlineLvl w:val="0"/>
    </w:pPr>
    <w:rPr>
      <w:rFonts w:asciiTheme="majorHAnsi" w:eastAsiaTheme="majorEastAsia" w:hAnsiTheme="majorHAnsi" w:cstheme="majorBidi"/>
      <w:b/>
      <w:bCs/>
      <w:kern w:val="28"/>
      <w:sz w:val="32"/>
      <w:szCs w:val="32"/>
      <w:lang w:eastAsia="en-US" w:bidi="en-US"/>
    </w:rPr>
  </w:style>
  <w:style w:type="paragraph" w:styleId="aff0">
    <w:name w:val="annotation subject"/>
    <w:basedOn w:val="a8"/>
    <w:next w:val="a8"/>
    <w:link w:val="aff1"/>
    <w:unhideWhenUsed/>
    <w:qFormat/>
    <w:rPr>
      <w:b/>
      <w:bCs/>
    </w:rPr>
  </w:style>
  <w:style w:type="table" w:styleId="aff2">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3">
    <w:name w:val="Strong"/>
    <w:basedOn w:val="a0"/>
    <w:qFormat/>
    <w:rPr>
      <w:b/>
      <w:bCs/>
    </w:rPr>
  </w:style>
  <w:style w:type="character" w:styleId="aff4">
    <w:name w:val="page number"/>
    <w:basedOn w:val="a0"/>
    <w:qFormat/>
  </w:style>
  <w:style w:type="character" w:styleId="aff5">
    <w:name w:val="FollowedHyperlink"/>
    <w:basedOn w:val="a0"/>
    <w:uiPriority w:val="99"/>
    <w:semiHidden/>
    <w:unhideWhenUsed/>
    <w:qFormat/>
    <w:rPr>
      <w:color w:val="954F72"/>
      <w:u w:val="single"/>
    </w:rPr>
  </w:style>
  <w:style w:type="character" w:styleId="aff6">
    <w:name w:val="Emphasis"/>
    <w:basedOn w:val="a0"/>
    <w:uiPriority w:val="20"/>
    <w:qFormat/>
    <w:rPr>
      <w:rFonts w:asciiTheme="minorHAnsi" w:hAnsiTheme="minorHAnsi"/>
      <w:b/>
      <w:i/>
      <w:iCs/>
    </w:rPr>
  </w:style>
  <w:style w:type="character" w:styleId="aff7">
    <w:name w:val="line number"/>
    <w:basedOn w:val="a0"/>
    <w:qFormat/>
  </w:style>
  <w:style w:type="character" w:styleId="aff8">
    <w:name w:val="Hyperlink"/>
    <w:basedOn w:val="a0"/>
    <w:uiPriority w:val="99"/>
    <w:unhideWhenUsed/>
    <w:qFormat/>
    <w:rPr>
      <w:color w:val="0000FF" w:themeColor="hyperlink"/>
      <w:u w:val="single"/>
    </w:rPr>
  </w:style>
  <w:style w:type="character" w:styleId="aff9">
    <w:name w:val="annotation reference"/>
    <w:qFormat/>
    <w:rPr>
      <w:sz w:val="21"/>
      <w:szCs w:val="21"/>
    </w:rPr>
  </w:style>
  <w:style w:type="character" w:styleId="affa">
    <w:name w:val="footnote reference"/>
    <w:unhideWhenUsed/>
    <w:qFormat/>
    <w:rPr>
      <w:rFonts w:ascii="Times New Roman" w:hAnsi="Times New Roman" w:cs="Times New Roman" w:hint="default"/>
      <w:vertAlign w:val="superscript"/>
    </w:rPr>
  </w:style>
  <w:style w:type="character" w:customStyle="1" w:styleId="af8">
    <w:name w:val="页眉 字符"/>
    <w:basedOn w:val="a0"/>
    <w:link w:val="af7"/>
    <w:uiPriority w:val="99"/>
    <w:qFormat/>
    <w:rPr>
      <w:sz w:val="18"/>
      <w:szCs w:val="18"/>
    </w:rPr>
  </w:style>
  <w:style w:type="character" w:customStyle="1" w:styleId="af6">
    <w:name w:val="页脚 字符"/>
    <w:basedOn w:val="a0"/>
    <w:link w:val="af5"/>
    <w:uiPriority w:val="99"/>
    <w:qFormat/>
    <w:rPr>
      <w:sz w:val="18"/>
      <w:szCs w:val="18"/>
    </w:rPr>
  </w:style>
  <w:style w:type="character" w:customStyle="1" w:styleId="10">
    <w:name w:val="标题 1 字符"/>
    <w:basedOn w:val="a0"/>
    <w:link w:val="1"/>
    <w:uiPriority w:val="9"/>
    <w:qFormat/>
    <w:rPr>
      <w:rFonts w:asciiTheme="majorHAnsi" w:eastAsiaTheme="majorEastAsia" w:hAnsiTheme="majorHAnsi" w:cstheme="majorBidi"/>
      <w:b/>
      <w:bCs/>
      <w:kern w:val="32"/>
      <w:sz w:val="32"/>
      <w:szCs w:val="32"/>
      <w:lang w:eastAsia="en-US" w:bidi="en-US"/>
    </w:rPr>
  </w:style>
  <w:style w:type="character" w:customStyle="1" w:styleId="20">
    <w:name w:val="标题 2 字符"/>
    <w:basedOn w:val="a0"/>
    <w:link w:val="2"/>
    <w:uiPriority w:val="9"/>
    <w:qFormat/>
    <w:rPr>
      <w:rFonts w:asciiTheme="majorHAnsi" w:eastAsiaTheme="majorEastAsia" w:hAnsiTheme="majorHAnsi" w:cstheme="majorBidi"/>
      <w:b/>
      <w:bCs/>
      <w:i/>
      <w:iCs/>
      <w:kern w:val="0"/>
      <w:sz w:val="28"/>
      <w:szCs w:val="28"/>
      <w:lang w:eastAsia="en-US" w:bidi="en-US"/>
    </w:rPr>
  </w:style>
  <w:style w:type="character" w:customStyle="1" w:styleId="30">
    <w:name w:val="标题 3 字符"/>
    <w:basedOn w:val="a0"/>
    <w:link w:val="3"/>
    <w:uiPriority w:val="9"/>
    <w:qFormat/>
    <w:rPr>
      <w:rFonts w:asciiTheme="majorHAnsi" w:eastAsiaTheme="majorEastAsia" w:hAnsiTheme="majorHAnsi" w:cstheme="majorBidi"/>
      <w:b/>
      <w:bCs/>
      <w:kern w:val="0"/>
      <w:sz w:val="26"/>
      <w:szCs w:val="26"/>
      <w:lang w:eastAsia="en-US" w:bidi="en-US"/>
    </w:rPr>
  </w:style>
  <w:style w:type="character" w:customStyle="1" w:styleId="40">
    <w:name w:val="标题 4 字符"/>
    <w:basedOn w:val="a0"/>
    <w:link w:val="4"/>
    <w:qFormat/>
    <w:rPr>
      <w:rFonts w:cstheme="majorBidi"/>
      <w:b/>
      <w:bCs/>
      <w:kern w:val="0"/>
      <w:sz w:val="28"/>
      <w:szCs w:val="28"/>
      <w:lang w:eastAsia="en-US" w:bidi="en-US"/>
    </w:rPr>
  </w:style>
  <w:style w:type="character" w:customStyle="1" w:styleId="50">
    <w:name w:val="标题 5 字符"/>
    <w:basedOn w:val="a0"/>
    <w:link w:val="5"/>
    <w:uiPriority w:val="9"/>
    <w:qFormat/>
    <w:rPr>
      <w:rFonts w:cstheme="majorBidi"/>
      <w:b/>
      <w:bCs/>
      <w:i/>
      <w:iCs/>
      <w:kern w:val="0"/>
      <w:sz w:val="26"/>
      <w:szCs w:val="26"/>
      <w:lang w:eastAsia="en-US" w:bidi="en-US"/>
    </w:rPr>
  </w:style>
  <w:style w:type="character" w:customStyle="1" w:styleId="60">
    <w:name w:val="标题 6 字符"/>
    <w:basedOn w:val="a0"/>
    <w:link w:val="6"/>
    <w:uiPriority w:val="9"/>
    <w:qFormat/>
    <w:rPr>
      <w:rFonts w:cstheme="majorBidi"/>
      <w:b/>
      <w:bCs/>
      <w:kern w:val="0"/>
      <w:sz w:val="22"/>
      <w:lang w:eastAsia="en-US" w:bidi="en-US"/>
    </w:rPr>
  </w:style>
  <w:style w:type="character" w:customStyle="1" w:styleId="70">
    <w:name w:val="标题 7 字符"/>
    <w:basedOn w:val="a0"/>
    <w:link w:val="7"/>
    <w:uiPriority w:val="9"/>
    <w:qFormat/>
    <w:rPr>
      <w:rFonts w:cstheme="majorBidi"/>
      <w:kern w:val="0"/>
      <w:sz w:val="24"/>
      <w:szCs w:val="24"/>
      <w:lang w:eastAsia="en-US" w:bidi="en-US"/>
    </w:rPr>
  </w:style>
  <w:style w:type="character" w:customStyle="1" w:styleId="80">
    <w:name w:val="标题 8 字符"/>
    <w:basedOn w:val="a0"/>
    <w:link w:val="8"/>
    <w:uiPriority w:val="9"/>
    <w:qFormat/>
    <w:rPr>
      <w:rFonts w:cstheme="majorBidi"/>
      <w:i/>
      <w:iCs/>
      <w:kern w:val="0"/>
      <w:sz w:val="24"/>
      <w:szCs w:val="24"/>
      <w:lang w:eastAsia="en-US" w:bidi="en-US"/>
    </w:rPr>
  </w:style>
  <w:style w:type="character" w:customStyle="1" w:styleId="90">
    <w:name w:val="标题 9 字符"/>
    <w:basedOn w:val="a0"/>
    <w:link w:val="9"/>
    <w:uiPriority w:val="9"/>
    <w:qFormat/>
    <w:rPr>
      <w:rFonts w:asciiTheme="majorHAnsi" w:eastAsiaTheme="majorEastAsia" w:hAnsiTheme="majorHAnsi" w:cstheme="majorBidi"/>
      <w:kern w:val="0"/>
      <w:sz w:val="22"/>
      <w:lang w:eastAsia="en-US" w:bidi="en-US"/>
    </w:rPr>
  </w:style>
  <w:style w:type="character" w:customStyle="1" w:styleId="a7">
    <w:name w:val="文档结构图 字符"/>
    <w:basedOn w:val="a0"/>
    <w:link w:val="a6"/>
    <w:qFormat/>
    <w:rPr>
      <w:rFonts w:ascii="宋体" w:eastAsia="宋体" w:hAnsi="宋体" w:cs="Times New Roman"/>
      <w:kern w:val="0"/>
      <w:sz w:val="18"/>
      <w:szCs w:val="18"/>
      <w:lang w:eastAsia="en-US" w:bidi="en-US"/>
    </w:rPr>
  </w:style>
  <w:style w:type="character" w:customStyle="1" w:styleId="a9">
    <w:name w:val="批注文字 字符"/>
    <w:basedOn w:val="a0"/>
    <w:link w:val="a8"/>
    <w:qFormat/>
    <w:rPr>
      <w:rFonts w:ascii="宋体" w:eastAsia="宋体" w:hAnsi="宋体" w:cs="Times New Roman"/>
      <w:kern w:val="0"/>
      <w:sz w:val="24"/>
      <w:szCs w:val="24"/>
      <w:lang w:eastAsia="en-US" w:bidi="en-US"/>
    </w:rPr>
  </w:style>
  <w:style w:type="character" w:customStyle="1" w:styleId="32">
    <w:name w:val="正文文本 3 字符"/>
    <w:basedOn w:val="a0"/>
    <w:link w:val="31"/>
    <w:qFormat/>
    <w:rPr>
      <w:rFonts w:ascii="Times New Roman" w:eastAsia="宋体" w:hAnsi="Times New Roman" w:cs="Times New Roman"/>
      <w:kern w:val="0"/>
      <w:sz w:val="16"/>
      <w:szCs w:val="16"/>
      <w:lang w:eastAsia="en-US" w:bidi="en-US"/>
    </w:rPr>
  </w:style>
  <w:style w:type="character" w:customStyle="1" w:styleId="ab">
    <w:name w:val="正文文本 字符"/>
    <w:basedOn w:val="a0"/>
    <w:link w:val="aa"/>
    <w:qFormat/>
    <w:rPr>
      <w:rFonts w:ascii="Times New Roman" w:eastAsia="黑体" w:hAnsi="Times New Roman" w:cs="Times New Roman"/>
      <w:kern w:val="0"/>
      <w:sz w:val="28"/>
      <w:szCs w:val="24"/>
      <w:lang w:eastAsia="en-US" w:bidi="en-US"/>
    </w:rPr>
  </w:style>
  <w:style w:type="character" w:customStyle="1" w:styleId="ad">
    <w:name w:val="正文文本缩进 字符"/>
    <w:basedOn w:val="a0"/>
    <w:link w:val="ac"/>
    <w:uiPriority w:val="99"/>
    <w:qFormat/>
    <w:rPr>
      <w:rFonts w:ascii="Times New Roman" w:eastAsia="宋体" w:hAnsi="Times New Roman" w:cs="Times New Roman"/>
      <w:kern w:val="0"/>
      <w:sz w:val="24"/>
      <w:szCs w:val="24"/>
      <w:lang w:eastAsia="en-US" w:bidi="en-US"/>
    </w:rPr>
  </w:style>
  <w:style w:type="character" w:customStyle="1" w:styleId="af0">
    <w:name w:val="纯文本 字符"/>
    <w:basedOn w:val="a0"/>
    <w:link w:val="af"/>
    <w:qFormat/>
    <w:rPr>
      <w:rFonts w:ascii="宋体" w:eastAsia="宋体" w:hAnsi="Courier New" w:cs="Times New Roman"/>
      <w:kern w:val="0"/>
      <w:sz w:val="24"/>
      <w:szCs w:val="21"/>
      <w:lang w:eastAsia="en-US" w:bidi="en-US"/>
    </w:rPr>
  </w:style>
  <w:style w:type="character" w:customStyle="1" w:styleId="af2">
    <w:name w:val="日期 字符"/>
    <w:basedOn w:val="a0"/>
    <w:link w:val="af1"/>
    <w:uiPriority w:val="99"/>
    <w:qFormat/>
    <w:rPr>
      <w:rFonts w:ascii="Calibri" w:eastAsia="宋体" w:hAnsi="Calibri" w:cs="Times New Roman"/>
      <w:kern w:val="0"/>
      <w:sz w:val="24"/>
      <w:szCs w:val="24"/>
      <w:lang w:eastAsia="en-US" w:bidi="en-US"/>
    </w:rPr>
  </w:style>
  <w:style w:type="character" w:customStyle="1" w:styleId="22">
    <w:name w:val="正文文本缩进 2 字符"/>
    <w:basedOn w:val="a0"/>
    <w:link w:val="21"/>
    <w:qFormat/>
    <w:rPr>
      <w:rFonts w:ascii="Times New Roman" w:eastAsia="宋体" w:hAnsi="Times New Roman" w:cs="Times New Roman"/>
      <w:kern w:val="0"/>
      <w:sz w:val="24"/>
      <w:szCs w:val="24"/>
      <w:lang w:eastAsia="en-US" w:bidi="en-US"/>
    </w:rPr>
  </w:style>
  <w:style w:type="character" w:customStyle="1" w:styleId="af4">
    <w:name w:val="批注框文本 字符"/>
    <w:basedOn w:val="a0"/>
    <w:link w:val="af3"/>
    <w:uiPriority w:val="99"/>
    <w:qFormat/>
    <w:rPr>
      <w:rFonts w:ascii="宋体" w:eastAsia="宋体" w:hAnsi="宋体" w:cs="Times New Roman"/>
      <w:kern w:val="0"/>
      <w:sz w:val="18"/>
      <w:szCs w:val="18"/>
      <w:lang w:eastAsia="en-US" w:bidi="en-US"/>
    </w:rPr>
  </w:style>
  <w:style w:type="paragraph" w:customStyle="1" w:styleId="51">
    <w:name w:val="索引 51"/>
    <w:basedOn w:val="a"/>
    <w:qFormat/>
    <w:pPr>
      <w:widowControl/>
      <w:kinsoku w:val="0"/>
      <w:autoSpaceDE w:val="0"/>
      <w:autoSpaceDN w:val="0"/>
      <w:adjustRightInd w:val="0"/>
      <w:snapToGrid w:val="0"/>
      <w:spacing w:line="240" w:lineRule="auto"/>
      <w:ind w:left="1680"/>
      <w:jc w:val="left"/>
    </w:pPr>
    <w:rPr>
      <w:rFonts w:ascii="Arial" w:eastAsia="Arial" w:hAnsi="Arial" w:cs="Arial"/>
      <w:color w:val="000000"/>
      <w:kern w:val="0"/>
      <w:szCs w:val="21"/>
    </w:rPr>
  </w:style>
  <w:style w:type="character" w:customStyle="1" w:styleId="afa">
    <w:name w:val="副标题 字符"/>
    <w:basedOn w:val="a0"/>
    <w:link w:val="af9"/>
    <w:uiPriority w:val="11"/>
    <w:qFormat/>
    <w:rPr>
      <w:rFonts w:asciiTheme="majorHAnsi" w:eastAsiaTheme="majorEastAsia" w:hAnsiTheme="majorHAnsi" w:cstheme="majorBidi"/>
      <w:kern w:val="0"/>
      <w:sz w:val="24"/>
      <w:szCs w:val="24"/>
      <w:lang w:eastAsia="en-US" w:bidi="en-US"/>
    </w:rPr>
  </w:style>
  <w:style w:type="character" w:customStyle="1" w:styleId="afc">
    <w:name w:val="脚注文本 字符"/>
    <w:basedOn w:val="a0"/>
    <w:link w:val="afb"/>
    <w:qFormat/>
    <w:rPr>
      <w:rFonts w:ascii="Times New Roman" w:hAnsi="Times New Roman" w:cs="Times New Roman"/>
      <w:kern w:val="0"/>
      <w:sz w:val="18"/>
      <w:szCs w:val="18"/>
      <w:lang w:eastAsia="en-US" w:bidi="en-US"/>
    </w:rPr>
  </w:style>
  <w:style w:type="character" w:customStyle="1" w:styleId="34">
    <w:name w:val="正文文本缩进 3 字符"/>
    <w:basedOn w:val="a0"/>
    <w:link w:val="33"/>
    <w:qFormat/>
    <w:rPr>
      <w:rFonts w:ascii="Times New Roman" w:eastAsia="宋体" w:hAnsi="Times New Roman" w:cs="Times New Roman"/>
      <w:kern w:val="0"/>
      <w:sz w:val="16"/>
      <w:szCs w:val="16"/>
      <w:lang w:eastAsia="en-US" w:bidi="en-US"/>
    </w:rPr>
  </w:style>
  <w:style w:type="character" w:customStyle="1" w:styleId="24">
    <w:name w:val="正文文本 2 字符"/>
    <w:basedOn w:val="a0"/>
    <w:link w:val="23"/>
    <w:qFormat/>
    <w:rPr>
      <w:rFonts w:ascii="Times New Roman" w:eastAsia="宋体" w:hAnsi="Times New Roman" w:cs="Times New Roman"/>
      <w:kern w:val="0"/>
      <w:sz w:val="24"/>
      <w:szCs w:val="24"/>
      <w:lang w:eastAsia="en-US" w:bidi="en-US"/>
    </w:rPr>
  </w:style>
  <w:style w:type="character" w:customStyle="1" w:styleId="HTML0">
    <w:name w:val="HTML 预设格式 字符"/>
    <w:basedOn w:val="a0"/>
    <w:link w:val="HTML"/>
    <w:uiPriority w:val="99"/>
    <w:qFormat/>
    <w:rPr>
      <w:rFonts w:ascii="Arial Unicode MS" w:eastAsia="Arial Unicode MS" w:hAnsi="Arial Unicode MS" w:cs="Arial Unicode MS"/>
      <w:kern w:val="0"/>
      <w:sz w:val="18"/>
      <w:szCs w:val="18"/>
      <w:lang w:eastAsia="en-US" w:bidi="en-US"/>
    </w:rPr>
  </w:style>
  <w:style w:type="character" w:customStyle="1" w:styleId="aff">
    <w:name w:val="标题 字符"/>
    <w:basedOn w:val="a0"/>
    <w:link w:val="afe"/>
    <w:uiPriority w:val="10"/>
    <w:qFormat/>
    <w:rPr>
      <w:rFonts w:asciiTheme="majorHAnsi" w:eastAsiaTheme="majorEastAsia" w:hAnsiTheme="majorHAnsi" w:cstheme="majorBidi"/>
      <w:b/>
      <w:bCs/>
      <w:kern w:val="28"/>
      <w:sz w:val="32"/>
      <w:szCs w:val="32"/>
      <w:lang w:eastAsia="en-US" w:bidi="en-US"/>
    </w:rPr>
  </w:style>
  <w:style w:type="character" w:customStyle="1" w:styleId="aff1">
    <w:name w:val="批注主题 字符"/>
    <w:basedOn w:val="a9"/>
    <w:link w:val="aff0"/>
    <w:qFormat/>
    <w:rPr>
      <w:rFonts w:ascii="宋体" w:eastAsia="宋体" w:hAnsi="宋体" w:cs="Times New Roman"/>
      <w:b/>
      <w:bCs/>
      <w:kern w:val="0"/>
      <w:sz w:val="24"/>
      <w:szCs w:val="24"/>
      <w:lang w:eastAsia="en-US" w:bidi="en-US"/>
    </w:rPr>
  </w:style>
  <w:style w:type="character" w:customStyle="1" w:styleId="5Char1">
    <w:name w:val="标题 5 Char1"/>
    <w:qFormat/>
    <w:rPr>
      <w:rFonts w:ascii="Times New Roman" w:eastAsia="宋体" w:hAnsi="Times New Roman" w:cs="Times New Roman"/>
      <w:b/>
      <w:bCs/>
      <w:sz w:val="28"/>
      <w:szCs w:val="28"/>
    </w:rPr>
  </w:style>
  <w:style w:type="character" w:customStyle="1" w:styleId="6Char1">
    <w:name w:val="标题 6 Char1"/>
    <w:qFormat/>
    <w:rPr>
      <w:rFonts w:ascii="Arial" w:eastAsia="黑体" w:hAnsi="Arial" w:cs="Times New Roman"/>
      <w:b/>
      <w:kern w:val="0"/>
      <w:sz w:val="24"/>
      <w:szCs w:val="20"/>
    </w:rPr>
  </w:style>
  <w:style w:type="character" w:customStyle="1" w:styleId="7Char1">
    <w:name w:val="标题 7 Char1"/>
    <w:qFormat/>
    <w:rPr>
      <w:rFonts w:ascii="宋体" w:eastAsia="宋体" w:hAnsi="Times New Roman" w:cs="Times New Roman"/>
      <w:b/>
      <w:kern w:val="0"/>
      <w:sz w:val="24"/>
      <w:szCs w:val="20"/>
    </w:rPr>
  </w:style>
  <w:style w:type="character" w:customStyle="1" w:styleId="8Char1">
    <w:name w:val="标题 8 Char1"/>
    <w:qFormat/>
    <w:rPr>
      <w:rFonts w:ascii="Arial" w:eastAsia="黑体" w:hAnsi="Arial" w:cs="Times New Roman"/>
      <w:kern w:val="0"/>
      <w:sz w:val="24"/>
      <w:szCs w:val="20"/>
    </w:rPr>
  </w:style>
  <w:style w:type="character" w:customStyle="1" w:styleId="9Char1">
    <w:name w:val="标题 9 Char1"/>
    <w:qFormat/>
    <w:rPr>
      <w:rFonts w:ascii="Arial" w:eastAsia="黑体" w:hAnsi="Arial" w:cs="Times New Roman"/>
      <w:kern w:val="0"/>
      <w:szCs w:val="20"/>
    </w:rPr>
  </w:style>
  <w:style w:type="character" w:customStyle="1" w:styleId="Char2">
    <w:name w:val="标题 Char2"/>
    <w:uiPriority w:val="10"/>
    <w:qFormat/>
    <w:rPr>
      <w:rFonts w:ascii="仿宋_GB2312" w:eastAsia="Arial Unicode MS" w:hAnsi="Arial" w:cs="Times New Roman"/>
      <w:bCs/>
      <w:kern w:val="56"/>
      <w:sz w:val="28"/>
      <w:szCs w:val="21"/>
    </w:rPr>
  </w:style>
  <w:style w:type="character" w:customStyle="1" w:styleId="Char20">
    <w:name w:val="副标题 Char2"/>
    <w:qFormat/>
    <w:rPr>
      <w:rFonts w:ascii="Cambria" w:eastAsia="宋体" w:hAnsi="Cambria" w:cs="Times New Roman"/>
      <w:b/>
      <w:bCs/>
      <w:kern w:val="28"/>
      <w:sz w:val="32"/>
      <w:szCs w:val="32"/>
    </w:rPr>
  </w:style>
  <w:style w:type="character" w:customStyle="1" w:styleId="2Char2">
    <w:name w:val="正文文本 2 Char2"/>
    <w:qFormat/>
    <w:rPr>
      <w:rFonts w:ascii="Times New Roman" w:eastAsia="宋体" w:hAnsi="Times New Roman" w:cs="Times New Roman"/>
      <w:szCs w:val="24"/>
    </w:rPr>
  </w:style>
  <w:style w:type="paragraph" w:styleId="affb">
    <w:name w:val="No Spacing"/>
    <w:basedOn w:val="a"/>
    <w:uiPriority w:val="1"/>
    <w:qFormat/>
    <w:pPr>
      <w:widowControl/>
      <w:spacing w:line="240" w:lineRule="auto"/>
      <w:jc w:val="left"/>
    </w:pPr>
    <w:rPr>
      <w:rFonts w:cs="Times New Roman"/>
      <w:kern w:val="0"/>
      <w:sz w:val="24"/>
      <w:szCs w:val="32"/>
      <w:lang w:eastAsia="en-US" w:bidi="en-US"/>
    </w:rPr>
  </w:style>
  <w:style w:type="paragraph" w:styleId="affc">
    <w:name w:val="List Paragraph"/>
    <w:basedOn w:val="a"/>
    <w:uiPriority w:val="34"/>
    <w:qFormat/>
    <w:pPr>
      <w:widowControl/>
      <w:spacing w:line="240" w:lineRule="auto"/>
      <w:ind w:left="720"/>
      <w:contextualSpacing/>
      <w:jc w:val="left"/>
    </w:pPr>
    <w:rPr>
      <w:rFonts w:cs="Times New Roman"/>
      <w:kern w:val="0"/>
      <w:sz w:val="24"/>
      <w:szCs w:val="24"/>
      <w:lang w:eastAsia="en-US" w:bidi="en-US"/>
    </w:rPr>
  </w:style>
  <w:style w:type="paragraph" w:customStyle="1" w:styleId="TOC10">
    <w:name w:val="TOC 标题1"/>
    <w:basedOn w:val="1"/>
    <w:uiPriority w:val="39"/>
    <w:unhideWhenUsed/>
    <w:qFormat/>
    <w:pPr>
      <w:outlineLvl w:val="9"/>
    </w:pPr>
  </w:style>
  <w:style w:type="paragraph" w:customStyle="1" w:styleId="Xt1">
    <w:name w:val="Xt1"/>
    <w:basedOn w:val="a"/>
    <w:link w:val="Xt1Char"/>
    <w:qFormat/>
    <w:pPr>
      <w:spacing w:beforeLines="50" w:afterLines="50"/>
      <w:ind w:firstLineChars="200" w:firstLine="640"/>
    </w:pPr>
    <w:rPr>
      <w:rFonts w:ascii="黑体" w:eastAsia="黑体" w:hAnsi="黑体"/>
      <w:sz w:val="32"/>
      <w:szCs w:val="32"/>
    </w:rPr>
  </w:style>
  <w:style w:type="character" w:customStyle="1" w:styleId="Xt1Char">
    <w:name w:val="Xt1 Char"/>
    <w:basedOn w:val="a0"/>
    <w:link w:val="Xt1"/>
    <w:qFormat/>
    <w:rPr>
      <w:rFonts w:ascii="黑体" w:eastAsia="黑体" w:hAnsi="黑体"/>
      <w:sz w:val="32"/>
      <w:szCs w:val="32"/>
    </w:rPr>
  </w:style>
  <w:style w:type="paragraph" w:customStyle="1" w:styleId="Xt2">
    <w:name w:val="Xt2"/>
    <w:basedOn w:val="a"/>
    <w:link w:val="Xt2Char"/>
    <w:qFormat/>
    <w:pPr>
      <w:spacing w:beforeLines="50" w:afterLines="50"/>
      <w:ind w:firstLineChars="200" w:firstLine="200"/>
    </w:pPr>
    <w:rPr>
      <w:rFonts w:ascii="方正楷体_GBK" w:eastAsia="方正楷体_GBK"/>
      <w:sz w:val="32"/>
      <w:szCs w:val="32"/>
    </w:rPr>
  </w:style>
  <w:style w:type="character" w:customStyle="1" w:styleId="Xt2Char">
    <w:name w:val="Xt2 Char"/>
    <w:basedOn w:val="a0"/>
    <w:link w:val="Xt2"/>
    <w:qFormat/>
    <w:rPr>
      <w:rFonts w:ascii="方正楷体_GBK" w:eastAsia="方正楷体_GBK"/>
      <w:sz w:val="32"/>
      <w:szCs w:val="32"/>
    </w:rPr>
  </w:style>
  <w:style w:type="paragraph" w:customStyle="1" w:styleId="Xt3">
    <w:name w:val="Xt3"/>
    <w:basedOn w:val="a"/>
    <w:link w:val="Xt3Char"/>
    <w:qFormat/>
    <w:pPr>
      <w:ind w:firstLineChars="200" w:firstLine="643"/>
    </w:pPr>
    <w:rPr>
      <w:rFonts w:ascii="方正仿宋_GBK" w:eastAsia="方正仿宋_GBK"/>
      <w:b/>
      <w:sz w:val="32"/>
      <w:szCs w:val="32"/>
    </w:rPr>
  </w:style>
  <w:style w:type="character" w:customStyle="1" w:styleId="Xt3Char">
    <w:name w:val="Xt3 Char"/>
    <w:basedOn w:val="a0"/>
    <w:link w:val="Xt3"/>
    <w:qFormat/>
    <w:rPr>
      <w:rFonts w:ascii="方正仿宋_GBK" w:eastAsia="方正仿宋_GBK"/>
      <w:b/>
      <w:sz w:val="32"/>
      <w:szCs w:val="32"/>
    </w:rPr>
  </w:style>
  <w:style w:type="paragraph" w:customStyle="1" w:styleId="35">
    <w:name w:val="申报3标"/>
    <w:basedOn w:val="a"/>
    <w:link w:val="3Char"/>
    <w:qFormat/>
    <w:pPr>
      <w:spacing w:line="570" w:lineRule="exact"/>
      <w:outlineLvl w:val="2"/>
    </w:pPr>
    <w:rPr>
      <w:rFonts w:ascii="仿宋" w:eastAsia="仿宋" w:hAnsi="仿宋"/>
      <w:b/>
      <w:sz w:val="32"/>
      <w:szCs w:val="32"/>
    </w:rPr>
  </w:style>
  <w:style w:type="character" w:customStyle="1" w:styleId="3Char">
    <w:name w:val="申报3标 Char"/>
    <w:link w:val="35"/>
    <w:qFormat/>
    <w:rPr>
      <w:rFonts w:ascii="仿宋" w:eastAsia="仿宋" w:hAnsi="仿宋"/>
      <w:b/>
      <w:sz w:val="32"/>
      <w:szCs w:val="32"/>
    </w:rPr>
  </w:style>
  <w:style w:type="paragraph" w:customStyle="1" w:styleId="25">
    <w:name w:val="申报2标"/>
    <w:basedOn w:val="a"/>
    <w:link w:val="2Char"/>
    <w:qFormat/>
    <w:pPr>
      <w:spacing w:line="570" w:lineRule="exact"/>
      <w:outlineLvl w:val="1"/>
    </w:pPr>
    <w:rPr>
      <w:rFonts w:ascii="仿宋" w:eastAsia="仿宋" w:hAnsi="仿宋"/>
      <w:b/>
      <w:sz w:val="32"/>
      <w:szCs w:val="32"/>
    </w:rPr>
  </w:style>
  <w:style w:type="character" w:customStyle="1" w:styleId="2Char">
    <w:name w:val="申报2标 Char"/>
    <w:link w:val="25"/>
    <w:qFormat/>
    <w:rPr>
      <w:rFonts w:ascii="仿宋" w:eastAsia="仿宋" w:hAnsi="仿宋"/>
      <w:b/>
      <w:sz w:val="32"/>
      <w:szCs w:val="32"/>
    </w:rPr>
  </w:style>
  <w:style w:type="paragraph" w:customStyle="1" w:styleId="affd">
    <w:name w:val="基础文字"/>
    <w:basedOn w:val="a"/>
    <w:link w:val="Char"/>
    <w:qFormat/>
    <w:pPr>
      <w:snapToGrid w:val="0"/>
      <w:spacing w:line="420" w:lineRule="atLeast"/>
    </w:pPr>
    <w:rPr>
      <w:rFonts w:ascii="Times New Roman" w:eastAsia="仿宋_GB2312" w:hAnsi="宋体"/>
      <w:szCs w:val="21"/>
    </w:rPr>
  </w:style>
  <w:style w:type="character" w:customStyle="1" w:styleId="Char">
    <w:name w:val="基础文字 Char"/>
    <w:basedOn w:val="a0"/>
    <w:link w:val="affd"/>
    <w:qFormat/>
    <w:rPr>
      <w:rFonts w:ascii="Times New Roman" w:eastAsia="仿宋_GB2312" w:hAnsi="宋体"/>
      <w:szCs w:val="21"/>
    </w:rPr>
  </w:style>
  <w:style w:type="paragraph" w:customStyle="1" w:styleId="affe">
    <w:name w:val="申报正文"/>
    <w:basedOn w:val="a"/>
    <w:link w:val="Char0"/>
    <w:qFormat/>
    <w:pPr>
      <w:spacing w:line="340" w:lineRule="exact"/>
      <w:ind w:firstLineChars="200" w:firstLine="464"/>
    </w:pPr>
    <w:rPr>
      <w:rFonts w:ascii="Times New Roman" w:eastAsia="仿宋_GB2312" w:hAnsi="Times New Roman"/>
      <w:spacing w:val="-4"/>
    </w:rPr>
  </w:style>
  <w:style w:type="character" w:customStyle="1" w:styleId="Char0">
    <w:name w:val="申报正文 Char"/>
    <w:link w:val="affe"/>
    <w:qFormat/>
    <w:rPr>
      <w:rFonts w:ascii="Times New Roman" w:eastAsia="仿宋_GB2312" w:hAnsi="Times New Roman"/>
      <w:spacing w:val="-4"/>
    </w:rPr>
  </w:style>
  <w:style w:type="paragraph" w:customStyle="1" w:styleId="JR2">
    <w:name w:val="JR2"/>
    <w:basedOn w:val="a"/>
    <w:link w:val="JR2CharChar"/>
    <w:qFormat/>
    <w:pPr>
      <w:spacing w:beforeLines="100" w:afterLines="50" w:line="360" w:lineRule="auto"/>
      <w:ind w:leftChars="200" w:left="200" w:firstLineChars="200" w:firstLine="562"/>
    </w:pPr>
    <w:rPr>
      <w:rFonts w:ascii="仿宋_GB2312" w:eastAsia="仿宋_GB2312"/>
      <w:b/>
      <w:sz w:val="28"/>
      <w:szCs w:val="28"/>
    </w:rPr>
  </w:style>
  <w:style w:type="character" w:customStyle="1" w:styleId="JR2CharChar">
    <w:name w:val="JR2 Char Char"/>
    <w:link w:val="JR2"/>
    <w:qFormat/>
    <w:rPr>
      <w:rFonts w:ascii="仿宋_GB2312" w:eastAsia="仿宋_GB2312"/>
      <w:b/>
      <w:sz w:val="28"/>
      <w:szCs w:val="28"/>
    </w:rPr>
  </w:style>
  <w:style w:type="paragraph" w:customStyle="1" w:styleId="Char1">
    <w:name w:val="Char1"/>
    <w:basedOn w:val="a"/>
    <w:qFormat/>
    <w:pPr>
      <w:spacing w:after="160" w:line="240" w:lineRule="exact"/>
    </w:pPr>
    <w:rPr>
      <w:rFonts w:ascii="Verdana" w:eastAsia="宋体" w:hAnsi="Verdana" w:cs="Verdana"/>
      <w:sz w:val="20"/>
      <w:szCs w:val="20"/>
    </w:rPr>
  </w:style>
  <w:style w:type="character" w:customStyle="1" w:styleId="tpccontent1">
    <w:name w:val="tpc_content1"/>
    <w:qFormat/>
    <w:rPr>
      <w:sz w:val="20"/>
      <w:szCs w:val="20"/>
    </w:rPr>
  </w:style>
  <w:style w:type="character" w:customStyle="1" w:styleId="neirongstyle25">
    <w:name w:val="neirong style25"/>
    <w:basedOn w:val="a0"/>
    <w:uiPriority w:val="99"/>
    <w:qFormat/>
  </w:style>
  <w:style w:type="character" w:customStyle="1" w:styleId="a31">
    <w:name w:val="a31"/>
    <w:qFormat/>
    <w:rPr>
      <w:sz w:val="20"/>
      <w:szCs w:val="20"/>
    </w:rPr>
  </w:style>
  <w:style w:type="character" w:customStyle="1" w:styleId="style161">
    <w:name w:val="style161"/>
    <w:basedOn w:val="a0"/>
    <w:qFormat/>
  </w:style>
  <w:style w:type="paragraph" w:customStyle="1" w:styleId="JR1">
    <w:name w:val="JR1"/>
    <w:basedOn w:val="a"/>
    <w:link w:val="JR1CharChar"/>
    <w:qFormat/>
    <w:pPr>
      <w:spacing w:beforeLines="100" w:afterLines="100" w:line="360" w:lineRule="auto"/>
      <w:ind w:leftChars="200" w:left="200" w:firstLineChars="200" w:firstLine="602"/>
    </w:pPr>
    <w:rPr>
      <w:rFonts w:ascii="仿宋_GB2312" w:eastAsia="仿宋_GB2312"/>
      <w:b/>
      <w:sz w:val="30"/>
      <w:szCs w:val="30"/>
    </w:rPr>
  </w:style>
  <w:style w:type="character" w:customStyle="1" w:styleId="JR1CharChar">
    <w:name w:val="JR1 Char Char"/>
    <w:link w:val="JR1"/>
    <w:qFormat/>
    <w:rPr>
      <w:rFonts w:ascii="仿宋_GB2312" w:eastAsia="仿宋_GB2312"/>
      <w:b/>
      <w:sz w:val="30"/>
      <w:szCs w:val="30"/>
    </w:rPr>
  </w:style>
  <w:style w:type="paragraph" w:customStyle="1" w:styleId="JR3">
    <w:name w:val="JR3"/>
    <w:basedOn w:val="a"/>
    <w:link w:val="JR3CharChar"/>
    <w:qFormat/>
    <w:pPr>
      <w:spacing w:beforeLines="50" w:afterLines="50" w:line="360" w:lineRule="auto"/>
      <w:ind w:leftChars="200" w:left="200" w:firstLineChars="200" w:firstLine="562"/>
    </w:pPr>
    <w:rPr>
      <w:rFonts w:ascii="仿宋_GB2312" w:eastAsia="仿宋_GB2312"/>
      <w:b/>
      <w:sz w:val="28"/>
      <w:szCs w:val="28"/>
    </w:rPr>
  </w:style>
  <w:style w:type="character" w:customStyle="1" w:styleId="JR3CharChar">
    <w:name w:val="JR3 Char Char"/>
    <w:link w:val="JR3"/>
    <w:qFormat/>
    <w:rPr>
      <w:rFonts w:ascii="仿宋_GB2312" w:eastAsia="仿宋_GB2312"/>
      <w:b/>
      <w:sz w:val="28"/>
      <w:szCs w:val="28"/>
    </w:rPr>
  </w:style>
  <w:style w:type="paragraph" w:customStyle="1" w:styleId="12">
    <w:name w:val="文档结构图1"/>
    <w:basedOn w:val="a"/>
    <w:link w:val="Char10"/>
    <w:qFormat/>
    <w:rPr>
      <w:rFonts w:ascii="Microsoft YaHei UI" w:eastAsia="Microsoft YaHei UI"/>
      <w:sz w:val="18"/>
      <w:szCs w:val="18"/>
    </w:rPr>
  </w:style>
  <w:style w:type="character" w:customStyle="1" w:styleId="Char10">
    <w:name w:val="文档结构图 Char1"/>
    <w:basedOn w:val="a0"/>
    <w:link w:val="12"/>
    <w:qFormat/>
    <w:rPr>
      <w:rFonts w:ascii="Microsoft YaHei UI" w:eastAsia="Microsoft YaHei UI"/>
      <w:sz w:val="18"/>
      <w:szCs w:val="18"/>
    </w:rPr>
  </w:style>
  <w:style w:type="paragraph" w:customStyle="1" w:styleId="font108">
    <w:name w:val="font108"/>
    <w:basedOn w:val="a"/>
    <w:qFormat/>
    <w:pPr>
      <w:spacing w:before="100" w:beforeAutospacing="1" w:after="100" w:afterAutospacing="1" w:line="400" w:lineRule="atLeast"/>
      <w:ind w:leftChars="200" w:left="200"/>
    </w:pPr>
    <w:rPr>
      <w:rFonts w:ascii="宋体" w:eastAsia="宋体" w:hAnsi="宋体" w:cs="宋体"/>
      <w:color w:val="333333"/>
    </w:rPr>
  </w:style>
  <w:style w:type="paragraph" w:customStyle="1" w:styleId="New">
    <w:name w:val="正文 New"/>
    <w:qFormat/>
    <w:pPr>
      <w:widowControl w:val="0"/>
      <w:spacing w:after="200" w:line="276" w:lineRule="auto"/>
      <w:jc w:val="both"/>
    </w:pPr>
    <w:rPr>
      <w:sz w:val="22"/>
      <w:lang w:eastAsia="en-US" w:bidi="en-US"/>
    </w:rPr>
  </w:style>
  <w:style w:type="paragraph" w:customStyle="1" w:styleId="CharCharCharCharCharCharChar">
    <w:name w:val="Char 字元 Char Char Char Char Char Char"/>
    <w:basedOn w:val="a"/>
    <w:qFormat/>
    <w:pPr>
      <w:adjustRightInd w:val="0"/>
      <w:snapToGrid w:val="0"/>
      <w:spacing w:before="160" w:after="160" w:line="312" w:lineRule="atLeast"/>
      <w:ind w:leftChars="200" w:left="200"/>
    </w:pPr>
    <w:rPr>
      <w:rFonts w:ascii="方正大标宋简体" w:eastAsia="方正大标宋简体" w:hAnsi="Verdana"/>
      <w:sz w:val="28"/>
      <w:szCs w:val="28"/>
    </w:rPr>
  </w:style>
  <w:style w:type="paragraph" w:customStyle="1" w:styleId="style3">
    <w:name w:val="style3"/>
    <w:basedOn w:val="a"/>
    <w:qFormat/>
    <w:pPr>
      <w:spacing w:before="100" w:beforeAutospacing="1" w:after="100" w:afterAutospacing="1" w:line="250" w:lineRule="atLeast"/>
      <w:ind w:leftChars="200" w:left="200"/>
    </w:pPr>
    <w:rPr>
      <w:rFonts w:ascii="宋体" w:eastAsia="宋体" w:hAnsi="宋体" w:cs="宋体"/>
      <w:color w:val="000099"/>
      <w:sz w:val="18"/>
      <w:szCs w:val="18"/>
    </w:rPr>
  </w:style>
  <w:style w:type="paragraph" w:customStyle="1" w:styleId="0">
    <w:name w:val="0"/>
    <w:basedOn w:val="a"/>
    <w:qFormat/>
    <w:pPr>
      <w:spacing w:line="360" w:lineRule="auto"/>
      <w:ind w:leftChars="200" w:left="200"/>
    </w:pPr>
    <w:rPr>
      <w:rFonts w:ascii="Times New Roman" w:eastAsia="宋体" w:hAnsi="Times New Roman"/>
      <w:szCs w:val="21"/>
    </w:rPr>
  </w:style>
  <w:style w:type="paragraph" w:customStyle="1" w:styleId="Char3">
    <w:name w:val="Char"/>
    <w:basedOn w:val="a"/>
    <w:qFormat/>
    <w:pPr>
      <w:spacing w:after="160" w:line="240" w:lineRule="exact"/>
    </w:pPr>
    <w:rPr>
      <w:rFonts w:ascii="Verdana" w:eastAsia="宋体" w:hAnsi="Verdana"/>
      <w:sz w:val="20"/>
      <w:szCs w:val="20"/>
    </w:rPr>
  </w:style>
  <w:style w:type="paragraph" w:customStyle="1" w:styleId="NewNewNewNew">
    <w:name w:val="正文 New New New New"/>
    <w:qFormat/>
    <w:pPr>
      <w:widowControl w:val="0"/>
      <w:spacing w:after="200" w:line="276" w:lineRule="auto"/>
      <w:jc w:val="both"/>
    </w:pPr>
    <w:rPr>
      <w:sz w:val="22"/>
      <w:lang w:eastAsia="en-US" w:bidi="en-US"/>
    </w:rPr>
  </w:style>
  <w:style w:type="paragraph" w:customStyle="1" w:styleId="NewNew">
    <w:name w:val="正文 New New"/>
    <w:qFormat/>
    <w:pPr>
      <w:widowControl w:val="0"/>
      <w:spacing w:after="200" w:line="276" w:lineRule="auto"/>
      <w:jc w:val="both"/>
    </w:pPr>
    <w:rPr>
      <w:sz w:val="22"/>
      <w:lang w:eastAsia="en-US" w:bidi="en-US"/>
    </w:rPr>
  </w:style>
  <w:style w:type="paragraph" w:customStyle="1" w:styleId="NewNewNewNewNew">
    <w:name w:val="正文 New New New New New"/>
    <w:qFormat/>
    <w:pPr>
      <w:widowControl w:val="0"/>
      <w:spacing w:after="200" w:line="276" w:lineRule="auto"/>
      <w:jc w:val="both"/>
    </w:pPr>
    <w:rPr>
      <w:sz w:val="22"/>
      <w:lang w:eastAsia="en-US" w:bidi="en-US"/>
    </w:rPr>
  </w:style>
  <w:style w:type="paragraph" w:customStyle="1" w:styleId="NewNewNew">
    <w:name w:val="正文 New New New"/>
    <w:qFormat/>
    <w:pPr>
      <w:widowControl w:val="0"/>
      <w:spacing w:after="200" w:line="276" w:lineRule="auto"/>
      <w:jc w:val="both"/>
    </w:pPr>
    <w:rPr>
      <w:sz w:val="22"/>
      <w:lang w:eastAsia="en-US" w:bidi="en-US"/>
    </w:rPr>
  </w:style>
  <w:style w:type="paragraph" w:customStyle="1" w:styleId="NewNewNewNewNewNew">
    <w:name w:val="正文 New New New New New New"/>
    <w:qFormat/>
    <w:pPr>
      <w:widowControl w:val="0"/>
      <w:spacing w:after="200" w:line="276" w:lineRule="auto"/>
      <w:jc w:val="both"/>
    </w:pPr>
    <w:rPr>
      <w:sz w:val="22"/>
      <w:lang w:eastAsia="en-US" w:bidi="en-US"/>
    </w:rPr>
  </w:style>
  <w:style w:type="paragraph" w:customStyle="1" w:styleId="New0">
    <w:name w:val="正文文本缩进 New"/>
    <w:basedOn w:val="New"/>
    <w:qFormat/>
    <w:pPr>
      <w:ind w:firstLineChars="200" w:firstLine="420"/>
    </w:pPr>
    <w:rPr>
      <w:rFonts w:ascii="宋体" w:hAnsi="宋体"/>
      <w:szCs w:val="24"/>
    </w:rPr>
  </w:style>
  <w:style w:type="character" w:customStyle="1" w:styleId="4Char2">
    <w:name w:val="标题 4 Char2"/>
    <w:qFormat/>
    <w:rPr>
      <w:rFonts w:ascii="Cambria" w:hAnsi="Cambria"/>
      <w:b/>
      <w:bCs/>
      <w:kern w:val="2"/>
      <w:sz w:val="28"/>
      <w:szCs w:val="28"/>
    </w:rPr>
  </w:style>
  <w:style w:type="character" w:customStyle="1" w:styleId="Char11">
    <w:name w:val="日期 Char1"/>
    <w:basedOn w:val="a0"/>
    <w:uiPriority w:val="99"/>
    <w:qFormat/>
  </w:style>
  <w:style w:type="character" w:customStyle="1" w:styleId="2Char20">
    <w:name w:val="正文文本缩进 2 Char2"/>
    <w:qFormat/>
    <w:rPr>
      <w:rFonts w:ascii="Times New Roman" w:hAnsi="Times New Roman"/>
      <w:kern w:val="2"/>
      <w:sz w:val="21"/>
      <w:szCs w:val="24"/>
    </w:rPr>
  </w:style>
  <w:style w:type="character" w:customStyle="1" w:styleId="CharChar1">
    <w:name w:val="Char Char1"/>
    <w:uiPriority w:val="99"/>
    <w:qFormat/>
    <w:rPr>
      <w:rFonts w:eastAsia="黑体"/>
      <w:kern w:val="2"/>
      <w:sz w:val="24"/>
    </w:rPr>
  </w:style>
  <w:style w:type="character" w:customStyle="1" w:styleId="Char30">
    <w:name w:val="页眉 Char3"/>
    <w:qFormat/>
    <w:rPr>
      <w:sz w:val="18"/>
      <w:szCs w:val="18"/>
      <w:lang w:bidi="ar-SA"/>
    </w:rPr>
  </w:style>
  <w:style w:type="character" w:customStyle="1" w:styleId="Char31">
    <w:name w:val="页脚 Char3"/>
    <w:qFormat/>
    <w:rPr>
      <w:rFonts w:eastAsia="宋体"/>
      <w:kern w:val="2"/>
      <w:sz w:val="18"/>
      <w:szCs w:val="18"/>
      <w:lang w:val="en-US" w:eastAsia="zh-CN" w:bidi="ar-SA"/>
    </w:rPr>
  </w:style>
  <w:style w:type="character" w:customStyle="1" w:styleId="CharCharCharChar">
    <w:name w:val="Char Char Char Char"/>
    <w:basedOn w:val="a0"/>
    <w:qFormat/>
    <w:rPr>
      <w:rFonts w:ascii="Times New Roman" w:eastAsia="宋体" w:hAnsi="Times New Roman" w:cs="Times New Roman"/>
      <w:sz w:val="18"/>
      <w:szCs w:val="18"/>
    </w:rPr>
  </w:style>
  <w:style w:type="character" w:customStyle="1" w:styleId="CharChar14">
    <w:name w:val="Char Char14"/>
    <w:qFormat/>
    <w:rPr>
      <w:rFonts w:ascii="Times New Roman" w:eastAsia="宋体" w:hAnsi="Times New Roman" w:cs="Times New Roman"/>
      <w:szCs w:val="24"/>
    </w:rPr>
  </w:style>
  <w:style w:type="character" w:customStyle="1" w:styleId="Char12">
    <w:name w:val="正文文本 Char1"/>
    <w:uiPriority w:val="99"/>
    <w:qFormat/>
    <w:rPr>
      <w:rFonts w:eastAsia="黑体"/>
      <w:kern w:val="2"/>
      <w:sz w:val="28"/>
      <w:szCs w:val="24"/>
      <w:lang w:val="en-US" w:eastAsia="zh-CN" w:bidi="ar-SA"/>
    </w:rPr>
  </w:style>
  <w:style w:type="character" w:customStyle="1" w:styleId="3Char2">
    <w:name w:val="正文文本缩进 3 Char2"/>
    <w:qFormat/>
    <w:rPr>
      <w:rFonts w:eastAsia="宋体"/>
      <w:kern w:val="2"/>
      <w:sz w:val="16"/>
      <w:szCs w:val="16"/>
      <w:lang w:val="en-US" w:eastAsia="zh-CN" w:bidi="ar-SA"/>
    </w:rPr>
  </w:style>
  <w:style w:type="character" w:customStyle="1" w:styleId="3Char20">
    <w:name w:val="正文文本 3 Char2"/>
    <w:qFormat/>
    <w:rPr>
      <w:rFonts w:eastAsia="宋体"/>
      <w:kern w:val="2"/>
      <w:sz w:val="16"/>
      <w:szCs w:val="16"/>
      <w:lang w:val="en-US" w:eastAsia="zh-CN" w:bidi="ar-SA"/>
    </w:rPr>
  </w:style>
  <w:style w:type="character" w:customStyle="1" w:styleId="2Char1">
    <w:name w:val="正文文本缩进 2 Char1"/>
    <w:uiPriority w:val="99"/>
    <w:qFormat/>
    <w:rPr>
      <w:rFonts w:eastAsia="宋体"/>
      <w:kern w:val="2"/>
      <w:sz w:val="21"/>
      <w:szCs w:val="24"/>
      <w:lang w:val="en-US" w:eastAsia="zh-CN" w:bidi="ar-SA"/>
    </w:rPr>
  </w:style>
  <w:style w:type="character" w:customStyle="1" w:styleId="JR1Char">
    <w:name w:val="JR1 Char"/>
    <w:qFormat/>
    <w:rPr>
      <w:rFonts w:ascii="仿宋_GB2312" w:eastAsia="仿宋_GB2312"/>
      <w:b/>
      <w:kern w:val="2"/>
      <w:sz w:val="30"/>
      <w:szCs w:val="30"/>
      <w:lang w:val="en-US" w:eastAsia="zh-CN" w:bidi="ar-SA"/>
    </w:rPr>
  </w:style>
  <w:style w:type="character" w:customStyle="1" w:styleId="JR2Char">
    <w:name w:val="JR2 Char"/>
    <w:qFormat/>
    <w:rPr>
      <w:rFonts w:ascii="仿宋_GB2312" w:eastAsia="仿宋_GB2312"/>
      <w:b/>
      <w:kern w:val="2"/>
      <w:sz w:val="28"/>
      <w:szCs w:val="28"/>
      <w:lang w:val="en-US" w:eastAsia="zh-CN" w:bidi="ar-SA"/>
    </w:rPr>
  </w:style>
  <w:style w:type="character" w:customStyle="1" w:styleId="2Char21">
    <w:name w:val="标题 2 Char2"/>
    <w:qFormat/>
    <w:rPr>
      <w:rFonts w:ascii="Cambria" w:eastAsia="宋体" w:hAnsi="Cambria"/>
      <w:b/>
      <w:bCs/>
      <w:kern w:val="2"/>
      <w:sz w:val="32"/>
      <w:szCs w:val="32"/>
      <w:lang w:val="en-US" w:eastAsia="zh-CN" w:bidi="ar-SA"/>
    </w:rPr>
  </w:style>
  <w:style w:type="character" w:customStyle="1" w:styleId="JR3Char">
    <w:name w:val="JR3 Char"/>
    <w:qFormat/>
    <w:rPr>
      <w:rFonts w:ascii="仿宋_GB2312" w:eastAsia="仿宋_GB2312"/>
      <w:b/>
      <w:kern w:val="2"/>
      <w:sz w:val="28"/>
      <w:szCs w:val="28"/>
      <w:lang w:val="en-US" w:eastAsia="zh-CN" w:bidi="ar-SA"/>
    </w:rPr>
  </w:style>
  <w:style w:type="character" w:customStyle="1" w:styleId="3Char21">
    <w:name w:val="标题 3 Char2"/>
    <w:qFormat/>
    <w:rPr>
      <w:rFonts w:eastAsia="宋体"/>
      <w:b/>
      <w:bCs/>
      <w:kern w:val="2"/>
      <w:sz w:val="32"/>
      <w:szCs w:val="32"/>
      <w:lang w:val="en-US" w:eastAsia="zh-CN" w:bidi="ar-SA"/>
    </w:rPr>
  </w:style>
  <w:style w:type="character" w:customStyle="1" w:styleId="Char21">
    <w:name w:val="文档结构图 Char2"/>
    <w:qFormat/>
    <w:rPr>
      <w:rFonts w:ascii="宋体" w:eastAsia="宋体"/>
      <w:kern w:val="2"/>
      <w:sz w:val="18"/>
      <w:szCs w:val="18"/>
      <w:lang w:val="en-US" w:eastAsia="zh-CN" w:bidi="ar-SA"/>
    </w:rPr>
  </w:style>
  <w:style w:type="paragraph" w:customStyle="1" w:styleId="13">
    <w:name w:val="方案1"/>
    <w:basedOn w:val="1"/>
    <w:qFormat/>
    <w:pPr>
      <w:spacing w:beforeLines="50"/>
    </w:pPr>
    <w:rPr>
      <w:rFonts w:ascii="Times New Roman" w:eastAsia="宋体" w:hAnsi="Times New Roman" w:cs="Times New Roman"/>
      <w:sz w:val="24"/>
    </w:rPr>
  </w:style>
  <w:style w:type="paragraph" w:customStyle="1" w:styleId="26">
    <w:name w:val="方案2"/>
    <w:basedOn w:val="2"/>
    <w:qFormat/>
    <w:pPr>
      <w:spacing w:beforeLines="50" w:line="415" w:lineRule="auto"/>
      <w:ind w:leftChars="200" w:left="200"/>
    </w:pPr>
    <w:rPr>
      <w:rFonts w:ascii="Cambria" w:eastAsia="宋体" w:hAnsi="Cambria" w:cs="Times New Roman"/>
      <w:sz w:val="24"/>
      <w:szCs w:val="24"/>
    </w:rPr>
  </w:style>
  <w:style w:type="paragraph" w:customStyle="1" w:styleId="36">
    <w:name w:val="方案3"/>
    <w:basedOn w:val="3"/>
    <w:qFormat/>
    <w:pPr>
      <w:spacing w:beforeLines="50" w:line="415" w:lineRule="auto"/>
      <w:ind w:leftChars="200" w:left="200"/>
    </w:pPr>
    <w:rPr>
      <w:rFonts w:ascii="Times New Roman" w:eastAsia="宋体" w:hAnsi="Times New Roman" w:cs="Times New Roman"/>
      <w:b w:val="0"/>
      <w:sz w:val="24"/>
      <w:szCs w:val="24"/>
    </w:rPr>
  </w:style>
  <w:style w:type="paragraph" w:customStyle="1" w:styleId="14">
    <w:name w:val="课标1"/>
    <w:basedOn w:val="4"/>
    <w:link w:val="1Char"/>
    <w:qFormat/>
    <w:pPr>
      <w:spacing w:beforeLines="50"/>
      <w:ind w:leftChars="200" w:left="200"/>
    </w:pPr>
    <w:rPr>
      <w:rFonts w:ascii="Cambria" w:eastAsia="宋体" w:hAnsi="Cambria" w:cs="Times New Roman"/>
      <w:color w:val="000000"/>
      <w:sz w:val="24"/>
    </w:rPr>
  </w:style>
  <w:style w:type="character" w:customStyle="1" w:styleId="1Char">
    <w:name w:val="课标1 Char"/>
    <w:link w:val="14"/>
    <w:qFormat/>
    <w:rPr>
      <w:rFonts w:ascii="Cambria" w:eastAsia="宋体" w:hAnsi="Cambria" w:cs="Times New Roman"/>
      <w:b/>
      <w:bCs/>
      <w:color w:val="000000"/>
      <w:kern w:val="0"/>
      <w:sz w:val="24"/>
      <w:szCs w:val="28"/>
      <w:lang w:eastAsia="en-US" w:bidi="en-US"/>
    </w:rPr>
  </w:style>
  <w:style w:type="paragraph" w:customStyle="1" w:styleId="afff">
    <w:name w:val="课标文"/>
    <w:link w:val="Char13"/>
    <w:qFormat/>
    <w:pPr>
      <w:spacing w:after="200" w:line="276" w:lineRule="auto"/>
      <w:ind w:firstLineChars="200" w:firstLine="200"/>
    </w:pPr>
    <w:rPr>
      <w:rFonts w:ascii="Cambria" w:hAnsi="Cambria"/>
      <w:bCs/>
      <w:color w:val="000000"/>
      <w:sz w:val="24"/>
      <w:szCs w:val="28"/>
      <w:lang w:eastAsia="en-US" w:bidi="en-US"/>
    </w:rPr>
  </w:style>
  <w:style w:type="character" w:customStyle="1" w:styleId="Char13">
    <w:name w:val="课标文 Char1"/>
    <w:link w:val="afff"/>
    <w:qFormat/>
    <w:rPr>
      <w:rFonts w:ascii="Cambria" w:eastAsia="宋体" w:hAnsi="Cambria" w:cs="Times New Roman"/>
      <w:bCs/>
      <w:color w:val="000000"/>
      <w:kern w:val="0"/>
      <w:sz w:val="24"/>
      <w:szCs w:val="28"/>
      <w:lang w:eastAsia="en-US" w:bidi="en-US"/>
    </w:rPr>
  </w:style>
  <w:style w:type="character" w:customStyle="1" w:styleId="3Char0">
    <w:name w:val="方案3 Char"/>
    <w:qFormat/>
    <w:rPr>
      <w:rFonts w:ascii="Times New Roman" w:eastAsia="宋体" w:hAnsi="Times New Roman" w:cs="Times New Roman"/>
      <w:kern w:val="2"/>
      <w:sz w:val="24"/>
      <w:szCs w:val="24"/>
    </w:rPr>
  </w:style>
  <w:style w:type="character" w:customStyle="1" w:styleId="1Char0">
    <w:name w:val="课程标准1 Char"/>
    <w:basedOn w:val="3Char0"/>
    <w:qFormat/>
    <w:rPr>
      <w:rFonts w:ascii="Times New Roman" w:eastAsia="宋体" w:hAnsi="Times New Roman" w:cs="Times New Roman"/>
      <w:kern w:val="2"/>
      <w:sz w:val="24"/>
      <w:szCs w:val="24"/>
    </w:rPr>
  </w:style>
  <w:style w:type="character" w:customStyle="1" w:styleId="Char4">
    <w:name w:val="课标文 Char"/>
    <w:qFormat/>
    <w:rPr>
      <w:rFonts w:ascii="Cambria" w:hAnsi="Cambria"/>
      <w:bCs/>
      <w:color w:val="000000"/>
      <w:kern w:val="2"/>
      <w:sz w:val="24"/>
      <w:szCs w:val="28"/>
      <w:lang w:val="en-US" w:eastAsia="zh-CN" w:bidi="ar-SA"/>
    </w:rPr>
  </w:style>
  <w:style w:type="character" w:customStyle="1" w:styleId="productinfo">
    <w:name w:val="productinfo"/>
    <w:basedOn w:val="a0"/>
    <w:qFormat/>
  </w:style>
  <w:style w:type="character" w:customStyle="1" w:styleId="allianceintrotitle11">
    <w:name w:val="alliance_intro_title11"/>
    <w:qFormat/>
    <w:rPr>
      <w:rFonts w:ascii="宋体" w:eastAsia="宋体" w:hAnsi="宋体" w:hint="eastAsia"/>
      <w:b/>
      <w:bCs/>
      <w:color w:val="2B73BC"/>
      <w:sz w:val="18"/>
      <w:szCs w:val="18"/>
    </w:rPr>
  </w:style>
  <w:style w:type="paragraph" w:customStyle="1" w:styleId="15">
    <w:name w:val="列出段落1"/>
    <w:basedOn w:val="a"/>
    <w:qFormat/>
    <w:pPr>
      <w:ind w:firstLineChars="200" w:firstLine="420"/>
    </w:pPr>
    <w:rPr>
      <w:rFonts w:ascii="Calibri" w:eastAsia="宋体" w:hAnsi="Calibri"/>
    </w:rPr>
  </w:style>
  <w:style w:type="character" w:customStyle="1" w:styleId="zw1">
    <w:name w:val="zw1"/>
    <w:basedOn w:val="a0"/>
    <w:qFormat/>
  </w:style>
  <w:style w:type="paragraph" w:customStyle="1" w:styleId="style13">
    <w:name w:val="style13"/>
    <w:basedOn w:val="a"/>
    <w:qFormat/>
    <w:pPr>
      <w:spacing w:before="100" w:beforeAutospacing="1" w:after="100" w:afterAutospacing="1"/>
    </w:pPr>
    <w:rPr>
      <w:rFonts w:ascii="宋体" w:eastAsia="宋体" w:hAnsi="宋体"/>
      <w:sz w:val="18"/>
      <w:szCs w:val="20"/>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eastAsia="宋体" w:hAnsi="Times New Roman"/>
      <w:szCs w:val="20"/>
    </w:rPr>
  </w:style>
  <w:style w:type="character" w:customStyle="1" w:styleId="strongtext1">
    <w:name w:val="strongtext1"/>
    <w:qFormat/>
    <w:rPr>
      <w:b/>
      <w:bCs/>
      <w:color w:val="CC6600"/>
    </w:rPr>
  </w:style>
  <w:style w:type="paragraph" w:customStyle="1" w:styleId="16">
    <w:name w:val="无间隔1"/>
    <w:qFormat/>
    <w:pPr>
      <w:widowControl w:val="0"/>
      <w:spacing w:after="200" w:line="276" w:lineRule="auto"/>
      <w:jc w:val="both"/>
    </w:pPr>
    <w:rPr>
      <w:rFonts w:ascii="Calibri" w:hAnsi="Calibri"/>
      <w:sz w:val="22"/>
      <w:szCs w:val="22"/>
      <w:lang w:eastAsia="en-US" w:bidi="en-US"/>
    </w:rPr>
  </w:style>
  <w:style w:type="paragraph" w:customStyle="1" w:styleId="text">
    <w:name w:val="text"/>
    <w:basedOn w:val="a"/>
    <w:qFormat/>
    <w:pPr>
      <w:spacing w:before="100" w:beforeAutospacing="1" w:after="100" w:afterAutospacing="1"/>
    </w:pPr>
    <w:rPr>
      <w:rFonts w:ascii="宋体" w:eastAsia="宋体" w:hAnsi="宋体" w:cs="宋体"/>
      <w:color w:val="666666"/>
      <w:sz w:val="18"/>
      <w:szCs w:val="18"/>
    </w:rPr>
  </w:style>
  <w:style w:type="paragraph" w:customStyle="1" w:styleId="afff0">
    <w:name w:val="表图"/>
    <w:basedOn w:val="afff"/>
    <w:link w:val="Char5"/>
    <w:qFormat/>
    <w:pPr>
      <w:spacing w:line="360" w:lineRule="auto"/>
      <w:ind w:firstLineChars="83" w:firstLine="175"/>
      <w:jc w:val="center"/>
    </w:pPr>
    <w:rPr>
      <w:rFonts w:ascii="宋体" w:hAnsi="宋体"/>
      <w:b/>
      <w:sz w:val="21"/>
      <w:szCs w:val="21"/>
    </w:rPr>
  </w:style>
  <w:style w:type="character" w:customStyle="1" w:styleId="Char5">
    <w:name w:val="表图 Char"/>
    <w:link w:val="afff0"/>
    <w:qFormat/>
    <w:rPr>
      <w:rFonts w:ascii="宋体" w:eastAsia="宋体" w:hAnsi="宋体" w:cs="Times New Roman"/>
      <w:b/>
      <w:bCs/>
      <w:color w:val="000000"/>
      <w:kern w:val="0"/>
      <w:szCs w:val="21"/>
      <w:lang w:eastAsia="en-US" w:bidi="en-US"/>
    </w:rPr>
  </w:style>
  <w:style w:type="paragraph" w:customStyle="1" w:styleId="afff1">
    <w:name w:val="表图头"/>
    <w:basedOn w:val="14"/>
    <w:link w:val="Char6"/>
    <w:qFormat/>
    <w:pPr>
      <w:spacing w:beforeLines="0" w:line="360" w:lineRule="auto"/>
      <w:ind w:left="480"/>
      <w:jc w:val="center"/>
    </w:pPr>
    <w:rPr>
      <w:rFonts w:ascii="宋体" w:hAnsi="宋体"/>
      <w:sz w:val="21"/>
      <w:szCs w:val="21"/>
    </w:rPr>
  </w:style>
  <w:style w:type="character" w:customStyle="1" w:styleId="Char6">
    <w:name w:val="表图头 Char"/>
    <w:link w:val="afff1"/>
    <w:qFormat/>
    <w:rPr>
      <w:rFonts w:ascii="宋体" w:eastAsia="宋体" w:hAnsi="宋体" w:cs="Times New Roman"/>
      <w:b/>
      <w:bCs/>
      <w:color w:val="000000"/>
      <w:kern w:val="0"/>
      <w:szCs w:val="21"/>
      <w:lang w:eastAsia="en-US" w:bidi="en-US"/>
    </w:rPr>
  </w:style>
  <w:style w:type="character" w:customStyle="1" w:styleId="ttitle11">
    <w:name w:val="t_title11"/>
    <w:qFormat/>
    <w:rPr>
      <w:b/>
      <w:bCs/>
      <w:sz w:val="21"/>
      <w:szCs w:val="21"/>
    </w:rPr>
  </w:style>
  <w:style w:type="paragraph" w:customStyle="1" w:styleId="17">
    <w:name w:val="样式1"/>
    <w:basedOn w:val="a"/>
    <w:link w:val="1Char1"/>
    <w:qFormat/>
    <w:pPr>
      <w:ind w:left="555"/>
    </w:pPr>
    <w:rPr>
      <w:rFonts w:ascii="仿宋" w:eastAsia="仿宋" w:hAnsi="仿宋"/>
      <w:b/>
      <w:sz w:val="32"/>
      <w:szCs w:val="32"/>
    </w:rPr>
  </w:style>
  <w:style w:type="character" w:customStyle="1" w:styleId="1Char1">
    <w:name w:val="样式1 Char"/>
    <w:link w:val="17"/>
    <w:qFormat/>
    <w:rPr>
      <w:rFonts w:ascii="仿宋" w:eastAsia="仿宋" w:hAnsi="仿宋"/>
      <w:b/>
      <w:sz w:val="32"/>
      <w:szCs w:val="32"/>
    </w:rPr>
  </w:style>
  <w:style w:type="paragraph" w:customStyle="1" w:styleId="27">
    <w:name w:val="样式2"/>
    <w:basedOn w:val="17"/>
    <w:link w:val="2Char0"/>
    <w:qFormat/>
    <w:rPr>
      <w:sz w:val="28"/>
      <w:szCs w:val="28"/>
    </w:rPr>
  </w:style>
  <w:style w:type="character" w:customStyle="1" w:styleId="2Char0">
    <w:name w:val="样式2 Char"/>
    <w:link w:val="27"/>
    <w:qFormat/>
    <w:rPr>
      <w:rFonts w:ascii="仿宋" w:eastAsia="仿宋" w:hAnsi="仿宋"/>
      <w:b/>
      <w:sz w:val="28"/>
      <w:szCs w:val="28"/>
    </w:rPr>
  </w:style>
  <w:style w:type="paragraph" w:customStyle="1" w:styleId="TOC111">
    <w:name w:val="TOC 标题111"/>
    <w:basedOn w:val="1"/>
    <w:qFormat/>
    <w:pPr>
      <w:outlineLvl w:val="9"/>
    </w:pPr>
    <w:rPr>
      <w:rFonts w:ascii="Cambria" w:eastAsia="宋体" w:hAnsi="Cambria" w:cs="Times New Roman"/>
      <w:color w:val="365F91"/>
    </w:rPr>
  </w:style>
  <w:style w:type="character" w:customStyle="1" w:styleId="CharChar4">
    <w:name w:val="Char Char4"/>
    <w:qFormat/>
    <w:rPr>
      <w:sz w:val="18"/>
      <w:szCs w:val="18"/>
    </w:rPr>
  </w:style>
  <w:style w:type="paragraph" w:customStyle="1" w:styleId="110">
    <w:name w:val="无间隔11"/>
    <w:qFormat/>
    <w:pPr>
      <w:widowControl w:val="0"/>
      <w:spacing w:after="200" w:line="276" w:lineRule="auto"/>
      <w:jc w:val="both"/>
    </w:pPr>
    <w:rPr>
      <w:rFonts w:ascii="Calibri" w:hAnsi="Calibri"/>
      <w:sz w:val="22"/>
      <w:szCs w:val="22"/>
      <w:lang w:eastAsia="en-US" w:bidi="en-US"/>
    </w:rPr>
  </w:style>
  <w:style w:type="character" w:customStyle="1" w:styleId="p4style39">
    <w:name w:val="p4 style39"/>
    <w:basedOn w:val="a0"/>
    <w:qFormat/>
  </w:style>
  <w:style w:type="character" w:customStyle="1" w:styleId="f21">
    <w:name w:val="f21"/>
    <w:qFormat/>
    <w:rPr>
      <w:spacing w:val="300"/>
      <w:sz w:val="18"/>
      <w:szCs w:val="18"/>
    </w:rPr>
  </w:style>
  <w:style w:type="character" w:customStyle="1" w:styleId="digest1">
    <w:name w:val="digest1"/>
    <w:qFormat/>
    <w:rPr>
      <w:sz w:val="17"/>
      <w:szCs w:val="17"/>
    </w:rPr>
  </w:style>
  <w:style w:type="character" w:customStyle="1" w:styleId="unnamed1">
    <w:name w:val="unnamed1"/>
    <w:basedOn w:val="a0"/>
    <w:qFormat/>
  </w:style>
  <w:style w:type="paragraph" w:customStyle="1" w:styleId="171">
    <w:name w:val="171"/>
    <w:basedOn w:val="a"/>
    <w:qFormat/>
    <w:pPr>
      <w:spacing w:before="100" w:beforeAutospacing="1" w:after="75" w:line="360" w:lineRule="atLeast"/>
    </w:pPr>
    <w:rPr>
      <w:rFonts w:ascii="宋体" w:eastAsia="宋体" w:hAnsi="宋体" w:cs="宋体"/>
    </w:rPr>
  </w:style>
  <w:style w:type="paragraph" w:customStyle="1" w:styleId="18">
    <w:name w:val="评估样式1"/>
    <w:basedOn w:val="a"/>
    <w:qFormat/>
    <w:pPr>
      <w:spacing w:beforeLines="20" w:afterLines="20" w:line="240" w:lineRule="atLeast"/>
      <w:jc w:val="center"/>
    </w:pPr>
    <w:rPr>
      <w:rFonts w:ascii="宋体" w:eastAsia="宋体" w:hAnsi="宋体"/>
      <w:b/>
      <w:spacing w:val="-12"/>
      <w:sz w:val="28"/>
      <w:szCs w:val="28"/>
    </w:rPr>
  </w:style>
  <w:style w:type="paragraph" w:customStyle="1" w:styleId="style1">
    <w:name w:val="style1"/>
    <w:basedOn w:val="a"/>
    <w:qFormat/>
    <w:pPr>
      <w:spacing w:before="100" w:beforeAutospacing="1" w:after="100" w:afterAutospacing="1" w:line="300" w:lineRule="atLeast"/>
    </w:pPr>
    <w:rPr>
      <w:rFonts w:ascii="宋体" w:eastAsia="宋体" w:hAnsi="宋体" w:hint="eastAsia"/>
      <w:color w:val="000000"/>
      <w:sz w:val="20"/>
      <w:szCs w:val="20"/>
    </w:rPr>
  </w:style>
  <w:style w:type="character" w:customStyle="1" w:styleId="CharChar12">
    <w:name w:val="Char Char12"/>
    <w:qFormat/>
    <w:rPr>
      <w:rFonts w:ascii="宋体" w:hAnsi="宋体" w:cs="宋体"/>
      <w:b/>
      <w:bCs/>
      <w:sz w:val="36"/>
      <w:szCs w:val="36"/>
    </w:rPr>
  </w:style>
  <w:style w:type="character" w:customStyle="1" w:styleId="CharChar11">
    <w:name w:val="Char Char11"/>
    <w:qFormat/>
    <w:rPr>
      <w:rFonts w:ascii="宋体" w:hAnsi="宋体" w:cs="宋体"/>
      <w:b/>
      <w:bCs/>
      <w:sz w:val="27"/>
      <w:szCs w:val="27"/>
    </w:rPr>
  </w:style>
  <w:style w:type="character" w:customStyle="1" w:styleId="CharChar15">
    <w:name w:val="Char Char15"/>
    <w:qFormat/>
    <w:rPr>
      <w:rFonts w:ascii="Times New Roman" w:eastAsia="宋体" w:hAnsi="Times New Roman" w:cs="Times New Roman"/>
      <w:sz w:val="18"/>
      <w:szCs w:val="18"/>
    </w:rPr>
  </w:style>
  <w:style w:type="character" w:customStyle="1" w:styleId="CharChar9">
    <w:name w:val="Char Char9"/>
    <w:qFormat/>
    <w:rPr>
      <w:rFonts w:ascii="Times New Roman" w:hAnsi="Times New Roman"/>
      <w:kern w:val="2"/>
      <w:sz w:val="18"/>
      <w:szCs w:val="18"/>
    </w:rPr>
  </w:style>
  <w:style w:type="character" w:customStyle="1" w:styleId="Char22">
    <w:name w:val="正文文本缩进 Char2"/>
    <w:qFormat/>
    <w:rPr>
      <w:rFonts w:eastAsia="宋体"/>
      <w:kern w:val="2"/>
      <w:sz w:val="21"/>
      <w:szCs w:val="24"/>
      <w:lang w:val="en-US" w:eastAsia="zh-CN" w:bidi="ar-SA"/>
    </w:rPr>
  </w:style>
  <w:style w:type="character" w:customStyle="1" w:styleId="Char23">
    <w:name w:val="纯文本 Char2"/>
    <w:qFormat/>
    <w:rPr>
      <w:rFonts w:ascii="宋体" w:eastAsia="宋体" w:hAnsi="Courier New" w:cs="Courier New"/>
      <w:kern w:val="2"/>
      <w:sz w:val="21"/>
      <w:szCs w:val="21"/>
      <w:lang w:val="en-US" w:eastAsia="zh-CN" w:bidi="ar-SA"/>
    </w:rPr>
  </w:style>
  <w:style w:type="character" w:customStyle="1" w:styleId="CharChar3">
    <w:name w:val="Char Char3"/>
    <w:basedOn w:val="a0"/>
    <w:qFormat/>
    <w:rPr>
      <w:rFonts w:ascii="Times New Roman" w:eastAsia="黑体" w:hAnsi="Times New Roman" w:cs="Times New Roman"/>
      <w:sz w:val="28"/>
      <w:szCs w:val="24"/>
    </w:rPr>
  </w:style>
  <w:style w:type="paragraph" w:customStyle="1" w:styleId="style2">
    <w:name w:val="style2"/>
    <w:basedOn w:val="a"/>
    <w:qFormat/>
    <w:pPr>
      <w:spacing w:before="100" w:beforeAutospacing="1" w:after="100" w:afterAutospacing="1"/>
    </w:pPr>
    <w:rPr>
      <w:rFonts w:ascii="宋体" w:eastAsia="宋体" w:hAnsi="宋体"/>
      <w:b/>
      <w:bCs/>
    </w:rPr>
  </w:style>
  <w:style w:type="character" w:customStyle="1" w:styleId="style5">
    <w:name w:val="style5"/>
    <w:basedOn w:val="a0"/>
    <w:qFormat/>
  </w:style>
  <w:style w:type="character" w:customStyle="1" w:styleId="style21">
    <w:name w:val="style21"/>
    <w:qFormat/>
    <w:rPr>
      <w:b/>
      <w:bCs/>
      <w:color w:val="auto"/>
    </w:rPr>
  </w:style>
  <w:style w:type="character" w:customStyle="1" w:styleId="style41">
    <w:name w:val="style41"/>
    <w:qFormat/>
    <w:rPr>
      <w:b/>
      <w:bCs/>
      <w:color w:val="auto"/>
    </w:rPr>
  </w:style>
  <w:style w:type="paragraph" w:customStyle="1" w:styleId="style6">
    <w:name w:val="style6"/>
    <w:basedOn w:val="a"/>
    <w:qFormat/>
    <w:pPr>
      <w:spacing w:before="100" w:beforeAutospacing="1" w:after="100" w:afterAutospacing="1"/>
    </w:pPr>
    <w:rPr>
      <w:rFonts w:ascii="宋体" w:eastAsia="宋体" w:hAnsi="宋体"/>
      <w:b/>
      <w:bCs/>
    </w:rPr>
  </w:style>
  <w:style w:type="paragraph" w:customStyle="1" w:styleId="texttext">
    <w:name w:val="texttext"/>
    <w:basedOn w:val="a"/>
    <w:qFormat/>
    <w:pPr>
      <w:spacing w:before="160" w:after="80" w:line="360" w:lineRule="auto"/>
      <w:ind w:right="210" w:firstLine="400"/>
    </w:pPr>
    <w:rPr>
      <w:rFonts w:ascii="??" w:eastAsia="宋体" w:hAnsi="??"/>
      <w:color w:val="000000"/>
    </w:rPr>
  </w:style>
  <w:style w:type="paragraph" w:customStyle="1" w:styleId="style22">
    <w:name w:val="style22"/>
    <w:basedOn w:val="a"/>
    <w:qFormat/>
    <w:pPr>
      <w:spacing w:before="100" w:beforeAutospacing="1" w:after="100" w:afterAutospacing="1"/>
    </w:pPr>
    <w:rPr>
      <w:rFonts w:ascii="新宋体" w:eastAsia="新宋体" w:hAnsi="新宋体"/>
      <w:color w:val="000000"/>
      <w:szCs w:val="21"/>
    </w:rPr>
  </w:style>
  <w:style w:type="character" w:customStyle="1" w:styleId="grame">
    <w:name w:val="grame"/>
    <w:basedOn w:val="a0"/>
    <w:qFormat/>
  </w:style>
  <w:style w:type="character" w:customStyle="1" w:styleId="lpf2">
    <w:name w:val="lpf2"/>
    <w:basedOn w:val="a0"/>
    <w:qFormat/>
  </w:style>
  <w:style w:type="paragraph" w:customStyle="1" w:styleId="sf">
    <w:name w:val="sf"/>
    <w:basedOn w:val="a"/>
    <w:qFormat/>
    <w:pPr>
      <w:spacing w:before="100" w:beforeAutospacing="1" w:after="100" w:afterAutospacing="1"/>
    </w:pPr>
    <w:rPr>
      <w:rFonts w:ascii="宋体" w:eastAsia="宋体" w:hAnsi="宋体"/>
    </w:rPr>
  </w:style>
  <w:style w:type="paragraph" w:customStyle="1" w:styleId="1205">
    <w:name w:val="样式 标题 1 + 首行缩进:  2 字符 段前: 0.5 行"/>
    <w:basedOn w:val="1"/>
    <w:qFormat/>
    <w:pPr>
      <w:spacing w:beforeLines="50" w:line="500" w:lineRule="exact"/>
      <w:ind w:firstLineChars="200" w:firstLine="560"/>
    </w:pPr>
    <w:rPr>
      <w:rFonts w:ascii="Arial" w:eastAsia="仿宋_GB2312" w:hAnsi="Arial" w:cs="Times New Roman"/>
      <w:b w:val="0"/>
      <w:bCs w:val="0"/>
    </w:rPr>
  </w:style>
  <w:style w:type="paragraph" w:customStyle="1" w:styleId="12051">
    <w:name w:val="样式 标题 1 + 首行缩进:  2 字符 段前: 0.5 行1"/>
    <w:basedOn w:val="1"/>
    <w:qFormat/>
    <w:pPr>
      <w:spacing w:beforeLines="50" w:line="500" w:lineRule="exact"/>
      <w:ind w:firstLineChars="200" w:firstLine="560"/>
    </w:pPr>
    <w:rPr>
      <w:rFonts w:ascii="Arial" w:eastAsia="仿宋_GB2312" w:hAnsi="Arial" w:cs="Times New Roman"/>
      <w:b w:val="0"/>
      <w:bCs w:val="0"/>
    </w:rPr>
  </w:style>
  <w:style w:type="paragraph" w:customStyle="1" w:styleId="220">
    <w:name w:val="样式 标题 2 + 首行缩进:  2 字符"/>
    <w:basedOn w:val="2"/>
    <w:qFormat/>
    <w:pPr>
      <w:autoSpaceDE w:val="0"/>
      <w:autoSpaceDN w:val="0"/>
      <w:adjustRightInd w:val="0"/>
      <w:spacing w:before="0" w:line="500" w:lineRule="exact"/>
      <w:ind w:firstLineChars="200" w:firstLine="200"/>
    </w:pPr>
    <w:rPr>
      <w:rFonts w:ascii="Times New Roman" w:eastAsia="仿宋_GB2312" w:hAnsi="Times New Roman" w:cs="Times New Roman"/>
      <w:lang w:val="zh-CN"/>
    </w:rPr>
  </w:style>
  <w:style w:type="paragraph" w:customStyle="1" w:styleId="p0">
    <w:name w:val="p0"/>
    <w:basedOn w:val="a"/>
    <w:qFormat/>
    <w:rPr>
      <w:rFonts w:ascii="Times New Roman" w:eastAsia="宋体" w:hAnsi="Times New Roman"/>
      <w:szCs w:val="21"/>
    </w:rPr>
  </w:style>
  <w:style w:type="paragraph" w:customStyle="1" w:styleId="WPSPlain">
    <w:name w:val="WPS Plain"/>
    <w:qFormat/>
    <w:pPr>
      <w:spacing w:after="200" w:line="276" w:lineRule="auto"/>
    </w:pPr>
    <w:rPr>
      <w:lang w:eastAsia="en-US" w:bidi="en-US"/>
    </w:rPr>
  </w:style>
  <w:style w:type="character" w:customStyle="1" w:styleId="afff2">
    <w:name w:val="粗黑体"/>
    <w:qFormat/>
    <w:rPr>
      <w:rFonts w:eastAsia="黑体"/>
      <w:b/>
    </w:rPr>
  </w:style>
  <w:style w:type="character" w:customStyle="1" w:styleId="afff3">
    <w:name w:val="标题一"/>
    <w:qFormat/>
    <w:rPr>
      <w:rFonts w:eastAsia="宋体"/>
      <w:b/>
      <w:color w:val="auto"/>
      <w:kern w:val="0"/>
      <w:sz w:val="24"/>
      <w:u w:val="none"/>
    </w:rPr>
  </w:style>
  <w:style w:type="character" w:customStyle="1" w:styleId="afff4">
    <w:name w:val="标题二"/>
    <w:qFormat/>
    <w:rPr>
      <w:rFonts w:eastAsia="宋体"/>
      <w:b/>
      <w:color w:val="auto"/>
      <w:kern w:val="0"/>
      <w:sz w:val="24"/>
      <w:u w:val="none"/>
    </w:rPr>
  </w:style>
  <w:style w:type="character" w:customStyle="1" w:styleId="wenzi">
    <w:name w:val="wenzi"/>
    <w:basedOn w:val="a0"/>
    <w:qFormat/>
  </w:style>
  <w:style w:type="paragraph" w:customStyle="1" w:styleId="37">
    <w:name w:val="样式3"/>
    <w:basedOn w:val="1"/>
    <w:qFormat/>
    <w:pPr>
      <w:spacing w:before="0" w:line="360" w:lineRule="auto"/>
    </w:pPr>
    <w:rPr>
      <w:rFonts w:ascii="Times New Roman" w:eastAsia="宋体" w:hAnsi="Times New Roman" w:cs="Times New Roman"/>
      <w:sz w:val="24"/>
    </w:rPr>
  </w:style>
  <w:style w:type="character" w:customStyle="1" w:styleId="style17">
    <w:name w:val="style17"/>
    <w:basedOn w:val="a0"/>
    <w:qFormat/>
  </w:style>
  <w:style w:type="paragraph" w:customStyle="1" w:styleId="1GB2312">
    <w:name w:val="样式 标题 1 + 仿宋_GB2312 三号 非加粗"/>
    <w:basedOn w:val="1"/>
    <w:qFormat/>
    <w:pPr>
      <w:spacing w:before="120" w:after="120"/>
      <w:jc w:val="center"/>
    </w:pPr>
    <w:rPr>
      <w:rFonts w:ascii="仿宋_GB2312" w:eastAsia="仿宋_GB2312" w:hAnsi="仿宋_GB2312" w:cs="Times New Roman"/>
      <w:b w:val="0"/>
      <w:bCs w:val="0"/>
      <w:kern w:val="2"/>
    </w:rPr>
  </w:style>
  <w:style w:type="character" w:customStyle="1" w:styleId="style91">
    <w:name w:val="style91"/>
    <w:qFormat/>
    <w:rPr>
      <w:sz w:val="24"/>
      <w:szCs w:val="24"/>
    </w:rPr>
  </w:style>
  <w:style w:type="character" w:customStyle="1" w:styleId="p121">
    <w:name w:val="p121"/>
    <w:qFormat/>
    <w:rPr>
      <w:spacing w:val="450"/>
      <w:sz w:val="24"/>
      <w:szCs w:val="24"/>
    </w:rPr>
  </w:style>
  <w:style w:type="paragraph" w:customStyle="1" w:styleId="CharCharCharCharCharCharChar0">
    <w:name w:val="Char Char Char Char Char Char Char"/>
    <w:basedOn w:val="a"/>
    <w:qFormat/>
    <w:rPr>
      <w:rFonts w:ascii="Times New Roman" w:eastAsia="宋体" w:hAnsi="Times New Roman"/>
      <w:szCs w:val="21"/>
    </w:rPr>
  </w:style>
  <w:style w:type="paragraph" w:customStyle="1" w:styleId="Default">
    <w:name w:val="Default"/>
    <w:qFormat/>
    <w:pPr>
      <w:widowControl w:val="0"/>
      <w:autoSpaceDE w:val="0"/>
      <w:autoSpaceDN w:val="0"/>
      <w:adjustRightInd w:val="0"/>
      <w:spacing w:after="200" w:line="276" w:lineRule="auto"/>
    </w:pPr>
    <w:rPr>
      <w:rFonts w:ascii="宋体" w:cs="宋体"/>
      <w:color w:val="000000"/>
      <w:sz w:val="24"/>
      <w:szCs w:val="24"/>
      <w:lang w:eastAsia="en-US" w:bidi="en-US"/>
    </w:rPr>
  </w:style>
  <w:style w:type="character" w:customStyle="1" w:styleId="style471">
    <w:name w:val="style471"/>
    <w:qFormat/>
    <w:rPr>
      <w:b/>
      <w:bCs/>
      <w:sz w:val="21"/>
      <w:szCs w:val="21"/>
    </w:rPr>
  </w:style>
  <w:style w:type="paragraph" w:customStyle="1" w:styleId="font">
    <w:name w:val="font"/>
    <w:basedOn w:val="a"/>
    <w:qFormat/>
    <w:pPr>
      <w:spacing w:before="100" w:beforeAutospacing="1" w:after="100" w:afterAutospacing="1" w:line="345" w:lineRule="atLeast"/>
    </w:pPr>
    <w:rPr>
      <w:rFonts w:ascii="宋体" w:eastAsia="宋体" w:hAnsi="宋体" w:cs="宋体"/>
      <w:color w:val="000000"/>
      <w:sz w:val="20"/>
      <w:szCs w:val="20"/>
    </w:rPr>
  </w:style>
  <w:style w:type="character" w:customStyle="1" w:styleId="style11">
    <w:name w:val="style11"/>
    <w:qFormat/>
    <w:rPr>
      <w:color w:val="666666"/>
      <w:sz w:val="22"/>
      <w:szCs w:val="22"/>
    </w:rPr>
  </w:style>
  <w:style w:type="character" w:customStyle="1" w:styleId="HTML1">
    <w:name w:val="HTML 引文1"/>
    <w:qFormat/>
    <w:rPr>
      <w:color w:val="008000"/>
    </w:rPr>
  </w:style>
  <w:style w:type="paragraph" w:customStyle="1" w:styleId="GB2312GB231223">
    <w:name w:val="样式 样式 (西文) 仿宋_GB2312 (中文) 仿宋_GB2312 (符号) 宋体 四号 行距: 固定值 23 磅 首行....."/>
    <w:basedOn w:val="a"/>
    <w:qFormat/>
    <w:pPr>
      <w:spacing w:line="520" w:lineRule="exact"/>
      <w:ind w:firstLineChars="200" w:firstLine="200"/>
    </w:pPr>
    <w:rPr>
      <w:rFonts w:ascii="仿宋_GB2312" w:eastAsia="仿宋_GB2312" w:hAnsi="宋体" w:cs="宋体"/>
      <w:sz w:val="28"/>
      <w:szCs w:val="28"/>
    </w:rPr>
  </w:style>
  <w:style w:type="paragraph" w:customStyle="1" w:styleId="JDR1">
    <w:name w:val="JDR1"/>
    <w:basedOn w:val="a"/>
    <w:link w:val="JDR1Char"/>
    <w:qFormat/>
    <w:pPr>
      <w:spacing w:beforeLines="100" w:afterLines="100"/>
      <w:ind w:firstLineChars="200" w:firstLine="602"/>
    </w:pPr>
    <w:rPr>
      <w:rFonts w:ascii="仿宋_GB2312" w:eastAsia="仿宋_GB2312" w:hAnsi="Times New Roman"/>
      <w:b/>
      <w:sz w:val="30"/>
      <w:szCs w:val="30"/>
    </w:rPr>
  </w:style>
  <w:style w:type="character" w:customStyle="1" w:styleId="JDR1Char">
    <w:name w:val="JDR1 Char"/>
    <w:link w:val="JDR1"/>
    <w:qFormat/>
    <w:rPr>
      <w:rFonts w:ascii="仿宋_GB2312" w:eastAsia="仿宋_GB2312" w:hAnsi="Times New Roman"/>
      <w:b/>
      <w:sz w:val="30"/>
      <w:szCs w:val="30"/>
    </w:rPr>
  </w:style>
  <w:style w:type="paragraph" w:customStyle="1" w:styleId="JDR2">
    <w:name w:val="JDR2"/>
    <w:basedOn w:val="a"/>
    <w:link w:val="JDR2Char"/>
    <w:qFormat/>
    <w:pPr>
      <w:spacing w:beforeLines="100" w:afterLines="50"/>
      <w:ind w:firstLineChars="200" w:firstLine="562"/>
    </w:pPr>
    <w:rPr>
      <w:rFonts w:ascii="仿宋_GB2312" w:eastAsia="仿宋_GB2312" w:hAnsi="Times New Roman"/>
      <w:b/>
      <w:sz w:val="28"/>
      <w:szCs w:val="28"/>
    </w:rPr>
  </w:style>
  <w:style w:type="character" w:customStyle="1" w:styleId="JDR2Char">
    <w:name w:val="JDR2 Char"/>
    <w:link w:val="JDR2"/>
    <w:qFormat/>
    <w:rPr>
      <w:rFonts w:ascii="仿宋_GB2312" w:eastAsia="仿宋_GB2312" w:hAnsi="Times New Roman"/>
      <w:b/>
      <w:sz w:val="28"/>
      <w:szCs w:val="28"/>
    </w:rPr>
  </w:style>
  <w:style w:type="paragraph" w:customStyle="1" w:styleId="JDR3">
    <w:name w:val="JDR3"/>
    <w:basedOn w:val="a"/>
    <w:link w:val="JDR3Char"/>
    <w:qFormat/>
    <w:pPr>
      <w:spacing w:beforeLines="50" w:afterLines="50"/>
      <w:ind w:firstLineChars="200" w:firstLine="562"/>
    </w:pPr>
    <w:rPr>
      <w:rFonts w:ascii="仿宋_GB2312" w:eastAsia="仿宋_GB2312" w:hAnsi="Times New Roman"/>
      <w:b/>
      <w:sz w:val="28"/>
      <w:szCs w:val="28"/>
    </w:rPr>
  </w:style>
  <w:style w:type="character" w:customStyle="1" w:styleId="JDR3Char">
    <w:name w:val="JDR3 Char"/>
    <w:link w:val="JDR3"/>
    <w:qFormat/>
    <w:rPr>
      <w:rFonts w:ascii="仿宋_GB2312" w:eastAsia="仿宋_GB2312" w:hAnsi="Times New Roman"/>
      <w:b/>
      <w:sz w:val="28"/>
      <w:szCs w:val="28"/>
    </w:rPr>
  </w:style>
  <w:style w:type="character" w:customStyle="1" w:styleId="1Char2">
    <w:name w:val="标题 1 Char2"/>
    <w:qFormat/>
    <w:rPr>
      <w:rFonts w:eastAsia="宋体"/>
      <w:b/>
      <w:bCs/>
      <w:kern w:val="44"/>
      <w:sz w:val="44"/>
      <w:szCs w:val="44"/>
      <w:lang w:val="en-US" w:eastAsia="zh-CN" w:bidi="ar-SA"/>
    </w:rPr>
  </w:style>
  <w:style w:type="paragraph" w:customStyle="1" w:styleId="font0">
    <w:name w:val="font0"/>
    <w:basedOn w:val="a"/>
    <w:qFormat/>
    <w:pPr>
      <w:spacing w:before="100" w:beforeAutospacing="1" w:after="100" w:afterAutospacing="1"/>
    </w:pPr>
    <w:rPr>
      <w:rFonts w:ascii="宋体" w:eastAsia="宋体" w:hAnsi="宋体"/>
    </w:rPr>
  </w:style>
  <w:style w:type="character" w:customStyle="1" w:styleId="highlight1">
    <w:name w:val="highlight1"/>
    <w:qFormat/>
    <w:rPr>
      <w:sz w:val="18"/>
      <w:szCs w:val="18"/>
    </w:rPr>
  </w:style>
  <w:style w:type="character" w:customStyle="1" w:styleId="tuan1">
    <w:name w:val="tuan1"/>
    <w:qFormat/>
    <w:rPr>
      <w:spacing w:val="300"/>
      <w:sz w:val="18"/>
      <w:szCs w:val="18"/>
    </w:rPr>
  </w:style>
  <w:style w:type="paragraph" w:customStyle="1" w:styleId="28">
    <w:name w:val="无间隔2"/>
    <w:qFormat/>
    <w:pPr>
      <w:widowControl w:val="0"/>
      <w:spacing w:after="200" w:line="276" w:lineRule="auto"/>
      <w:jc w:val="both"/>
    </w:pPr>
    <w:rPr>
      <w:rFonts w:ascii="Calibri" w:hAnsi="Calibri"/>
      <w:sz w:val="22"/>
      <w:szCs w:val="22"/>
      <w:lang w:eastAsia="en-US" w:bidi="en-US"/>
    </w:rPr>
  </w:style>
  <w:style w:type="character" w:customStyle="1" w:styleId="CharCharCharChar1">
    <w:name w:val="Char Char Char Char1"/>
    <w:qFormat/>
    <w:rPr>
      <w:rFonts w:eastAsia="宋体"/>
      <w:kern w:val="2"/>
      <w:sz w:val="18"/>
      <w:szCs w:val="18"/>
      <w:lang w:val="en-US" w:eastAsia="zh-CN" w:bidi="ar-SA"/>
    </w:rPr>
  </w:style>
  <w:style w:type="paragraph" w:customStyle="1" w:styleId="CharCharCharCharCharCharChar11">
    <w:name w:val="Char Char Char Char Char Char Char11"/>
    <w:basedOn w:val="a"/>
    <w:qFormat/>
    <w:rPr>
      <w:rFonts w:ascii="Times New Roman" w:eastAsia="宋体" w:hAnsi="Times New Roman"/>
      <w:szCs w:val="21"/>
    </w:rPr>
  </w:style>
  <w:style w:type="paragraph" w:customStyle="1" w:styleId="Char1CharCharChar311">
    <w:name w:val="Char1 Char Char Char311"/>
    <w:basedOn w:val="a"/>
    <w:qFormat/>
    <w:pPr>
      <w:spacing w:after="160" w:line="240" w:lineRule="exact"/>
    </w:pPr>
    <w:rPr>
      <w:rFonts w:ascii="Verdana" w:eastAsia="宋体" w:hAnsi="Verdana"/>
      <w:sz w:val="20"/>
      <w:szCs w:val="20"/>
    </w:rPr>
  </w:style>
  <w:style w:type="character" w:customStyle="1" w:styleId="maintdbg760">
    <w:name w:val="main_tdbg_760"/>
    <w:qFormat/>
    <w:rPr>
      <w:rFonts w:ascii="宋体! important" w:eastAsia="宋体! important" w:hint="eastAsia"/>
    </w:rPr>
  </w:style>
  <w:style w:type="paragraph" w:customStyle="1" w:styleId="font5">
    <w:name w:val="font5"/>
    <w:basedOn w:val="a"/>
    <w:qFormat/>
    <w:pPr>
      <w:spacing w:before="100" w:beforeAutospacing="1" w:after="100" w:afterAutospacing="1"/>
    </w:pPr>
    <w:rPr>
      <w:rFonts w:ascii="宋体" w:eastAsia="宋体" w:hAnsi="宋体" w:cs="Arial Unicode MS" w:hint="eastAsia"/>
      <w:sz w:val="18"/>
      <w:szCs w:val="18"/>
    </w:rPr>
  </w:style>
  <w:style w:type="paragraph" w:customStyle="1" w:styleId="font6">
    <w:name w:val="font6"/>
    <w:basedOn w:val="a"/>
    <w:qFormat/>
    <w:pPr>
      <w:spacing w:before="100" w:beforeAutospacing="1" w:after="100" w:afterAutospacing="1"/>
    </w:pPr>
    <w:rPr>
      <w:rFonts w:ascii="宋体" w:eastAsia="宋体" w:hAnsi="宋体" w:cs="Arial Unicode MS" w:hint="eastAsia"/>
      <w:szCs w:val="21"/>
    </w:rPr>
  </w:style>
  <w:style w:type="paragraph" w:customStyle="1" w:styleId="font7">
    <w:name w:val="font7"/>
    <w:basedOn w:val="a"/>
    <w:qFormat/>
    <w:pPr>
      <w:spacing w:before="100" w:beforeAutospacing="1" w:after="100" w:afterAutospacing="1"/>
    </w:pPr>
    <w:rPr>
      <w:rFonts w:ascii="仿宋_GB2312" w:eastAsia="仿宋_GB2312" w:hAnsi="Arial Unicode MS" w:cs="Arial Unicode MS" w:hint="eastAsia"/>
      <w:sz w:val="20"/>
      <w:szCs w:val="20"/>
    </w:rPr>
  </w:style>
  <w:style w:type="paragraph" w:customStyle="1" w:styleId="font8">
    <w:name w:val="font8"/>
    <w:basedOn w:val="a"/>
    <w:qFormat/>
    <w:pPr>
      <w:spacing w:before="100" w:beforeAutospacing="1" w:after="100" w:afterAutospacing="1"/>
    </w:pPr>
    <w:rPr>
      <w:rFonts w:ascii="Times New Roman" w:eastAsia="Arial Unicode MS" w:hAnsi="Times New Roman"/>
      <w:sz w:val="20"/>
      <w:szCs w:val="20"/>
    </w:rPr>
  </w:style>
  <w:style w:type="paragraph" w:customStyle="1" w:styleId="font9">
    <w:name w:val="font9"/>
    <w:basedOn w:val="a"/>
    <w:qFormat/>
    <w:pPr>
      <w:spacing w:before="100" w:beforeAutospacing="1" w:after="100" w:afterAutospacing="1"/>
    </w:pPr>
    <w:rPr>
      <w:rFonts w:ascii="Times New Roman" w:eastAsia="Arial Unicode MS" w:hAnsi="Times New Roman"/>
      <w:szCs w:val="21"/>
    </w:rPr>
  </w:style>
  <w:style w:type="paragraph" w:customStyle="1" w:styleId="xl66">
    <w:name w:val="xl66"/>
    <w:basedOn w:val="a"/>
    <w:qFormat/>
    <w:pPr>
      <w:pBdr>
        <w:bottom w:val="single" w:sz="4" w:space="0" w:color="auto"/>
      </w:pBdr>
      <w:spacing w:before="100" w:beforeAutospacing="1" w:after="100" w:afterAutospacing="1"/>
      <w:jc w:val="center"/>
    </w:pPr>
    <w:rPr>
      <w:rFonts w:ascii="仿宋_GB2312" w:eastAsia="仿宋_GB2312" w:hAnsi="Arial Unicode MS" w:cs="Arial Unicode MS" w:hint="eastAsia"/>
      <w:sz w:val="28"/>
      <w:szCs w:val="28"/>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68">
    <w:name w:val="xl68"/>
    <w:basedOn w:val="a"/>
    <w:qFormat/>
    <w:pPr>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69">
    <w:name w:val="xl69"/>
    <w:basedOn w:val="a"/>
    <w:qFormat/>
    <w:pPr>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0">
    <w:name w:val="xl70"/>
    <w:basedOn w:val="a"/>
    <w:qFormat/>
    <w:pPr>
      <w:pBdr>
        <w:top w:val="single" w:sz="4" w:space="0" w:color="auto"/>
        <w:lef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1">
    <w:name w:val="xl71"/>
    <w:basedOn w:val="a"/>
    <w:qFormat/>
    <w:pPr>
      <w:pBdr>
        <w:top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2">
    <w:name w:val="xl72"/>
    <w:basedOn w:val="a"/>
    <w:qFormat/>
    <w:pPr>
      <w:pBdr>
        <w:top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3">
    <w:name w:val="xl73"/>
    <w:basedOn w:val="a"/>
    <w:qFormat/>
    <w:pPr>
      <w:pBdr>
        <w:top w:val="single" w:sz="4" w:space="0" w:color="auto"/>
        <w:lef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4">
    <w:name w:val="xl74"/>
    <w:basedOn w:val="a"/>
    <w:qFormat/>
    <w:pPr>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5">
    <w:name w:val="xl75"/>
    <w:basedOn w:val="a"/>
    <w:qFormat/>
    <w:pPr>
      <w:pBdr>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6">
    <w:name w:val="xl76"/>
    <w:basedOn w:val="a"/>
    <w:qFormat/>
    <w:pPr>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sz w:val="18"/>
      <w:szCs w:val="18"/>
    </w:rPr>
  </w:style>
  <w:style w:type="paragraph" w:customStyle="1" w:styleId="xl79">
    <w:name w:val="xl7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80">
    <w:name w:val="xl8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sz w:val="20"/>
      <w:szCs w:val="20"/>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color w:val="0000FF"/>
    </w:rPr>
  </w:style>
  <w:style w:type="paragraph" w:customStyle="1" w:styleId="xl82">
    <w:name w:val="xl8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color w:val="FF0000"/>
    </w:rPr>
  </w:style>
  <w:style w:type="paragraph" w:customStyle="1" w:styleId="xl83">
    <w:name w:val="xl83"/>
    <w:basedOn w:val="a"/>
    <w:qFormat/>
    <w:pPr>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4">
    <w:name w:val="xl84"/>
    <w:basedOn w:val="a"/>
    <w:qFormat/>
    <w:pPr>
      <w:pBdr>
        <w:top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5">
    <w:name w:val="xl85"/>
    <w:basedOn w:val="a"/>
    <w:qFormat/>
    <w:pPr>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6">
    <w:name w:val="xl86"/>
    <w:basedOn w:val="a"/>
    <w:qFormat/>
    <w:pPr>
      <w:pBdr>
        <w:top w:val="single" w:sz="4" w:space="0" w:color="auto"/>
        <w:left w:val="single" w:sz="4" w:space="0" w:color="auto"/>
        <w:bottom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7">
    <w:name w:val="xl87"/>
    <w:basedOn w:val="a"/>
    <w:qFormat/>
    <w:pPr>
      <w:pBdr>
        <w:top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88">
    <w:name w:val="xl8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olor w:val="0000FF"/>
    </w:rPr>
  </w:style>
  <w:style w:type="paragraph" w:customStyle="1" w:styleId="xl89">
    <w:name w:val="xl8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90">
    <w:name w:val="xl9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color w:val="0000FF"/>
    </w:rPr>
  </w:style>
  <w:style w:type="paragraph" w:customStyle="1" w:styleId="xl91">
    <w:name w:val="xl9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sz w:val="20"/>
      <w:szCs w:val="20"/>
    </w:rPr>
  </w:style>
  <w:style w:type="paragraph" w:customStyle="1" w:styleId="xl92">
    <w:name w:val="xl9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93">
    <w:name w:val="xl9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sz w:val="18"/>
      <w:szCs w:val="18"/>
    </w:rPr>
  </w:style>
  <w:style w:type="paragraph" w:customStyle="1" w:styleId="xl94">
    <w:name w:val="xl9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95">
    <w:name w:val="xl9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eastAsia="仿宋_GB2312" w:hAnsi="Arial Unicode MS" w:cs="Arial Unicode MS" w:hint="eastAsia"/>
    </w:rPr>
  </w:style>
  <w:style w:type="paragraph" w:customStyle="1" w:styleId="xl96">
    <w:name w:val="xl9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97">
    <w:name w:val="xl9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8">
    <w:name w:val="xl98"/>
    <w:basedOn w:val="a"/>
    <w:qFormat/>
    <w:pPr>
      <w:spacing w:before="100" w:beforeAutospacing="1" w:after="100" w:afterAutospacing="1"/>
      <w:jc w:val="center"/>
    </w:pPr>
    <w:rPr>
      <w:rFonts w:ascii="Arial Unicode MS" w:eastAsia="Arial Unicode MS" w:hAnsi="Arial Unicode MS" w:cs="Arial Unicode MS"/>
    </w:rPr>
  </w:style>
  <w:style w:type="paragraph" w:customStyle="1" w:styleId="xl99">
    <w:name w:val="xl9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0">
    <w:name w:val="xl100"/>
    <w:basedOn w:val="a"/>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1">
    <w:name w:val="xl101"/>
    <w:basedOn w:val="a"/>
    <w:qFormat/>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02">
    <w:name w:val="xl102"/>
    <w:basedOn w:val="a"/>
    <w:qFormat/>
    <w:pPr>
      <w:pBdr>
        <w:top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03">
    <w:name w:val="xl103"/>
    <w:basedOn w:val="a"/>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4">
    <w:name w:val="xl104"/>
    <w:basedOn w:val="a"/>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5">
    <w:name w:val="xl105"/>
    <w:basedOn w:val="a"/>
    <w:qFormat/>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6">
    <w:name w:val="xl106"/>
    <w:basedOn w:val="a"/>
    <w:qFormat/>
    <w:pPr>
      <w:spacing w:before="100" w:beforeAutospacing="1" w:after="100" w:afterAutospacing="1"/>
    </w:pPr>
    <w:rPr>
      <w:rFonts w:ascii="Arial Unicode MS" w:eastAsia="Arial Unicode MS" w:hAnsi="Arial Unicode MS" w:cs="Arial Unicode MS"/>
    </w:rPr>
  </w:style>
  <w:style w:type="paragraph" w:customStyle="1" w:styleId="xl107">
    <w:name w:val="xl107"/>
    <w:basedOn w:val="a"/>
    <w:qFormat/>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8">
    <w:name w:val="xl108"/>
    <w:basedOn w:val="a"/>
    <w:qFormat/>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09">
    <w:name w:val="xl109"/>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0000FF"/>
      <w:szCs w:val="21"/>
    </w:rPr>
  </w:style>
  <w:style w:type="paragraph" w:customStyle="1" w:styleId="xl110">
    <w:name w:val="xl110"/>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11">
    <w:name w:val="xl111"/>
    <w:basedOn w:val="a"/>
    <w:qFormat/>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12">
    <w:name w:val="xl112"/>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 w:val="18"/>
      <w:szCs w:val="18"/>
    </w:rPr>
  </w:style>
  <w:style w:type="paragraph" w:customStyle="1" w:styleId="xl113">
    <w:name w:val="xl113"/>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14">
    <w:name w:val="xl114"/>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0000FF"/>
      <w:szCs w:val="21"/>
    </w:rPr>
  </w:style>
  <w:style w:type="paragraph" w:customStyle="1" w:styleId="xl115">
    <w:name w:val="xl115"/>
    <w:basedOn w:val="a"/>
    <w:qFormat/>
    <w:pPr>
      <w:spacing w:before="100" w:beforeAutospacing="1" w:after="100" w:afterAutospacing="1"/>
      <w:jc w:val="center"/>
    </w:pPr>
    <w:rPr>
      <w:rFonts w:ascii="Times New Roman" w:eastAsia="Arial Unicode MS" w:hAnsi="Times New Roman"/>
    </w:rPr>
  </w:style>
  <w:style w:type="paragraph" w:customStyle="1" w:styleId="xl116">
    <w:name w:val="xl116"/>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0000FF"/>
      <w:szCs w:val="21"/>
    </w:rPr>
  </w:style>
  <w:style w:type="paragraph" w:customStyle="1" w:styleId="xl117">
    <w:name w:val="xl117"/>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Cs w:val="21"/>
    </w:rPr>
  </w:style>
  <w:style w:type="paragraph" w:customStyle="1" w:styleId="xl118">
    <w:name w:val="xl118"/>
    <w:basedOn w:val="a"/>
    <w:qFormat/>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19">
    <w:name w:val="xl119"/>
    <w:basedOn w:val="a"/>
    <w:qFormat/>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20">
    <w:name w:val="xl120"/>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color w:val="FF0000"/>
      <w:szCs w:val="21"/>
    </w:rPr>
  </w:style>
  <w:style w:type="paragraph" w:customStyle="1" w:styleId="xl121">
    <w:name w:val="xl121"/>
    <w:basedOn w:val="a"/>
    <w:qFormat/>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1"/>
    </w:rPr>
  </w:style>
  <w:style w:type="paragraph" w:customStyle="1" w:styleId="xl122">
    <w:name w:val="xl122"/>
    <w:basedOn w:val="a"/>
    <w:qFormat/>
    <w:pPr>
      <w:pBdr>
        <w:bottom w:val="single" w:sz="4" w:space="0" w:color="auto"/>
        <w:right w:val="single" w:sz="4" w:space="0" w:color="auto"/>
      </w:pBdr>
      <w:spacing w:before="100" w:beforeAutospacing="1" w:after="100" w:afterAutospacing="1"/>
    </w:pPr>
    <w:rPr>
      <w:rFonts w:ascii="Times New Roman" w:eastAsia="Arial Unicode MS" w:hAnsi="Times New Roman"/>
      <w:sz w:val="18"/>
      <w:szCs w:val="18"/>
    </w:rPr>
  </w:style>
  <w:style w:type="paragraph" w:customStyle="1" w:styleId="xl123">
    <w:name w:val="xl12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32"/>
      <w:szCs w:val="32"/>
    </w:rPr>
  </w:style>
  <w:style w:type="paragraph" w:customStyle="1" w:styleId="xl124">
    <w:name w:val="xl124"/>
    <w:basedOn w:val="a"/>
    <w:qFormat/>
    <w:pPr>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125">
    <w:name w:val="xl125"/>
    <w:basedOn w:val="a"/>
    <w:qFormat/>
    <w:pPr>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rPr>
  </w:style>
  <w:style w:type="paragraph" w:customStyle="1" w:styleId="xl126">
    <w:name w:val="xl1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sz w:val="20"/>
      <w:szCs w:val="20"/>
    </w:rPr>
  </w:style>
  <w:style w:type="paragraph" w:customStyle="1" w:styleId="afff5">
    <w:name w:val="本文正文"/>
    <w:basedOn w:val="a"/>
    <w:link w:val="Char7"/>
    <w:qFormat/>
    <w:pPr>
      <w:spacing w:line="480" w:lineRule="exact"/>
      <w:ind w:firstLineChars="200" w:firstLine="200"/>
    </w:pPr>
    <w:rPr>
      <w:rFonts w:ascii="宋体" w:eastAsia="华文仿宋" w:hAnsi="宋体"/>
      <w:sz w:val="28"/>
    </w:rPr>
  </w:style>
  <w:style w:type="character" w:customStyle="1" w:styleId="Char7">
    <w:name w:val="本文正文 Char"/>
    <w:link w:val="afff5"/>
    <w:qFormat/>
    <w:rPr>
      <w:rFonts w:ascii="宋体" w:eastAsia="华文仿宋" w:hAnsi="宋体"/>
      <w:sz w:val="28"/>
    </w:rPr>
  </w:style>
  <w:style w:type="character" w:customStyle="1" w:styleId="apple-style-span">
    <w:name w:val="apple-style-span"/>
    <w:basedOn w:val="a0"/>
    <w:qFormat/>
  </w:style>
  <w:style w:type="character" w:customStyle="1" w:styleId="apple-converted-space">
    <w:name w:val="apple-converted-space"/>
    <w:basedOn w:val="a0"/>
    <w:qFormat/>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Cs w:val="21"/>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Cs w:val="21"/>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szCs w:val="21"/>
    </w:rPr>
  </w:style>
  <w:style w:type="character" w:customStyle="1" w:styleId="Char14">
    <w:name w:val="页眉 Char1"/>
    <w:qFormat/>
    <w:rPr>
      <w:rFonts w:eastAsia="宋体"/>
      <w:kern w:val="2"/>
      <w:sz w:val="18"/>
      <w:szCs w:val="18"/>
      <w:lang w:val="en-US" w:eastAsia="zh-CN" w:bidi="ar-SA"/>
    </w:rPr>
  </w:style>
  <w:style w:type="character" w:customStyle="1" w:styleId="Char15">
    <w:name w:val="页脚 Char1"/>
    <w:qFormat/>
    <w:rPr>
      <w:rFonts w:eastAsia="宋体"/>
      <w:kern w:val="2"/>
      <w:sz w:val="18"/>
      <w:szCs w:val="18"/>
      <w:lang w:val="en-US" w:eastAsia="zh-CN" w:bidi="ar-SA"/>
    </w:rPr>
  </w:style>
  <w:style w:type="character" w:customStyle="1" w:styleId="headline-content2">
    <w:name w:val="headline-content2"/>
    <w:basedOn w:val="a0"/>
    <w:qFormat/>
  </w:style>
  <w:style w:type="paragraph" w:customStyle="1" w:styleId="hang">
    <w:name w:val="hang"/>
    <w:basedOn w:val="a"/>
    <w:qFormat/>
    <w:pPr>
      <w:spacing w:before="100" w:beforeAutospacing="1" w:after="100" w:afterAutospacing="1" w:line="300" w:lineRule="atLeast"/>
    </w:pPr>
    <w:rPr>
      <w:rFonts w:ascii="宋体" w:eastAsia="宋体" w:hAnsi="宋体" w:cs="宋体"/>
      <w:color w:val="000000"/>
      <w:sz w:val="18"/>
      <w:szCs w:val="18"/>
    </w:rPr>
  </w:style>
  <w:style w:type="character" w:customStyle="1" w:styleId="ptbrand3">
    <w:name w:val="ptbrand3"/>
    <w:basedOn w:val="a0"/>
    <w:qFormat/>
  </w:style>
  <w:style w:type="paragraph" w:customStyle="1" w:styleId="240">
    <w:name w:val="正文+24"/>
    <w:basedOn w:val="a"/>
    <w:qFormat/>
    <w:pPr>
      <w:spacing w:after="156" w:line="480" w:lineRule="exact"/>
      <w:ind w:firstLineChars="200" w:firstLine="480"/>
    </w:pPr>
    <w:rPr>
      <w:rFonts w:ascii="Times New Roman" w:eastAsia="仿宋_GB2312" w:hAnsi="Times New Roman"/>
    </w:rPr>
  </w:style>
  <w:style w:type="paragraph" w:customStyle="1" w:styleId="afff6">
    <w:name w:val="图中文字"/>
    <w:link w:val="Char8"/>
    <w:qFormat/>
    <w:pPr>
      <w:spacing w:after="200" w:line="276" w:lineRule="auto"/>
      <w:jc w:val="center"/>
    </w:pPr>
    <w:rPr>
      <w:rFonts w:ascii="仿宋_GB2312"/>
      <w:sz w:val="22"/>
      <w:szCs w:val="24"/>
      <w:lang w:eastAsia="en-US" w:bidi="en-US"/>
    </w:rPr>
  </w:style>
  <w:style w:type="character" w:customStyle="1" w:styleId="Char8">
    <w:name w:val="图中文字 Char"/>
    <w:link w:val="afff6"/>
    <w:qFormat/>
    <w:rPr>
      <w:rFonts w:ascii="仿宋_GB2312" w:eastAsia="宋体" w:hAnsi="Times New Roman" w:cs="Times New Roman"/>
      <w:kern w:val="0"/>
      <w:sz w:val="22"/>
      <w:szCs w:val="24"/>
      <w:lang w:eastAsia="en-US" w:bidi="en-US"/>
    </w:rPr>
  </w:style>
  <w:style w:type="paragraph" w:customStyle="1" w:styleId="afff7">
    <w:name w:val="表名"/>
    <w:link w:val="Char9"/>
    <w:qFormat/>
    <w:pPr>
      <w:spacing w:beforeLines="50" w:after="200" w:line="276" w:lineRule="auto"/>
      <w:jc w:val="center"/>
    </w:pPr>
    <w:rPr>
      <w:rFonts w:ascii="黑体" w:eastAsia="黑体" w:hAnsi="仿宋_GB2312"/>
      <w:sz w:val="24"/>
      <w:szCs w:val="21"/>
      <w:lang w:val="zh-CN" w:eastAsia="en-US" w:bidi="en-US"/>
    </w:rPr>
  </w:style>
  <w:style w:type="character" w:customStyle="1" w:styleId="Char9">
    <w:name w:val="表名 Char"/>
    <w:link w:val="afff7"/>
    <w:qFormat/>
    <w:rPr>
      <w:rFonts w:ascii="黑体" w:eastAsia="黑体" w:hAnsi="仿宋_GB2312" w:cs="Times New Roman"/>
      <w:kern w:val="0"/>
      <w:sz w:val="24"/>
      <w:szCs w:val="21"/>
      <w:lang w:val="zh-CN" w:eastAsia="en-US" w:bidi="en-US"/>
    </w:rPr>
  </w:style>
  <w:style w:type="paragraph" w:customStyle="1" w:styleId="afff8">
    <w:name w:val="表中文字"/>
    <w:link w:val="Chara"/>
    <w:qFormat/>
    <w:pPr>
      <w:widowControl w:val="0"/>
      <w:spacing w:after="200" w:line="240" w:lineRule="atLeast"/>
    </w:pPr>
    <w:rPr>
      <w:rFonts w:ascii="宋体" w:hAnsi="宋体"/>
      <w:sz w:val="22"/>
      <w:szCs w:val="21"/>
      <w:lang w:eastAsia="en-US" w:bidi="en-US"/>
    </w:rPr>
  </w:style>
  <w:style w:type="character" w:customStyle="1" w:styleId="Chara">
    <w:name w:val="表中文字 Char"/>
    <w:link w:val="afff8"/>
    <w:qFormat/>
    <w:rPr>
      <w:rFonts w:ascii="宋体" w:eastAsia="宋体" w:hAnsi="宋体" w:cs="Times New Roman"/>
      <w:kern w:val="0"/>
      <w:sz w:val="22"/>
      <w:szCs w:val="21"/>
      <w:lang w:eastAsia="en-US" w:bidi="en-US"/>
    </w:rPr>
  </w:style>
  <w:style w:type="paragraph" w:customStyle="1" w:styleId="sfchar">
    <w:name w:val="sfchar"/>
    <w:basedOn w:val="a"/>
    <w:qFormat/>
    <w:pPr>
      <w:spacing w:before="100" w:beforeAutospacing="1" w:after="100" w:afterAutospacing="1"/>
    </w:pPr>
    <w:rPr>
      <w:rFonts w:ascii="宋体" w:eastAsia="宋体" w:hAnsi="宋体" w:cs="宋体"/>
    </w:rPr>
  </w:style>
  <w:style w:type="paragraph" w:customStyle="1" w:styleId="210">
    <w:name w:val="正文文本缩进 21"/>
    <w:basedOn w:val="a"/>
    <w:qFormat/>
    <w:pPr>
      <w:spacing w:after="120" w:line="480" w:lineRule="auto"/>
      <w:ind w:leftChars="200" w:left="420"/>
    </w:pPr>
    <w:rPr>
      <w:rFonts w:ascii="Times New Roman" w:eastAsia="宋体" w:hAnsi="Times New Roman"/>
      <w:sz w:val="20"/>
    </w:rPr>
  </w:style>
  <w:style w:type="character" w:customStyle="1" w:styleId="19">
    <w:name w:val="行号1"/>
    <w:basedOn w:val="a0"/>
    <w:qFormat/>
  </w:style>
  <w:style w:type="character" w:customStyle="1" w:styleId="4Char1">
    <w:name w:val="标题 4 Char1"/>
    <w:qFormat/>
    <w:rPr>
      <w:rFonts w:ascii="Cambria" w:eastAsia="宋体" w:hAnsi="Cambria" w:cs="Times New Roman"/>
      <w:b/>
      <w:bCs/>
      <w:sz w:val="28"/>
      <w:szCs w:val="28"/>
    </w:rPr>
  </w:style>
  <w:style w:type="paragraph" w:customStyle="1" w:styleId="1a">
    <w:name w:val="纯文本1"/>
    <w:basedOn w:val="a"/>
    <w:link w:val="Char16"/>
    <w:qFormat/>
    <w:pPr>
      <w:spacing w:line="360" w:lineRule="auto"/>
      <w:ind w:leftChars="200" w:left="200"/>
    </w:pPr>
    <w:rPr>
      <w:rFonts w:ascii="宋体" w:hAnsi="Courier New"/>
      <w:szCs w:val="21"/>
    </w:rPr>
  </w:style>
  <w:style w:type="character" w:customStyle="1" w:styleId="Char16">
    <w:name w:val="纯文本 Char1"/>
    <w:link w:val="1a"/>
    <w:qFormat/>
    <w:rPr>
      <w:rFonts w:ascii="宋体" w:hAnsi="Courier New"/>
      <w:szCs w:val="21"/>
    </w:rPr>
  </w:style>
  <w:style w:type="paragraph" w:customStyle="1" w:styleId="HTML10">
    <w:name w:val="HTML 预设格式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18"/>
      <w:szCs w:val="18"/>
    </w:rPr>
  </w:style>
  <w:style w:type="character" w:customStyle="1" w:styleId="1b">
    <w:name w:val="批注引用1"/>
    <w:qFormat/>
    <w:rPr>
      <w:sz w:val="21"/>
      <w:szCs w:val="21"/>
    </w:rPr>
  </w:style>
  <w:style w:type="paragraph" w:customStyle="1" w:styleId="211">
    <w:name w:val="正文文本 21"/>
    <w:basedOn w:val="a"/>
    <w:link w:val="2Char10"/>
    <w:qFormat/>
    <w:pPr>
      <w:spacing w:after="120" w:line="480" w:lineRule="auto"/>
    </w:pPr>
  </w:style>
  <w:style w:type="character" w:customStyle="1" w:styleId="2Char10">
    <w:name w:val="正文文本 2 Char1"/>
    <w:link w:val="211"/>
    <w:qFormat/>
  </w:style>
  <w:style w:type="character" w:customStyle="1" w:styleId="Char24">
    <w:name w:val="批注文字 Char2"/>
    <w:qFormat/>
    <w:rPr>
      <w:rFonts w:ascii="Times New Roman" w:eastAsia="宋体" w:hAnsi="Times New Roman" w:cs="Times New Roman"/>
      <w:szCs w:val="24"/>
    </w:rPr>
  </w:style>
  <w:style w:type="character" w:customStyle="1" w:styleId="Char25">
    <w:name w:val="页眉 Char2"/>
    <w:qFormat/>
    <w:rPr>
      <w:rFonts w:ascii="Times New Roman" w:eastAsia="宋体" w:hAnsi="Times New Roman" w:cs="Times New Roman"/>
      <w:sz w:val="18"/>
      <w:szCs w:val="18"/>
    </w:rPr>
  </w:style>
  <w:style w:type="paragraph" w:customStyle="1" w:styleId="310">
    <w:name w:val="正文文本缩进 31"/>
    <w:basedOn w:val="a"/>
    <w:link w:val="3Char1"/>
    <w:qFormat/>
    <w:pPr>
      <w:spacing w:after="120" w:line="360" w:lineRule="auto"/>
      <w:ind w:leftChars="200" w:left="420"/>
    </w:pPr>
    <w:rPr>
      <w:sz w:val="16"/>
      <w:szCs w:val="16"/>
    </w:rPr>
  </w:style>
  <w:style w:type="character" w:customStyle="1" w:styleId="3Char1">
    <w:name w:val="正文文本缩进 3 Char1"/>
    <w:link w:val="310"/>
    <w:qFormat/>
    <w:rPr>
      <w:sz w:val="16"/>
      <w:szCs w:val="16"/>
    </w:rPr>
  </w:style>
  <w:style w:type="character" w:customStyle="1" w:styleId="2Char11">
    <w:name w:val="标题 2 Char1"/>
    <w:uiPriority w:val="99"/>
    <w:qFormat/>
    <w:rPr>
      <w:rFonts w:ascii="Cambria" w:eastAsia="宋体" w:hAnsi="Cambria" w:cs="Times New Roman"/>
      <w:b/>
      <w:bCs/>
      <w:sz w:val="32"/>
      <w:szCs w:val="32"/>
    </w:rPr>
  </w:style>
  <w:style w:type="character" w:customStyle="1" w:styleId="Char17">
    <w:name w:val="批注框文本 Char1"/>
    <w:qFormat/>
    <w:rPr>
      <w:rFonts w:ascii="Times New Roman" w:eastAsia="宋体" w:hAnsi="Times New Roman" w:cs="Times New Roman"/>
      <w:sz w:val="18"/>
      <w:szCs w:val="18"/>
    </w:rPr>
  </w:style>
  <w:style w:type="character" w:customStyle="1" w:styleId="3Char10">
    <w:name w:val="标题 3 Char1"/>
    <w:qFormat/>
    <w:rPr>
      <w:rFonts w:ascii="Times New Roman" w:eastAsia="宋体" w:hAnsi="Times New Roman" w:cs="Times New Roman"/>
      <w:b/>
      <w:bCs/>
      <w:sz w:val="32"/>
      <w:szCs w:val="32"/>
    </w:rPr>
  </w:style>
  <w:style w:type="character" w:customStyle="1" w:styleId="Char18">
    <w:name w:val="副标题 Char1"/>
    <w:uiPriority w:val="11"/>
    <w:qFormat/>
    <w:rPr>
      <w:rFonts w:ascii="Cambria" w:eastAsia="宋体" w:hAnsi="Cambria" w:cs="Times New Roman"/>
      <w:b/>
      <w:bCs/>
      <w:kern w:val="28"/>
      <w:sz w:val="32"/>
      <w:szCs w:val="32"/>
    </w:rPr>
  </w:style>
  <w:style w:type="character" w:customStyle="1" w:styleId="Char26">
    <w:name w:val="页脚 Char2"/>
    <w:qFormat/>
    <w:rPr>
      <w:rFonts w:ascii="Times New Roman" w:eastAsia="宋体" w:hAnsi="Times New Roman" w:cs="Times New Roman"/>
      <w:sz w:val="18"/>
      <w:szCs w:val="18"/>
    </w:rPr>
  </w:style>
  <w:style w:type="character" w:customStyle="1" w:styleId="Char19">
    <w:name w:val="标题 Char1"/>
    <w:uiPriority w:val="10"/>
    <w:qFormat/>
    <w:rPr>
      <w:rFonts w:ascii="Arial" w:eastAsia="宋体" w:hAnsi="Arial" w:cs="Times New Roman"/>
      <w:b/>
      <w:bCs/>
      <w:sz w:val="32"/>
      <w:szCs w:val="32"/>
    </w:rPr>
  </w:style>
  <w:style w:type="paragraph" w:customStyle="1" w:styleId="1c">
    <w:name w:val="日期1"/>
    <w:basedOn w:val="a"/>
    <w:qFormat/>
    <w:pPr>
      <w:spacing w:line="360" w:lineRule="auto"/>
      <w:ind w:leftChars="2500" w:left="100"/>
    </w:pPr>
    <w:rPr>
      <w:rFonts w:ascii="Times New Roman" w:eastAsia="宋体" w:hAnsi="Times New Roman"/>
      <w:sz w:val="20"/>
    </w:rPr>
  </w:style>
  <w:style w:type="paragraph" w:customStyle="1" w:styleId="1d">
    <w:name w:val="正文文本缩进1"/>
    <w:basedOn w:val="a"/>
    <w:link w:val="Char1a"/>
    <w:qFormat/>
    <w:pPr>
      <w:spacing w:after="120" w:line="360" w:lineRule="auto"/>
      <w:ind w:leftChars="200" w:left="420"/>
    </w:pPr>
  </w:style>
  <w:style w:type="character" w:customStyle="1" w:styleId="Char1a">
    <w:name w:val="正文文本缩进 Char1"/>
    <w:link w:val="1d"/>
    <w:qFormat/>
  </w:style>
  <w:style w:type="character" w:customStyle="1" w:styleId="1Char10">
    <w:name w:val="标题 1 Char1"/>
    <w:qFormat/>
    <w:rPr>
      <w:rFonts w:ascii="Times New Roman" w:eastAsia="宋体" w:hAnsi="Times New Roman" w:cs="Times New Roman"/>
      <w:b/>
      <w:bCs/>
      <w:kern w:val="44"/>
      <w:sz w:val="44"/>
      <w:szCs w:val="44"/>
    </w:rPr>
  </w:style>
  <w:style w:type="character" w:customStyle="1" w:styleId="1e">
    <w:name w:val="页码1"/>
    <w:basedOn w:val="a0"/>
    <w:qFormat/>
  </w:style>
  <w:style w:type="paragraph" w:customStyle="1" w:styleId="311">
    <w:name w:val="正文文本 31"/>
    <w:basedOn w:val="a"/>
    <w:link w:val="3Char11"/>
    <w:qFormat/>
    <w:pPr>
      <w:spacing w:after="120" w:line="360" w:lineRule="auto"/>
      <w:ind w:leftChars="200" w:left="200"/>
    </w:pPr>
    <w:rPr>
      <w:sz w:val="16"/>
      <w:szCs w:val="16"/>
    </w:rPr>
  </w:style>
  <w:style w:type="character" w:customStyle="1" w:styleId="3Char11">
    <w:name w:val="正文文本 3 Char1"/>
    <w:link w:val="311"/>
    <w:qFormat/>
    <w:rPr>
      <w:sz w:val="16"/>
      <w:szCs w:val="16"/>
    </w:rPr>
  </w:style>
  <w:style w:type="paragraph" w:customStyle="1" w:styleId="1f">
    <w:name w:val="批注主题1"/>
    <w:basedOn w:val="a8"/>
    <w:link w:val="Char1b"/>
    <w:qFormat/>
    <w:pPr>
      <w:snapToGrid/>
      <w:spacing w:line="360" w:lineRule="auto"/>
      <w:ind w:leftChars="200" w:left="200" w:firstLineChars="0" w:firstLine="0"/>
    </w:pPr>
    <w:rPr>
      <w:rFonts w:ascii="Times New Roman" w:eastAsiaTheme="minorEastAsia" w:hAnsi="Times New Roman"/>
      <w:b/>
      <w:bCs/>
      <w:sz w:val="21"/>
    </w:rPr>
  </w:style>
  <w:style w:type="character" w:customStyle="1" w:styleId="Char1b">
    <w:name w:val="批注主题 Char1"/>
    <w:link w:val="1f"/>
    <w:qFormat/>
    <w:rPr>
      <w:rFonts w:ascii="Times New Roman" w:hAnsi="Times New Roman" w:cs="Times New Roman"/>
      <w:b/>
      <w:bCs/>
      <w:kern w:val="0"/>
      <w:szCs w:val="24"/>
      <w:lang w:eastAsia="en-US" w:bidi="en-US"/>
    </w:rPr>
  </w:style>
  <w:style w:type="paragraph" w:customStyle="1" w:styleId="Char27">
    <w:name w:val="Char2"/>
    <w:basedOn w:val="a"/>
    <w:qFormat/>
    <w:pPr>
      <w:spacing w:after="160" w:line="240" w:lineRule="exact"/>
    </w:pPr>
    <w:rPr>
      <w:rFonts w:ascii="Verdana" w:eastAsia="宋体" w:hAnsi="Verdana"/>
      <w:sz w:val="20"/>
      <w:szCs w:val="20"/>
    </w:rPr>
  </w:style>
  <w:style w:type="paragraph" w:customStyle="1" w:styleId="xl54">
    <w:name w:val="xl54"/>
    <w:basedOn w:val="a"/>
    <w:qFormat/>
    <w:pPr>
      <w:pBdr>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37">
    <w:name w:val="xl37"/>
    <w:basedOn w:val="a"/>
    <w:qFormat/>
    <w:pPr>
      <w:pBdr>
        <w:lef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3">
    <w:name w:val="xl53"/>
    <w:basedOn w:val="a"/>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olor w:val="FF0000"/>
      <w:szCs w:val="21"/>
    </w:rPr>
  </w:style>
  <w:style w:type="paragraph" w:customStyle="1" w:styleId="xl36">
    <w:name w:val="xl36"/>
    <w:basedOn w:val="a"/>
    <w:qFormat/>
    <w:pPr>
      <w:pBdr>
        <w:top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2">
    <w:name w:val="xl52"/>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xl42">
    <w:name w:val="xl42"/>
    <w:basedOn w:val="a"/>
    <w:qFormat/>
    <w:pPr>
      <w:pBdr>
        <w:left w:val="single" w:sz="4" w:space="0" w:color="auto"/>
        <w:right w:val="single" w:sz="4" w:space="0" w:color="auto"/>
      </w:pBdr>
      <w:spacing w:before="100" w:beforeAutospacing="1" w:after="100" w:afterAutospacing="1"/>
      <w:jc w:val="center"/>
    </w:pPr>
    <w:rPr>
      <w:rFonts w:ascii="Times New Roman" w:eastAsia="宋体" w:hAnsi="Times New Roman"/>
      <w:color w:val="FF0000"/>
      <w:szCs w:val="21"/>
    </w:rPr>
  </w:style>
  <w:style w:type="paragraph" w:customStyle="1" w:styleId="1f0">
    <w:name w:val="引文目录标题1"/>
    <w:basedOn w:val="a"/>
    <w:qFormat/>
    <w:pPr>
      <w:spacing w:before="120"/>
    </w:pPr>
    <w:rPr>
      <w:rFonts w:ascii="Arial" w:eastAsia="宋体" w:hAnsi="Arial"/>
    </w:rPr>
  </w:style>
  <w:style w:type="paragraph" w:customStyle="1" w:styleId="xl35">
    <w:name w:val="xl35"/>
    <w:basedOn w:val="a"/>
    <w:qFormat/>
    <w:pPr>
      <w:pBdr>
        <w:top w:val="single" w:sz="4" w:space="0" w:color="auto"/>
        <w:lef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1">
    <w:name w:val="xl51"/>
    <w:basedOn w:val="a"/>
    <w:qFormat/>
    <w:pPr>
      <w:pBdr>
        <w:left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CharCharCharCharCharCharChar1">
    <w:name w:val="Char Char Char Char Char Char Char1"/>
    <w:basedOn w:val="a"/>
    <w:qFormat/>
    <w:rPr>
      <w:rFonts w:ascii="Times New Roman" w:eastAsia="宋体" w:hAnsi="Times New Roman"/>
      <w:szCs w:val="21"/>
    </w:rPr>
  </w:style>
  <w:style w:type="paragraph" w:customStyle="1" w:styleId="xl41">
    <w:name w:val="xl41"/>
    <w:basedOn w:val="a"/>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color w:val="FF0000"/>
      <w:szCs w:val="21"/>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40">
    <w:name w:val="xl40"/>
    <w:basedOn w:val="a"/>
    <w:qFormat/>
    <w:pPr>
      <w:pBdr>
        <w:bottom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212">
    <w:name w:val="无间隔21"/>
    <w:qFormat/>
    <w:pPr>
      <w:widowControl w:val="0"/>
      <w:spacing w:after="200" w:line="276" w:lineRule="auto"/>
      <w:jc w:val="both"/>
    </w:pPr>
    <w:rPr>
      <w:rFonts w:ascii="Calibri" w:hAnsi="Calibri"/>
      <w:lang w:eastAsia="en-US" w:bidi="en-US"/>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color w:val="FF0000"/>
      <w:szCs w:val="21"/>
    </w:rPr>
  </w:style>
  <w:style w:type="paragraph" w:customStyle="1" w:styleId="xl39">
    <w:name w:val="xl39"/>
    <w:basedOn w:val="a"/>
    <w:qFormat/>
    <w:pPr>
      <w:pBdr>
        <w:left w:val="single" w:sz="4" w:space="0" w:color="auto"/>
        <w:bottom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olor w:val="FF0000"/>
      <w:szCs w:val="21"/>
    </w:rPr>
  </w:style>
  <w:style w:type="paragraph" w:customStyle="1" w:styleId="1f1">
    <w:name w:val="引文目录1"/>
    <w:basedOn w:val="a"/>
    <w:qFormat/>
    <w:pPr>
      <w:spacing w:line="360" w:lineRule="auto"/>
      <w:ind w:leftChars="200" w:left="420"/>
    </w:pPr>
    <w:rPr>
      <w:rFonts w:ascii="Times New Roman" w:eastAsia="宋体" w:hAnsi="Times New Roman"/>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rPr>
  </w:style>
  <w:style w:type="paragraph" w:customStyle="1" w:styleId="Char310">
    <w:name w:val="Char31"/>
    <w:basedOn w:val="a"/>
    <w:qFormat/>
    <w:pPr>
      <w:spacing w:after="160" w:line="240" w:lineRule="exact"/>
    </w:pPr>
    <w:rPr>
      <w:rFonts w:ascii="Verdana" w:eastAsia="宋体" w:hAnsi="Verdana" w:cs="Verdana"/>
      <w:sz w:val="20"/>
      <w:szCs w:val="20"/>
    </w:rPr>
  </w:style>
  <w:style w:type="paragraph" w:customStyle="1" w:styleId="xl38">
    <w:name w:val="xl38"/>
    <w:basedOn w:val="a"/>
    <w:qFormat/>
    <w:pPr>
      <w:pBdr>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CharCharCharCharChar1">
    <w:name w:val="Char Char Char Char Char1"/>
    <w:basedOn w:val="a"/>
    <w:qFormat/>
    <w:pPr>
      <w:spacing w:after="160" w:line="240" w:lineRule="exact"/>
    </w:pPr>
    <w:rPr>
      <w:rFonts w:ascii="Verdana" w:eastAsia="宋体" w:hAnsi="Verdana"/>
      <w:sz w:val="20"/>
      <w:szCs w:val="20"/>
    </w:rPr>
  </w:style>
  <w:style w:type="paragraph" w:customStyle="1" w:styleId="xl23">
    <w:name w:val="xl23"/>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color w:val="FF0000"/>
      <w:szCs w:val="21"/>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1f2">
    <w:name w:val="正文缩进1"/>
    <w:basedOn w:val="a"/>
    <w:qFormat/>
    <w:pPr>
      <w:ind w:firstLine="420"/>
    </w:pPr>
    <w:rPr>
      <w:rFonts w:ascii="Times New Roman" w:eastAsia="宋体" w:hAnsi="Times New Roman"/>
      <w:szCs w:val="20"/>
    </w:rPr>
  </w:style>
  <w:style w:type="paragraph" w:customStyle="1" w:styleId="TOC11">
    <w:name w:val="TOC 标题11"/>
    <w:basedOn w:val="1"/>
    <w:qFormat/>
    <w:pPr>
      <w:outlineLvl w:val="9"/>
    </w:pPr>
    <w:rPr>
      <w:rFonts w:ascii="Cambria" w:eastAsia="宋体" w:hAnsi="Cambria" w:cs="Times New Roman"/>
      <w:color w:val="365F91"/>
    </w:rPr>
  </w:style>
  <w:style w:type="paragraph" w:customStyle="1" w:styleId="111">
    <w:name w:val="列出段落11"/>
    <w:basedOn w:val="a"/>
    <w:qFormat/>
    <w:pPr>
      <w:ind w:firstLineChars="200" w:firstLine="420"/>
    </w:pPr>
    <w:rPr>
      <w:rFonts w:ascii="Calibri" w:eastAsia="宋体" w:hAnsi="Calibri"/>
    </w:rPr>
  </w:style>
  <w:style w:type="paragraph" w:customStyle="1" w:styleId="1f3">
    <w:name w:val="普通(网站)1"/>
    <w:basedOn w:val="a"/>
    <w:qFormat/>
    <w:pPr>
      <w:spacing w:before="100" w:beforeAutospacing="1" w:after="100" w:afterAutospacing="1" w:line="360" w:lineRule="auto"/>
      <w:ind w:leftChars="200" w:left="200"/>
    </w:pPr>
    <w:rPr>
      <w:rFonts w:ascii="宋体" w:eastAsia="宋体" w:hAnsi="宋体" w:cs="宋体"/>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22">
    <w:name w:val="xl22"/>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szCs w:val="21"/>
    </w:rPr>
  </w:style>
  <w:style w:type="paragraph" w:customStyle="1" w:styleId="xl50">
    <w:name w:val="xl50"/>
    <w:basedOn w:val="a"/>
    <w:qFormat/>
    <w:pPr>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112">
    <w:name w:val="索引 11"/>
    <w:basedOn w:val="a"/>
    <w:qFormat/>
    <w:rPr>
      <w:rFonts w:ascii="Times New Roman" w:eastAsia="宋体" w:hAnsi="Times New Roman"/>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xl49">
    <w:name w:val="xl49"/>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Cs w:val="21"/>
    </w:rPr>
  </w:style>
  <w:style w:type="paragraph" w:customStyle="1" w:styleId="1f4">
    <w:name w:val="文本块1"/>
    <w:basedOn w:val="a"/>
    <w:qFormat/>
    <w:pPr>
      <w:spacing w:line="460" w:lineRule="exact"/>
      <w:ind w:leftChars="200" w:left="113" w:right="113"/>
    </w:pPr>
    <w:rPr>
      <w:rFonts w:ascii="Times New Roman" w:eastAsia="宋体" w:hAnsi="Times New Roman"/>
    </w:rPr>
  </w:style>
  <w:style w:type="paragraph" w:customStyle="1" w:styleId="xl48">
    <w:name w:val="xl48"/>
    <w:basedOn w:val="a"/>
    <w:qFormat/>
    <w:pPr>
      <w:pBdr>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Char1CharCharChar31">
    <w:name w:val="Char1 Char Char Char31"/>
    <w:basedOn w:val="a"/>
    <w:qFormat/>
    <w:pPr>
      <w:spacing w:after="160" w:line="240" w:lineRule="exact"/>
      <w:ind w:leftChars="200" w:left="200"/>
    </w:pPr>
    <w:rPr>
      <w:rFonts w:ascii="Verdana" w:eastAsia="宋体" w:hAnsi="Verdana"/>
      <w:sz w:val="20"/>
      <w:szCs w:val="20"/>
    </w:rPr>
  </w:style>
  <w:style w:type="paragraph" w:customStyle="1" w:styleId="xl25">
    <w:name w:val="xl25"/>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xl47">
    <w:name w:val="xl47"/>
    <w:basedOn w:val="a"/>
    <w:qFormat/>
    <w:pPr>
      <w:pBdr>
        <w:top w:val="single" w:sz="4" w:space="0" w:color="auto"/>
        <w:left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6">
    <w:name w:val="xl46"/>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paragraph" w:customStyle="1" w:styleId="xl55">
    <w:name w:val="xl55"/>
    <w:basedOn w:val="a"/>
    <w:qFormat/>
    <w:pPr>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szCs w:val="21"/>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pPr>
    <w:rPr>
      <w:rFonts w:ascii="宋体" w:eastAsia="宋体" w:hAnsi="宋体" w:cs="宋体"/>
      <w:color w:val="FF0000"/>
      <w:szCs w:val="21"/>
    </w:rPr>
  </w:style>
  <w:style w:type="character" w:customStyle="1" w:styleId="tit1">
    <w:name w:val="tit1"/>
    <w:qFormat/>
    <w:rPr>
      <w:rFonts w:cs="Times New Roman"/>
      <w:sz w:val="21"/>
      <w:szCs w:val="21"/>
    </w:rPr>
  </w:style>
  <w:style w:type="paragraph" w:customStyle="1" w:styleId="SF0">
    <w:name w:val="SF小标题"/>
    <w:basedOn w:val="a"/>
    <w:qFormat/>
    <w:pPr>
      <w:spacing w:beforeLines="25" w:afterLines="25"/>
      <w:ind w:firstLineChars="200" w:firstLine="200"/>
    </w:pPr>
    <w:rPr>
      <w:rFonts w:ascii="黑体" w:eastAsia="黑体" w:hAnsi="Century Gothic"/>
      <w:bCs/>
      <w:szCs w:val="32"/>
    </w:rPr>
  </w:style>
  <w:style w:type="character" w:customStyle="1" w:styleId="font11">
    <w:name w:val="font11"/>
    <w:qFormat/>
    <w:rPr>
      <w:rFonts w:ascii="宋体" w:eastAsia="宋体" w:hAnsi="宋体" w:hint="eastAsia"/>
      <w:color w:val="000000"/>
      <w:sz w:val="20"/>
      <w:szCs w:val="20"/>
      <w:u w:val="none"/>
    </w:rPr>
  </w:style>
  <w:style w:type="character" w:customStyle="1" w:styleId="font21">
    <w:name w:val="font21"/>
    <w:uiPriority w:val="99"/>
    <w:qFormat/>
    <w:rPr>
      <w:rFonts w:ascii="Times New Roman" w:hAnsi="Times New Roman" w:cs="Times New Roman" w:hint="default"/>
      <w:color w:val="000000"/>
      <w:sz w:val="20"/>
      <w:szCs w:val="20"/>
      <w:u w:val="none"/>
    </w:rPr>
  </w:style>
  <w:style w:type="character" w:customStyle="1" w:styleId="font31">
    <w:name w:val="font31"/>
    <w:qFormat/>
    <w:rPr>
      <w:rFonts w:ascii="宋体" w:eastAsia="宋体" w:hAnsi="宋体" w:hint="eastAsia"/>
      <w:color w:val="000000"/>
      <w:sz w:val="20"/>
      <w:szCs w:val="20"/>
      <w:u w:val="none"/>
    </w:rPr>
  </w:style>
  <w:style w:type="paragraph" w:customStyle="1" w:styleId="Style16">
    <w:name w:val="_Style 16"/>
    <w:basedOn w:val="a"/>
    <w:qFormat/>
    <w:pPr>
      <w:spacing w:after="160" w:line="240" w:lineRule="exact"/>
    </w:pPr>
    <w:rPr>
      <w:rFonts w:ascii="Verdana" w:eastAsia="宋体" w:hAnsi="Verdana"/>
      <w:sz w:val="20"/>
      <w:szCs w:val="20"/>
    </w:rPr>
  </w:style>
  <w:style w:type="paragraph" w:customStyle="1" w:styleId="CharChar3CharChar">
    <w:name w:val="Char Char3 Char Char"/>
    <w:basedOn w:val="a"/>
    <w:qFormat/>
    <w:pPr>
      <w:spacing w:after="160" w:line="240" w:lineRule="exact"/>
    </w:pPr>
    <w:rPr>
      <w:rFonts w:ascii="Verdana" w:eastAsia="宋体" w:hAnsi="Verdana"/>
      <w:sz w:val="20"/>
      <w:szCs w:val="20"/>
    </w:rPr>
  </w:style>
  <w:style w:type="paragraph" w:customStyle="1" w:styleId="CharChar4CharChar">
    <w:name w:val="Char Char4 Char Char"/>
    <w:basedOn w:val="a"/>
    <w:qFormat/>
    <w:pPr>
      <w:spacing w:after="160" w:line="240" w:lineRule="exact"/>
    </w:pPr>
    <w:rPr>
      <w:rFonts w:ascii="Verdana" w:eastAsia="宋体" w:hAnsi="Verdana"/>
      <w:sz w:val="20"/>
      <w:szCs w:val="20"/>
    </w:rPr>
  </w:style>
  <w:style w:type="character" w:customStyle="1" w:styleId="CharChar">
    <w:name w:val="表名 Char Char"/>
    <w:qFormat/>
    <w:rPr>
      <w:rFonts w:ascii="黑体" w:eastAsia="黑体" w:hAnsi="仿宋_GB2312"/>
      <w:kern w:val="2"/>
      <w:sz w:val="24"/>
      <w:szCs w:val="21"/>
      <w:lang w:val="zh-CN" w:eastAsia="zh-CN" w:bidi="ar-SA"/>
    </w:rPr>
  </w:style>
  <w:style w:type="character" w:customStyle="1" w:styleId="2CharChar">
    <w:name w:val="标题 2 Char Char"/>
    <w:qFormat/>
    <w:rPr>
      <w:rFonts w:ascii="Cambria" w:eastAsia="宋体" w:hAnsi="Cambria" w:cs="Times New Roman"/>
      <w:b/>
      <w:bCs/>
      <w:sz w:val="32"/>
      <w:szCs w:val="32"/>
    </w:rPr>
  </w:style>
  <w:style w:type="character" w:customStyle="1" w:styleId="CharChar0">
    <w:name w:val="表中文字 Char Char"/>
    <w:qFormat/>
    <w:rPr>
      <w:rFonts w:ascii="宋体" w:hAnsi="宋体"/>
      <w:kern w:val="2"/>
      <w:sz w:val="21"/>
      <w:szCs w:val="21"/>
      <w:lang w:val="en-US" w:eastAsia="zh-CN" w:bidi="ar-SA"/>
    </w:rPr>
  </w:style>
  <w:style w:type="character" w:customStyle="1" w:styleId="CharChar2">
    <w:name w:val="纯文本 Char Char"/>
    <w:qFormat/>
    <w:rPr>
      <w:rFonts w:ascii="宋体" w:eastAsia="宋体" w:hAnsi="Courier New" w:cs="Courier New"/>
      <w:szCs w:val="21"/>
    </w:rPr>
  </w:style>
  <w:style w:type="character" w:customStyle="1" w:styleId="1CharChar">
    <w:name w:val="课标1 Char Char"/>
    <w:qFormat/>
    <w:rPr>
      <w:rFonts w:ascii="Cambria" w:eastAsia="宋体" w:hAnsi="Cambria" w:cs="Times New Roman"/>
      <w:b/>
      <w:bCs/>
      <w:color w:val="000000"/>
      <w:kern w:val="2"/>
      <w:sz w:val="24"/>
      <w:szCs w:val="28"/>
      <w:lang w:val="en-US" w:eastAsia="zh-CN" w:bidi="ar-SA"/>
    </w:rPr>
  </w:style>
  <w:style w:type="character" w:customStyle="1" w:styleId="CharChar5">
    <w:name w:val="课标文 Char Char"/>
    <w:qFormat/>
    <w:rPr>
      <w:rFonts w:ascii="Cambria" w:hAnsi="Cambria"/>
      <w:bCs/>
      <w:color w:val="000000"/>
      <w:kern w:val="2"/>
      <w:sz w:val="24"/>
      <w:szCs w:val="28"/>
      <w:lang w:val="en-US" w:eastAsia="zh-CN" w:bidi="ar-SA"/>
    </w:rPr>
  </w:style>
  <w:style w:type="character" w:customStyle="1" w:styleId="1CharChar0">
    <w:name w:val="样式1 Char Char"/>
    <w:qFormat/>
    <w:rPr>
      <w:rFonts w:ascii="仿宋" w:eastAsia="仿宋" w:hAnsi="仿宋" w:cs="Times New Roman"/>
      <w:b/>
      <w:sz w:val="32"/>
      <w:szCs w:val="32"/>
    </w:rPr>
  </w:style>
  <w:style w:type="character" w:customStyle="1" w:styleId="3CharChar">
    <w:name w:val="方案3 Char Char"/>
    <w:qFormat/>
    <w:rPr>
      <w:rFonts w:ascii="Times New Roman" w:eastAsia="宋体" w:hAnsi="Times New Roman" w:cs="Times New Roman"/>
      <w:kern w:val="2"/>
      <w:sz w:val="24"/>
      <w:szCs w:val="24"/>
    </w:rPr>
  </w:style>
  <w:style w:type="character" w:customStyle="1" w:styleId="JDR1CharChar">
    <w:name w:val="JDR1 Char Char"/>
    <w:qFormat/>
    <w:rPr>
      <w:rFonts w:ascii="仿宋_GB2312" w:eastAsia="仿宋_GB2312" w:hAnsi="Times New Roman" w:cs="Times New Roman"/>
      <w:b/>
      <w:sz w:val="30"/>
      <w:szCs w:val="30"/>
    </w:rPr>
  </w:style>
  <w:style w:type="character" w:customStyle="1" w:styleId="CharChar6">
    <w:name w:val="页脚 Char Char"/>
    <w:qFormat/>
    <w:rPr>
      <w:rFonts w:ascii="Times New Roman" w:eastAsia="宋体" w:hAnsi="Times New Roman" w:cs="Times New Roman"/>
      <w:sz w:val="18"/>
      <w:szCs w:val="18"/>
    </w:rPr>
  </w:style>
  <w:style w:type="character" w:customStyle="1" w:styleId="CharChar7">
    <w:name w:val="正文文本缩进 Char Char"/>
    <w:qFormat/>
    <w:rPr>
      <w:rFonts w:ascii="Times New Roman" w:eastAsia="宋体" w:hAnsi="Times New Roman" w:cs="Times New Roman"/>
      <w:szCs w:val="24"/>
    </w:rPr>
  </w:style>
  <w:style w:type="character" w:customStyle="1" w:styleId="2CharChar0">
    <w:name w:val="样式2 Char Char"/>
    <w:qFormat/>
    <w:rPr>
      <w:rFonts w:ascii="仿宋" w:eastAsia="仿宋" w:hAnsi="仿宋" w:cs="Times New Roman"/>
      <w:b/>
      <w:sz w:val="28"/>
      <w:szCs w:val="28"/>
    </w:rPr>
  </w:style>
  <w:style w:type="character" w:customStyle="1" w:styleId="4CharChar">
    <w:name w:val="标题 4 Char Char"/>
    <w:qFormat/>
    <w:rPr>
      <w:rFonts w:ascii="Cambria" w:eastAsia="宋体" w:hAnsi="Cambria" w:cs="Times New Roman"/>
      <w:b/>
      <w:bCs/>
      <w:sz w:val="28"/>
      <w:szCs w:val="28"/>
    </w:rPr>
  </w:style>
  <w:style w:type="character" w:customStyle="1" w:styleId="3CharChar0">
    <w:name w:val="标题 3 Char Char"/>
    <w:qFormat/>
    <w:rPr>
      <w:rFonts w:ascii="Times New Roman" w:eastAsia="宋体" w:hAnsi="Times New Roman" w:cs="Times New Roman"/>
      <w:b/>
      <w:bCs/>
      <w:sz w:val="32"/>
      <w:szCs w:val="32"/>
    </w:rPr>
  </w:style>
  <w:style w:type="character" w:customStyle="1" w:styleId="JDR3CharChar">
    <w:name w:val="JDR3 Char Char"/>
    <w:qFormat/>
    <w:rPr>
      <w:rFonts w:ascii="仿宋_GB2312" w:eastAsia="仿宋_GB2312" w:hAnsi="Times New Roman" w:cs="Times New Roman"/>
      <w:b/>
      <w:sz w:val="28"/>
      <w:szCs w:val="28"/>
    </w:rPr>
  </w:style>
  <w:style w:type="character" w:customStyle="1" w:styleId="CharChar8">
    <w:name w:val="表图头 Char Char"/>
    <w:qFormat/>
    <w:rPr>
      <w:rFonts w:ascii="宋体" w:eastAsia="宋体" w:hAnsi="宋体" w:cs="Times New Roman"/>
      <w:b/>
      <w:bCs/>
      <w:color w:val="000000"/>
      <w:kern w:val="2"/>
      <w:sz w:val="24"/>
      <w:szCs w:val="21"/>
      <w:lang w:val="en-US" w:eastAsia="zh-CN" w:bidi="ar-SA"/>
    </w:rPr>
  </w:style>
  <w:style w:type="character" w:customStyle="1" w:styleId="CharChara">
    <w:name w:val="表图 Char Char"/>
    <w:qFormat/>
    <w:rPr>
      <w:rFonts w:ascii="宋体" w:eastAsia="宋体" w:hAnsi="宋体"/>
      <w:b/>
      <w:bCs/>
      <w:color w:val="000000"/>
      <w:kern w:val="2"/>
      <w:sz w:val="24"/>
      <w:szCs w:val="21"/>
      <w:lang w:val="en-US" w:eastAsia="zh-CN" w:bidi="ar-SA"/>
    </w:rPr>
  </w:style>
  <w:style w:type="character" w:customStyle="1" w:styleId="1CharChar1">
    <w:name w:val="标题 1 Char Char"/>
    <w:qFormat/>
    <w:rPr>
      <w:rFonts w:ascii="Times New Roman" w:eastAsia="宋体" w:hAnsi="Times New Roman" w:cs="Times New Roman"/>
      <w:b/>
      <w:bCs/>
      <w:kern w:val="44"/>
      <w:sz w:val="44"/>
      <w:szCs w:val="44"/>
    </w:rPr>
  </w:style>
  <w:style w:type="character" w:customStyle="1" w:styleId="CharCharb">
    <w:name w:val="图中文字 Char Char"/>
    <w:qFormat/>
    <w:rPr>
      <w:rFonts w:ascii="仿宋_GB2312" w:hAnsi="Times New Roman"/>
      <w:kern w:val="2"/>
      <w:sz w:val="21"/>
      <w:szCs w:val="24"/>
      <w:lang w:val="en-US" w:eastAsia="zh-CN" w:bidi="ar-SA"/>
    </w:rPr>
  </w:style>
  <w:style w:type="character" w:customStyle="1" w:styleId="JDR2CharChar">
    <w:name w:val="JDR2 Char Char"/>
    <w:qFormat/>
    <w:rPr>
      <w:rFonts w:ascii="仿宋_GB2312" w:eastAsia="仿宋_GB2312" w:hAnsi="Times New Roman" w:cs="Times New Roman"/>
      <w:b/>
      <w:sz w:val="28"/>
      <w:szCs w:val="28"/>
    </w:rPr>
  </w:style>
  <w:style w:type="paragraph" w:customStyle="1" w:styleId="New1">
    <w:name w:val="页眉 New"/>
    <w:basedOn w:val="New"/>
    <w:qFormat/>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New2">
    <w:name w:val="页脚 New"/>
    <w:basedOn w:val="New"/>
    <w:qFormat/>
    <w:pPr>
      <w:tabs>
        <w:tab w:val="center" w:pos="4153"/>
        <w:tab w:val="right" w:pos="8306"/>
      </w:tabs>
      <w:snapToGrid w:val="0"/>
      <w:jc w:val="left"/>
    </w:pPr>
    <w:rPr>
      <w:rFonts w:ascii="Calibri" w:hAnsi="Calibri"/>
      <w:sz w:val="18"/>
      <w:szCs w:val="18"/>
    </w:rPr>
  </w:style>
  <w:style w:type="paragraph" w:customStyle="1" w:styleId="NewNew0">
    <w:name w:val="页眉 New New"/>
    <w:basedOn w:val="NewNew"/>
    <w:qFormat/>
    <w:pPr>
      <w:pBdr>
        <w:bottom w:val="single" w:sz="6" w:space="1" w:color="auto"/>
      </w:pBdr>
      <w:tabs>
        <w:tab w:val="center" w:pos="4153"/>
        <w:tab w:val="right" w:pos="8306"/>
      </w:tabs>
      <w:snapToGrid w:val="0"/>
      <w:jc w:val="center"/>
    </w:pPr>
    <w:rPr>
      <w:rFonts w:ascii="Calibri" w:hAnsi="Calibri"/>
      <w:sz w:val="18"/>
      <w:szCs w:val="18"/>
    </w:rPr>
  </w:style>
  <w:style w:type="paragraph" w:customStyle="1" w:styleId="NewNew1">
    <w:name w:val="页脚 New New"/>
    <w:basedOn w:val="NewNew"/>
    <w:qFormat/>
    <w:pPr>
      <w:tabs>
        <w:tab w:val="center" w:pos="4153"/>
        <w:tab w:val="right" w:pos="8306"/>
      </w:tabs>
      <w:snapToGrid w:val="0"/>
      <w:jc w:val="left"/>
    </w:pPr>
    <w:rPr>
      <w:rFonts w:ascii="Calibri" w:hAnsi="Calibri"/>
      <w:sz w:val="18"/>
      <w:szCs w:val="18"/>
    </w:rPr>
  </w:style>
  <w:style w:type="paragraph" w:customStyle="1" w:styleId="xl265">
    <w:name w:val="xl265"/>
    <w:basedOn w:val="a"/>
    <w:qFormat/>
    <w:pPr>
      <w:pBdr>
        <w:bottom w:val="single" w:sz="4" w:space="0" w:color="auto"/>
        <w:right w:val="single" w:sz="4" w:space="0" w:color="auto"/>
      </w:pBdr>
      <w:spacing w:before="100" w:beforeAutospacing="1" w:after="100" w:afterAutospacing="1"/>
    </w:pPr>
    <w:rPr>
      <w:rFonts w:ascii="Times New Roman" w:eastAsia="宋体" w:hAnsi="Times New Roman"/>
      <w:szCs w:val="21"/>
    </w:rPr>
  </w:style>
  <w:style w:type="paragraph" w:customStyle="1" w:styleId="afff9">
    <w:name w:val="！正文"/>
    <w:basedOn w:val="a"/>
    <w:qFormat/>
    <w:pPr>
      <w:spacing w:beforeLines="20" w:afterLines="20" w:line="360" w:lineRule="auto"/>
      <w:ind w:leftChars="200" w:left="200" w:firstLineChars="196" w:firstLine="412"/>
    </w:pPr>
    <w:rPr>
      <w:rFonts w:ascii="宋体" w:eastAsia="宋体" w:hAnsi="宋体" w:cs="仿宋_GB2312"/>
      <w:color w:val="000000"/>
      <w:szCs w:val="21"/>
    </w:rPr>
  </w:style>
  <w:style w:type="paragraph" w:customStyle="1" w:styleId="1f5">
    <w:name w:val="1级标题"/>
    <w:basedOn w:val="1"/>
    <w:qFormat/>
    <w:pPr>
      <w:spacing w:before="0" w:line="300" w:lineRule="auto"/>
    </w:pPr>
    <w:rPr>
      <w:rFonts w:ascii="仿宋_GB2312" w:eastAsia="黑体" w:hAnsi="黑体" w:cs="Times New Roman"/>
      <w:color w:val="000000"/>
      <w:kern w:val="2"/>
    </w:rPr>
  </w:style>
  <w:style w:type="paragraph" w:customStyle="1" w:styleId="T5">
    <w:name w:val="T5"/>
    <w:basedOn w:val="a"/>
    <w:link w:val="T5Char"/>
    <w:qFormat/>
    <w:pPr>
      <w:spacing w:beforeLines="50" w:afterLines="50"/>
      <w:ind w:firstLineChars="200" w:firstLine="643"/>
    </w:pPr>
    <w:rPr>
      <w:rFonts w:ascii="方正仿宋_GBK" w:eastAsia="方正仿宋_GBK"/>
      <w:b/>
      <w:sz w:val="32"/>
      <w:szCs w:val="32"/>
    </w:rPr>
  </w:style>
  <w:style w:type="character" w:customStyle="1" w:styleId="T5Char">
    <w:name w:val="T5 Char"/>
    <w:basedOn w:val="a0"/>
    <w:link w:val="T5"/>
    <w:qFormat/>
    <w:rPr>
      <w:rFonts w:ascii="方正仿宋_GBK" w:eastAsia="方正仿宋_GBK"/>
      <w:b/>
      <w:sz w:val="32"/>
      <w:szCs w:val="32"/>
    </w:rPr>
  </w:style>
  <w:style w:type="character" w:customStyle="1" w:styleId="CharChar50">
    <w:name w:val="Char Char5"/>
    <w:qFormat/>
    <w:rPr>
      <w:rFonts w:ascii="仿宋_GB2312" w:eastAsia="仿宋_GB2312" w:hAnsi="宋体"/>
      <w:sz w:val="24"/>
      <w:szCs w:val="24"/>
    </w:rPr>
  </w:style>
  <w:style w:type="character" w:customStyle="1" w:styleId="font1081">
    <w:name w:val="font1081"/>
    <w:basedOn w:val="a0"/>
    <w:qFormat/>
  </w:style>
  <w:style w:type="character" w:customStyle="1" w:styleId="11p">
    <w:name w:val="11p"/>
    <w:uiPriority w:val="99"/>
    <w:qFormat/>
  </w:style>
  <w:style w:type="character" w:customStyle="1" w:styleId="articleinfoother">
    <w:name w:val="articleinfo_other"/>
    <w:basedOn w:val="a0"/>
    <w:qFormat/>
  </w:style>
  <w:style w:type="character" w:customStyle="1" w:styleId="100">
    <w:name w:val="10"/>
    <w:qFormat/>
    <w:rPr>
      <w:rFonts w:ascii="Calibri" w:hAnsi="Calibri" w:hint="default"/>
    </w:rPr>
  </w:style>
  <w:style w:type="character" w:customStyle="1" w:styleId="font41">
    <w:name w:val="font41"/>
    <w:basedOn w:val="a0"/>
    <w:qFormat/>
    <w:rPr>
      <w:rFonts w:ascii="仿宋_GB2312" w:eastAsia="仿宋_GB2312" w:cs="仿宋_GB2312" w:hint="default"/>
      <w:b/>
      <w:color w:val="000000"/>
      <w:sz w:val="20"/>
      <w:szCs w:val="20"/>
      <w:u w:val="none"/>
    </w:rPr>
  </w:style>
  <w:style w:type="character" w:customStyle="1" w:styleId="160">
    <w:name w:val="16"/>
    <w:qFormat/>
    <w:rPr>
      <w:rFonts w:ascii="Calibri" w:hAnsi="Calibri" w:cs="Times New Roman" w:hint="default"/>
      <w:color w:val="4D23EF"/>
    </w:rPr>
  </w:style>
  <w:style w:type="paragraph" w:customStyle="1" w:styleId="T2">
    <w:name w:val="T2"/>
    <w:basedOn w:val="a"/>
    <w:link w:val="T2Char"/>
    <w:qFormat/>
    <w:pPr>
      <w:spacing w:beforeLines="50" w:afterLines="50"/>
      <w:ind w:firstLineChars="200" w:firstLine="640"/>
    </w:pPr>
    <w:rPr>
      <w:rFonts w:ascii="楷体" w:eastAsia="楷体" w:hAnsi="楷体"/>
      <w:b/>
      <w:sz w:val="32"/>
      <w:szCs w:val="32"/>
    </w:rPr>
  </w:style>
  <w:style w:type="character" w:customStyle="1" w:styleId="T2Char">
    <w:name w:val="T2 Char"/>
    <w:link w:val="T2"/>
    <w:qFormat/>
    <w:rPr>
      <w:rFonts w:ascii="楷体" w:eastAsia="楷体" w:hAnsi="楷体"/>
      <w:b/>
      <w:sz w:val="32"/>
      <w:szCs w:val="32"/>
    </w:rPr>
  </w:style>
  <w:style w:type="character" w:customStyle="1" w:styleId="font01">
    <w:name w:val="font01"/>
    <w:qFormat/>
    <w:rPr>
      <w:rFonts w:ascii="Times New Roman" w:hAnsi="Times New Roman" w:cs="Times New Roman" w:hint="default"/>
      <w:color w:val="000000"/>
      <w:sz w:val="20"/>
      <w:szCs w:val="20"/>
      <w:u w:val="none"/>
    </w:rPr>
  </w:style>
  <w:style w:type="paragraph" w:customStyle="1" w:styleId="41">
    <w:name w:val="申报4标"/>
    <w:basedOn w:val="a"/>
    <w:link w:val="4Char"/>
    <w:qFormat/>
    <w:pPr>
      <w:spacing w:line="570" w:lineRule="exact"/>
      <w:ind w:firstLineChars="200" w:firstLine="640"/>
      <w:outlineLvl w:val="3"/>
    </w:pPr>
    <w:rPr>
      <w:rFonts w:ascii="仿宋" w:eastAsia="仿宋" w:hAnsi="仿宋"/>
      <w:sz w:val="32"/>
      <w:szCs w:val="32"/>
    </w:rPr>
  </w:style>
  <w:style w:type="character" w:customStyle="1" w:styleId="4Char">
    <w:name w:val="申报4标 Char"/>
    <w:link w:val="41"/>
    <w:qFormat/>
    <w:rPr>
      <w:rFonts w:ascii="仿宋" w:eastAsia="仿宋" w:hAnsi="仿宋"/>
      <w:sz w:val="32"/>
      <w:szCs w:val="32"/>
    </w:rPr>
  </w:style>
  <w:style w:type="paragraph" w:customStyle="1" w:styleId="J1">
    <w:name w:val="J1"/>
    <w:basedOn w:val="a"/>
    <w:link w:val="J1Char"/>
    <w:qFormat/>
    <w:pPr>
      <w:spacing w:beforeLines="100" w:afterLines="100"/>
      <w:ind w:firstLineChars="200" w:firstLine="200"/>
    </w:pPr>
    <w:rPr>
      <w:rFonts w:ascii="仿宋_GB2312" w:eastAsia="仿宋_GB2312"/>
      <w:b/>
      <w:sz w:val="30"/>
      <w:szCs w:val="30"/>
    </w:rPr>
  </w:style>
  <w:style w:type="character" w:customStyle="1" w:styleId="J1Char">
    <w:name w:val="J1 Char"/>
    <w:link w:val="J1"/>
    <w:qFormat/>
    <w:rPr>
      <w:rFonts w:ascii="仿宋_GB2312" w:eastAsia="仿宋_GB2312"/>
      <w:b/>
      <w:sz w:val="30"/>
      <w:szCs w:val="30"/>
    </w:rPr>
  </w:style>
  <w:style w:type="paragraph" w:customStyle="1" w:styleId="03">
    <w:name w:val="样式03"/>
    <w:basedOn w:val="a"/>
    <w:link w:val="03Char"/>
    <w:qFormat/>
    <w:pPr>
      <w:spacing w:beforeLines="50" w:afterLines="50"/>
      <w:ind w:firstLineChars="200" w:firstLine="643"/>
    </w:pPr>
    <w:rPr>
      <w:rFonts w:ascii="仿宋_GB2312" w:eastAsia="仿宋_GB2312"/>
      <w:b/>
      <w:sz w:val="32"/>
      <w:szCs w:val="32"/>
    </w:rPr>
  </w:style>
  <w:style w:type="character" w:customStyle="1" w:styleId="03Char">
    <w:name w:val="样式03 Char"/>
    <w:link w:val="03"/>
    <w:qFormat/>
    <w:rPr>
      <w:rFonts w:ascii="仿宋_GB2312" w:eastAsia="仿宋_GB2312"/>
      <w:b/>
      <w:sz w:val="32"/>
      <w:szCs w:val="32"/>
    </w:rPr>
  </w:style>
  <w:style w:type="paragraph" w:customStyle="1" w:styleId="02">
    <w:name w:val="样式02"/>
    <w:basedOn w:val="a"/>
    <w:link w:val="02Char"/>
    <w:qFormat/>
    <w:pPr>
      <w:spacing w:beforeLines="100" w:afterLines="50"/>
      <w:ind w:firstLineChars="200" w:firstLine="723"/>
    </w:pPr>
    <w:rPr>
      <w:rFonts w:ascii="仿宋_GB2312" w:eastAsia="仿宋_GB2312"/>
      <w:b/>
      <w:sz w:val="36"/>
      <w:szCs w:val="36"/>
    </w:rPr>
  </w:style>
  <w:style w:type="character" w:customStyle="1" w:styleId="02Char">
    <w:name w:val="样式02 Char"/>
    <w:link w:val="02"/>
    <w:qFormat/>
    <w:rPr>
      <w:rFonts w:ascii="仿宋_GB2312" w:eastAsia="仿宋_GB2312"/>
      <w:b/>
      <w:sz w:val="36"/>
      <w:szCs w:val="36"/>
    </w:rPr>
  </w:style>
  <w:style w:type="character" w:customStyle="1" w:styleId="font81">
    <w:name w:val="font81"/>
    <w:qFormat/>
    <w:rPr>
      <w:rFonts w:ascii="宋体" w:eastAsia="宋体" w:hAnsi="宋体" w:cs="宋体" w:hint="eastAsia"/>
      <w:color w:val="000000"/>
      <w:sz w:val="20"/>
      <w:szCs w:val="20"/>
      <w:u w:val="none"/>
    </w:rPr>
  </w:style>
  <w:style w:type="character" w:customStyle="1" w:styleId="font121">
    <w:name w:val="font121"/>
    <w:qFormat/>
    <w:rPr>
      <w:rFonts w:ascii="Times New Roman" w:hAnsi="Times New Roman" w:cs="Times New Roman" w:hint="default"/>
      <w:color w:val="000000"/>
      <w:sz w:val="20"/>
      <w:szCs w:val="20"/>
      <w:u w:val="none"/>
    </w:rPr>
  </w:style>
  <w:style w:type="character" w:customStyle="1" w:styleId="font101">
    <w:name w:val="font101"/>
    <w:qFormat/>
    <w:rPr>
      <w:rFonts w:ascii="Times New Roman" w:hAnsi="Times New Roman" w:cs="Times New Roman" w:hint="default"/>
      <w:b/>
      <w:color w:val="000000"/>
      <w:sz w:val="20"/>
      <w:szCs w:val="20"/>
      <w:u w:val="none"/>
    </w:rPr>
  </w:style>
  <w:style w:type="paragraph" w:customStyle="1" w:styleId="J2">
    <w:name w:val="J2"/>
    <w:basedOn w:val="a"/>
    <w:link w:val="J2Char"/>
    <w:qFormat/>
    <w:pPr>
      <w:spacing w:beforeLines="100" w:afterLines="50"/>
      <w:ind w:firstLineChars="200" w:firstLine="200"/>
    </w:pPr>
    <w:rPr>
      <w:rFonts w:ascii="仿宋_GB2312" w:eastAsia="仿宋_GB2312"/>
      <w:b/>
      <w:sz w:val="28"/>
      <w:szCs w:val="28"/>
    </w:rPr>
  </w:style>
  <w:style w:type="character" w:customStyle="1" w:styleId="J2Char">
    <w:name w:val="J2 Char"/>
    <w:link w:val="J2"/>
    <w:qFormat/>
    <w:rPr>
      <w:rFonts w:ascii="仿宋_GB2312" w:eastAsia="仿宋_GB2312"/>
      <w:b/>
      <w:sz w:val="28"/>
      <w:szCs w:val="28"/>
    </w:rPr>
  </w:style>
  <w:style w:type="paragraph" w:customStyle="1" w:styleId="1f6">
    <w:name w:val="申报1标"/>
    <w:basedOn w:val="a"/>
    <w:link w:val="1Char3"/>
    <w:qFormat/>
    <w:pPr>
      <w:spacing w:line="570" w:lineRule="exact"/>
      <w:outlineLvl w:val="0"/>
    </w:pPr>
    <w:rPr>
      <w:rFonts w:ascii="黑体" w:eastAsia="黑体" w:hAnsi="黑体"/>
      <w:b/>
      <w:sz w:val="32"/>
      <w:szCs w:val="32"/>
    </w:rPr>
  </w:style>
  <w:style w:type="character" w:customStyle="1" w:styleId="1Char3">
    <w:name w:val="申报1标 Char"/>
    <w:link w:val="1f6"/>
    <w:qFormat/>
    <w:rPr>
      <w:rFonts w:ascii="黑体" w:eastAsia="黑体" w:hAnsi="黑体"/>
      <w:b/>
      <w:sz w:val="32"/>
      <w:szCs w:val="32"/>
    </w:rPr>
  </w:style>
  <w:style w:type="paragraph" w:customStyle="1" w:styleId="38">
    <w:name w:val="3级标题"/>
    <w:basedOn w:val="a"/>
    <w:qFormat/>
    <w:pPr>
      <w:adjustRightInd w:val="0"/>
      <w:snapToGrid w:val="0"/>
      <w:spacing w:line="300" w:lineRule="auto"/>
      <w:ind w:firstLine="416"/>
      <w:outlineLvl w:val="2"/>
    </w:pPr>
    <w:rPr>
      <w:rFonts w:ascii="宋体" w:eastAsia="宋体" w:hAnsi="宋体"/>
      <w:b/>
    </w:rPr>
  </w:style>
  <w:style w:type="paragraph" w:customStyle="1" w:styleId="29">
    <w:name w:val="标题2"/>
    <w:basedOn w:val="2"/>
    <w:uiPriority w:val="99"/>
    <w:qFormat/>
    <w:pPr>
      <w:adjustRightInd w:val="0"/>
      <w:snapToGrid w:val="0"/>
      <w:spacing w:before="0" w:line="580" w:lineRule="exact"/>
    </w:pPr>
    <w:rPr>
      <w:rFonts w:ascii="楷体" w:eastAsia="仿宋_GB2312" w:hAnsi="宋体" w:cs="宋体"/>
      <w:sz w:val="30"/>
      <w:szCs w:val="30"/>
    </w:rPr>
  </w:style>
  <w:style w:type="paragraph" w:customStyle="1" w:styleId="39">
    <w:name w:val="标题3"/>
    <w:basedOn w:val="3"/>
    <w:qFormat/>
    <w:pPr>
      <w:adjustRightInd w:val="0"/>
      <w:snapToGrid w:val="0"/>
      <w:spacing w:before="0" w:line="400" w:lineRule="exact"/>
    </w:pPr>
    <w:rPr>
      <w:rFonts w:ascii="Times New Roman" w:eastAsia="楷体" w:hAnsi="Times New Roman" w:cs="Times New Roman"/>
      <w:sz w:val="28"/>
    </w:rPr>
  </w:style>
  <w:style w:type="paragraph" w:styleId="afffa">
    <w:name w:val="Quote"/>
    <w:basedOn w:val="a"/>
    <w:link w:val="afffb"/>
    <w:uiPriority w:val="29"/>
    <w:qFormat/>
    <w:pPr>
      <w:widowControl/>
      <w:spacing w:line="240" w:lineRule="auto"/>
      <w:jc w:val="left"/>
    </w:pPr>
    <w:rPr>
      <w:rFonts w:cs="Times New Roman"/>
      <w:i/>
      <w:kern w:val="0"/>
      <w:sz w:val="24"/>
      <w:szCs w:val="24"/>
      <w:lang w:eastAsia="en-US" w:bidi="en-US"/>
    </w:rPr>
  </w:style>
  <w:style w:type="character" w:customStyle="1" w:styleId="afffb">
    <w:name w:val="引用 字符"/>
    <w:basedOn w:val="a0"/>
    <w:link w:val="afffa"/>
    <w:uiPriority w:val="29"/>
    <w:qFormat/>
    <w:rPr>
      <w:rFonts w:cs="Times New Roman"/>
      <w:i/>
      <w:kern w:val="0"/>
      <w:sz w:val="24"/>
      <w:szCs w:val="24"/>
      <w:lang w:eastAsia="en-US" w:bidi="en-US"/>
    </w:rPr>
  </w:style>
  <w:style w:type="paragraph" w:styleId="afffc">
    <w:name w:val="Intense Quote"/>
    <w:basedOn w:val="a"/>
    <w:link w:val="afffd"/>
    <w:uiPriority w:val="30"/>
    <w:qFormat/>
    <w:pPr>
      <w:widowControl/>
      <w:spacing w:line="240" w:lineRule="auto"/>
      <w:ind w:left="720" w:right="720"/>
      <w:jc w:val="left"/>
    </w:pPr>
    <w:rPr>
      <w:rFonts w:cs="Times New Roman"/>
      <w:b/>
      <w:i/>
      <w:kern w:val="0"/>
      <w:sz w:val="24"/>
      <w:lang w:eastAsia="en-US" w:bidi="en-US"/>
    </w:rPr>
  </w:style>
  <w:style w:type="character" w:customStyle="1" w:styleId="afffd">
    <w:name w:val="明显引用 字符"/>
    <w:basedOn w:val="a0"/>
    <w:link w:val="afffc"/>
    <w:uiPriority w:val="30"/>
    <w:qFormat/>
    <w:rPr>
      <w:rFonts w:cs="Times New Roman"/>
      <w:b/>
      <w:i/>
      <w:kern w:val="0"/>
      <w:sz w:val="24"/>
      <w:lang w:eastAsia="en-US" w:bidi="en-US"/>
    </w:rPr>
  </w:style>
  <w:style w:type="character" w:customStyle="1" w:styleId="1f7">
    <w:name w:val="不明显强调1"/>
    <w:uiPriority w:val="19"/>
    <w:qFormat/>
    <w:rPr>
      <w:i/>
      <w:color w:val="595959" w:themeColor="text1" w:themeTint="A6"/>
    </w:rPr>
  </w:style>
  <w:style w:type="character" w:customStyle="1" w:styleId="1f8">
    <w:name w:val="明显强调1"/>
    <w:basedOn w:val="a0"/>
    <w:uiPriority w:val="21"/>
    <w:qFormat/>
    <w:rPr>
      <w:b/>
      <w:i/>
      <w:sz w:val="24"/>
      <w:szCs w:val="24"/>
      <w:u w:val="single"/>
    </w:rPr>
  </w:style>
  <w:style w:type="character" w:customStyle="1" w:styleId="1f9">
    <w:name w:val="不明显参考1"/>
    <w:basedOn w:val="a0"/>
    <w:uiPriority w:val="31"/>
    <w:qFormat/>
    <w:rPr>
      <w:sz w:val="24"/>
      <w:szCs w:val="24"/>
      <w:u w:val="single"/>
    </w:rPr>
  </w:style>
  <w:style w:type="character" w:customStyle="1" w:styleId="1fa">
    <w:name w:val="明显参考1"/>
    <w:basedOn w:val="a0"/>
    <w:uiPriority w:val="32"/>
    <w:qFormat/>
    <w:rPr>
      <w:b/>
      <w:sz w:val="24"/>
      <w:u w:val="single"/>
    </w:rPr>
  </w:style>
  <w:style w:type="character" w:customStyle="1" w:styleId="1fb">
    <w:name w:val="书籍标题1"/>
    <w:basedOn w:val="a0"/>
    <w:uiPriority w:val="33"/>
    <w:qFormat/>
    <w:rPr>
      <w:rFonts w:asciiTheme="majorHAnsi" w:eastAsiaTheme="majorEastAsia" w:hAnsiTheme="majorHAnsi"/>
      <w:b/>
      <w:i/>
      <w:sz w:val="24"/>
      <w:szCs w:val="24"/>
    </w:rPr>
  </w:style>
  <w:style w:type="character" w:customStyle="1" w:styleId="font71">
    <w:name w:val="font71"/>
    <w:basedOn w:val="a0"/>
    <w:qFormat/>
    <w:rPr>
      <w:rFonts w:ascii="宋体" w:eastAsia="宋体" w:hAnsi="宋体" w:cs="宋体" w:hint="eastAsia"/>
      <w:color w:val="000000"/>
      <w:sz w:val="20"/>
      <w:szCs w:val="20"/>
      <w:u w:val="none"/>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msonormal0">
    <w:name w:val="msonormal"/>
    <w:basedOn w:val="a"/>
    <w:qFormat/>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3743</Words>
  <Characters>21337</Characters>
  <Application>Microsoft Office Word</Application>
  <DocSecurity>0</DocSecurity>
  <Lines>177</Lines>
  <Paragraphs>50</Paragraphs>
  <ScaleCrop>false</ScaleCrop>
  <Company/>
  <LinksUpToDate>false</LinksUpToDate>
  <CharactersWithSpaces>25030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医学装备科10</dc:creator>
  <cp:lastModifiedBy>xly</cp:lastModifiedBy>
  <cp:revision>11</cp:revision>
  <cp:lastPrinted>2025-11-10T08:03:00Z</cp:lastPrinted>
  <dcterms:created xsi:type="dcterms:W3CDTF">2024-03-02T08:28:00Z</dcterms:created>
  <dcterms:modified xsi:type="dcterms:W3CDTF">2025-11-10T08:49:00Z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BD42613EFB6B4DD2B306205898DDC09E_12</vt:lpwstr>
  </property>
  <property fmtid="{D5CDD505-2E9C-101B-9397-08002B2CF9AE}" pid="4" name="KSOTemplateDocerSaveRecord">
    <vt:lpwstr>eyJoZGlkIjoiYTc3NmQwNDFkYWNmMDI1MWE3MWY4NDJiODQ4MTRhNWEiLCJ1c2VySWQiOiI1NjcwMDQwMzcifQ==</vt:lpwstr>
  </property>
</Properties>
</file>