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eastAsia="zh-CN"/>
        </w:rPr>
        <w:t>江津区中心医院</w:t>
      </w:r>
      <w:r>
        <w:rPr>
          <w:rFonts w:hint="eastAsia" w:ascii="方正小标宋_GBK" w:hAnsi="方正小标宋_GBK" w:eastAsia="方正小标宋_GBK" w:cs="方正小标宋_GBK"/>
          <w:b w:val="0"/>
          <w:bCs/>
          <w:sz w:val="44"/>
          <w:szCs w:val="44"/>
        </w:rPr>
        <w:t>春节灯饰工程</w:t>
      </w:r>
    </w:p>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eastAsia="方正小标宋_GBK" w:cs="方正小标宋_GBK"/>
          <w:color w:val="auto"/>
          <w:lang w:eastAsia="zh-CN"/>
        </w:rPr>
      </w:pP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江津区中心医院</w:t>
      </w:r>
      <w:r>
        <w:rPr>
          <w:rFonts w:hint="eastAsia" w:ascii="方正仿宋_GBK" w:hAnsi="方正仿宋_GBK" w:eastAsia="方正仿宋_GBK" w:cs="方正仿宋_GBK"/>
          <w:sz w:val="32"/>
          <w:szCs w:val="32"/>
        </w:rPr>
        <w:t>春节灯饰工程询价项目，欢迎有资质有能力有信誉的单位参与投标。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76,</w:t>
      </w:r>
      <w:r>
        <w:rPr>
          <w:rFonts w:hint="eastAsia" w:ascii="方正仿宋_GBK" w:hAnsi="方正仿宋_GBK" w:eastAsia="方正仿宋_GBK" w:cs="方正仿宋_GBK"/>
          <w:color w:val="000000" w:themeColor="text1"/>
          <w:sz w:val="32"/>
          <w:szCs w:val="32"/>
          <w14:textFill>
            <w14:solidFill>
              <w14:schemeClr w14:val="tx1"/>
            </w14:solidFill>
          </w14:textFill>
        </w:rPr>
        <w:t>000.00元（大写：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柒万陆仟元整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12</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经营范围有灯饰广告牌等广告设计、安装</w:t>
      </w:r>
      <w:r>
        <w:rPr>
          <w:rFonts w:hint="eastAsia" w:ascii="方正仿宋_GBK" w:hAnsi="方正仿宋_GBK" w:eastAsia="方正仿宋_GBK" w:cs="方正仿宋_GBK"/>
          <w:sz w:val="32"/>
          <w:szCs w:val="32"/>
          <w:lang w:val="en-US" w:eastAsia="zh-CN"/>
        </w:rPr>
        <w:t>等营业资格</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壹仟伍佰元整</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完工并</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验收完毕后30个工作日内无息退还。保证金转入重庆市江津区中心医院账号：1569010120010004924  开户银行：重庆农村商业银行江津分行。</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缴纳投标保证金时应注明项目名称和投标单位。</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pStyle w:val="2"/>
        <w:rPr>
          <w:rFonts w:hint="eastAsia"/>
        </w:rPr>
      </w:pP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三）因时间紧迫，若仅两家单位参与投标，仍采用最低价中标方式评标；若仅一家单位参与投标，则采用议价方式评标。评标准则需满足医院对标的物的要求，且报价不能高于投标报价，若不能满足要求，医院有权宣布本次招标流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投标单位应明确承诺：从安装之日起至2022年2月15日期间，拆除时间由业主通知，若出现灯饰工程缺陷，由安装方在12小时内进行修补。所用材料符合国家标准。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lang w:val="en-US" w:eastAsia="zh-CN"/>
        </w:rPr>
        <w:t>2022年1月25</w:t>
      </w:r>
      <w:r>
        <w:rPr>
          <w:rFonts w:hint="eastAsia" w:ascii="方正仿宋_GBK" w:hAnsi="方正仿宋_GBK" w:eastAsia="方正仿宋_GBK" w:cs="方正仿宋_GBK"/>
          <w:color w:val="000000"/>
          <w:sz w:val="32"/>
          <w:szCs w:val="32"/>
        </w:rPr>
        <w:t>日</w:t>
      </w:r>
      <w:r>
        <w:rPr>
          <w:rFonts w:hint="eastAsia" w:ascii="方正仿宋_GBK" w:hAnsi="方正仿宋_GBK" w:eastAsia="方正仿宋_GBK" w:cs="方正仿宋_GBK"/>
          <w:color w:val="000000"/>
          <w:sz w:val="32"/>
          <w:szCs w:val="32"/>
          <w:lang w:val="en-US" w:eastAsia="zh-CN"/>
        </w:rPr>
        <w:t>前</w:t>
      </w:r>
      <w:r>
        <w:rPr>
          <w:rFonts w:hint="eastAsia" w:ascii="方正仿宋_GBK" w:hAnsi="方正仿宋_GBK" w:eastAsia="方正仿宋_GBK" w:cs="方正仿宋_GBK"/>
          <w:color w:val="000000"/>
          <w:sz w:val="32"/>
          <w:szCs w:val="32"/>
        </w:rPr>
        <w:t>完工。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安装调试完毕招标方满意情况下凭发票10个工作日内支付合同总金额的90%；至2022年2月15日中标人无明显工程失误，20日内支付合同总金额的10%。</w:t>
      </w:r>
      <w:bookmarkStart w:id="0" w:name="_GoBack"/>
      <w:bookmarkEnd w:id="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eastAsia="zh-CN"/>
              </w:rPr>
              <w:t>江津区中心医院</w:t>
            </w:r>
            <w:r>
              <w:rPr>
                <w:rFonts w:hint="eastAsia" w:ascii="方正仿宋_GBK" w:hAnsi="方正仿宋_GBK" w:eastAsia="方正仿宋_GBK" w:cs="方正仿宋_GBK"/>
                <w:sz w:val="32"/>
                <w:szCs w:val="32"/>
              </w:rPr>
              <w:t>春节灯饰工程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944BFC-3A41-452D-82A6-EC5EE793CCCF}"/>
  </w:font>
  <w:font w:name="Arial">
    <w:panose1 w:val="020B0604020202020204"/>
    <w:charset w:val="01"/>
    <w:family w:val="swiss"/>
    <w:pitch w:val="default"/>
    <w:sig w:usb0="E0002EFF" w:usb1="C000785B" w:usb2="00000009" w:usb3="00000000" w:csb0="400001FF" w:csb1="FFFF0000"/>
    <w:embedRegular r:id="rId2" w:fontKey="{0844B037-80AF-4724-8EDC-9275CF83AC7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8C64A54-262C-46B0-980B-73FAD3E3F8FB}"/>
  </w:font>
  <w:font w:name="Symbol">
    <w:panose1 w:val="05050102010706020507"/>
    <w:charset w:val="02"/>
    <w:family w:val="roman"/>
    <w:pitch w:val="default"/>
    <w:sig w:usb0="00000000" w:usb1="00000000" w:usb2="00000000" w:usb3="00000000" w:csb0="80000000" w:csb1="00000000"/>
    <w:embedRegular r:id="rId4" w:fontKey="{34DA8E4E-3BAE-49AC-A45F-E781A45FF32F}"/>
  </w:font>
  <w:font w:name="Calibri">
    <w:panose1 w:val="020F0502020204030204"/>
    <w:charset w:val="00"/>
    <w:family w:val="swiss"/>
    <w:pitch w:val="default"/>
    <w:sig w:usb0="E4002EFF" w:usb1="C000247B" w:usb2="00000009" w:usb3="00000000" w:csb0="200001FF" w:csb1="00000000"/>
    <w:embedRegular r:id="rId5" w:fontKey="{08F6B923-4AA4-4A4C-A7F4-11F69916388F}"/>
  </w:font>
  <w:font w:name="方正小标宋_GBK">
    <w:panose1 w:val="03000509000000000000"/>
    <w:charset w:val="86"/>
    <w:family w:val="script"/>
    <w:pitch w:val="default"/>
    <w:sig w:usb0="00000001" w:usb1="080E0000" w:usb2="00000000" w:usb3="00000000" w:csb0="00040000" w:csb1="00000000"/>
    <w:embedRegular r:id="rId6" w:fontKey="{5710625F-7049-468D-87DC-E25F0E2BD3DF}"/>
  </w:font>
  <w:font w:name="方正仿宋_GBK">
    <w:panose1 w:val="03000509000000000000"/>
    <w:charset w:val="86"/>
    <w:family w:val="script"/>
    <w:pitch w:val="default"/>
    <w:sig w:usb0="00000001" w:usb1="080E0000" w:usb2="00000000" w:usb3="00000000" w:csb0="00040000" w:csb1="00000000"/>
    <w:embedRegular r:id="rId7" w:fontKey="{263DEB6B-94F9-4FE5-8BA5-BCE868DBD70F}"/>
  </w:font>
  <w:font w:name="方正黑体_GBK">
    <w:panose1 w:val="03000509000000000000"/>
    <w:charset w:val="86"/>
    <w:family w:val="auto"/>
    <w:pitch w:val="default"/>
    <w:sig w:usb0="00000001" w:usb1="080E0000" w:usb2="00000000" w:usb3="00000000" w:csb0="00040000" w:csb1="00000000"/>
    <w:embedRegular r:id="rId8" w:fontKey="{1E2BE0F2-EA52-4CAA-BBE5-3D249BF2670C}"/>
  </w:font>
  <w:font w:name="方正楷体_GBK">
    <w:panose1 w:val="03000509000000000000"/>
    <w:charset w:val="86"/>
    <w:family w:val="auto"/>
    <w:pitch w:val="default"/>
    <w:sig w:usb0="00000001" w:usb1="080E0000" w:usb2="00000000" w:usb3="00000000" w:csb0="00040000" w:csb1="00000000"/>
    <w:embedRegular r:id="rId9" w:fontKey="{8DC31BFD-457B-4961-90E9-F6F3F3A6CE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434656"/>
    <w:rsid w:val="00665268"/>
    <w:rsid w:val="00D0142F"/>
    <w:rsid w:val="00FE5428"/>
    <w:rsid w:val="03332EB3"/>
    <w:rsid w:val="03FF6DF9"/>
    <w:rsid w:val="043975ED"/>
    <w:rsid w:val="05945C3A"/>
    <w:rsid w:val="05D15B9D"/>
    <w:rsid w:val="0610233B"/>
    <w:rsid w:val="07500F14"/>
    <w:rsid w:val="08AE463F"/>
    <w:rsid w:val="08EE34C4"/>
    <w:rsid w:val="0BF37E19"/>
    <w:rsid w:val="0C2318B1"/>
    <w:rsid w:val="0DA60276"/>
    <w:rsid w:val="0E595254"/>
    <w:rsid w:val="0E7268E2"/>
    <w:rsid w:val="1091497C"/>
    <w:rsid w:val="11993735"/>
    <w:rsid w:val="12A11AAE"/>
    <w:rsid w:val="12E76433"/>
    <w:rsid w:val="1450409E"/>
    <w:rsid w:val="1545661B"/>
    <w:rsid w:val="18540606"/>
    <w:rsid w:val="18577EAB"/>
    <w:rsid w:val="189307D7"/>
    <w:rsid w:val="18C13709"/>
    <w:rsid w:val="18CE005B"/>
    <w:rsid w:val="1C4B1BED"/>
    <w:rsid w:val="1CBA09E0"/>
    <w:rsid w:val="1CBB4424"/>
    <w:rsid w:val="1EE06A35"/>
    <w:rsid w:val="1EE54A1C"/>
    <w:rsid w:val="1F537BE3"/>
    <w:rsid w:val="21257BAF"/>
    <w:rsid w:val="21877FBA"/>
    <w:rsid w:val="21960612"/>
    <w:rsid w:val="22626F9A"/>
    <w:rsid w:val="25F5515A"/>
    <w:rsid w:val="27CA6F34"/>
    <w:rsid w:val="27E37A44"/>
    <w:rsid w:val="298224D3"/>
    <w:rsid w:val="298A1DCB"/>
    <w:rsid w:val="2E162CCE"/>
    <w:rsid w:val="2FF71360"/>
    <w:rsid w:val="310073D4"/>
    <w:rsid w:val="320E32D0"/>
    <w:rsid w:val="34096C85"/>
    <w:rsid w:val="34677F57"/>
    <w:rsid w:val="36303843"/>
    <w:rsid w:val="39D3282F"/>
    <w:rsid w:val="3C191852"/>
    <w:rsid w:val="3DAC6A92"/>
    <w:rsid w:val="3F616DF0"/>
    <w:rsid w:val="40BF76D7"/>
    <w:rsid w:val="421035F7"/>
    <w:rsid w:val="42B350D5"/>
    <w:rsid w:val="49E90EF8"/>
    <w:rsid w:val="4D5F6288"/>
    <w:rsid w:val="4EFF2DA8"/>
    <w:rsid w:val="501E7837"/>
    <w:rsid w:val="56252678"/>
    <w:rsid w:val="56AA29EF"/>
    <w:rsid w:val="58692C7C"/>
    <w:rsid w:val="5A3C02BD"/>
    <w:rsid w:val="5B1832A8"/>
    <w:rsid w:val="5F4F24CB"/>
    <w:rsid w:val="60012BC1"/>
    <w:rsid w:val="63124CDC"/>
    <w:rsid w:val="631D7976"/>
    <w:rsid w:val="6489157D"/>
    <w:rsid w:val="649A666F"/>
    <w:rsid w:val="652C3B8A"/>
    <w:rsid w:val="663E2777"/>
    <w:rsid w:val="68924A06"/>
    <w:rsid w:val="68CA264C"/>
    <w:rsid w:val="6A636722"/>
    <w:rsid w:val="6AB245D1"/>
    <w:rsid w:val="6B953E2D"/>
    <w:rsid w:val="6D1E1C67"/>
    <w:rsid w:val="6DF65370"/>
    <w:rsid w:val="6F330095"/>
    <w:rsid w:val="7004069D"/>
    <w:rsid w:val="7016107E"/>
    <w:rsid w:val="70D65141"/>
    <w:rsid w:val="718741B6"/>
    <w:rsid w:val="72BF3F35"/>
    <w:rsid w:val="758E2041"/>
    <w:rsid w:val="75BF6B06"/>
    <w:rsid w:val="75ED18FB"/>
    <w:rsid w:val="76134B84"/>
    <w:rsid w:val="78AE3721"/>
    <w:rsid w:val="79C14725"/>
    <w:rsid w:val="7AFD1314"/>
    <w:rsid w:val="7B094412"/>
    <w:rsid w:val="7B267ADD"/>
    <w:rsid w:val="7BAA4F23"/>
    <w:rsid w:val="7BDD5DCA"/>
    <w:rsid w:val="7D8A4D92"/>
    <w:rsid w:val="7EB069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3</TotalTime>
  <ScaleCrop>false</ScaleCrop>
  <LinksUpToDate>false</LinksUpToDate>
  <CharactersWithSpaces>2470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2021-05-24T02:09:00Z</cp:lastPrinted>
  <dcterms:modified xsi:type="dcterms:W3CDTF">2022-01-06T00:36:56Z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448358949_embed</vt:lpwstr>
  </property>
  <property fmtid="{D5CDD505-2E9C-101B-9397-08002B2CF9AE}" pid="4" name="ICV">
    <vt:lpwstr>8342718170F44B2F994D6DD945406D5F</vt:lpwstr>
  </property>
</Properties>
</file>